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2F17C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4A4D67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1 апреля 2014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66-А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both"/>
        <w:rPr>
          <w:sz w:val="28"/>
        </w:rPr>
      </w:pPr>
    </w:p>
    <w:p w:rsidR="00422210" w:rsidRDefault="00422210" w:rsidP="00422210">
      <w:pPr>
        <w:tabs>
          <w:tab w:val="left" w:pos="3402"/>
          <w:tab w:val="left" w:pos="4820"/>
          <w:tab w:val="left" w:pos="5529"/>
          <w:tab w:val="left" w:pos="5812"/>
        </w:tabs>
        <w:autoSpaceDE w:val="0"/>
        <w:autoSpaceDN w:val="0"/>
        <w:adjustRightInd w:val="0"/>
        <w:ind w:right="3968"/>
        <w:outlineLvl w:val="0"/>
        <w:rPr>
          <w:b/>
          <w:bCs/>
          <w:sz w:val="28"/>
          <w:szCs w:val="28"/>
        </w:rPr>
      </w:pPr>
      <w:r w:rsidRPr="004E0287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изменений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 w:rsidRPr="004E0287">
        <w:rPr>
          <w:b/>
          <w:bCs/>
          <w:sz w:val="28"/>
          <w:szCs w:val="28"/>
        </w:rPr>
        <w:t xml:space="preserve"> </w:t>
      </w:r>
    </w:p>
    <w:p w:rsidR="00422210" w:rsidRPr="004E0287" w:rsidRDefault="00422210" w:rsidP="00422210">
      <w:pPr>
        <w:tabs>
          <w:tab w:val="left" w:pos="3402"/>
          <w:tab w:val="left" w:pos="4820"/>
          <w:tab w:val="left" w:pos="5529"/>
          <w:tab w:val="left" w:pos="5812"/>
        </w:tabs>
        <w:autoSpaceDE w:val="0"/>
        <w:autoSpaceDN w:val="0"/>
        <w:adjustRightInd w:val="0"/>
        <w:ind w:right="3968"/>
        <w:outlineLvl w:val="0"/>
        <w:rPr>
          <w:b/>
          <w:bCs/>
          <w:sz w:val="28"/>
          <w:szCs w:val="28"/>
        </w:rPr>
      </w:pPr>
      <w:r w:rsidRPr="004E0287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ок</w:t>
      </w:r>
      <w:r w:rsidRPr="004E0287">
        <w:rPr>
          <w:b/>
          <w:bCs/>
          <w:sz w:val="28"/>
          <w:szCs w:val="28"/>
        </w:rPr>
        <w:t xml:space="preserve">  взыскания   остатков непогашенных кред</w:t>
      </w:r>
      <w:r w:rsidRPr="004E0287">
        <w:rPr>
          <w:b/>
          <w:bCs/>
          <w:sz w:val="28"/>
          <w:szCs w:val="28"/>
        </w:rPr>
        <w:t>и</w:t>
      </w:r>
      <w:r w:rsidRPr="004E0287">
        <w:rPr>
          <w:b/>
          <w:bCs/>
          <w:sz w:val="28"/>
          <w:szCs w:val="28"/>
        </w:rPr>
        <w:t>тов, включая проценты, штрафы и пени, пр</w:t>
      </w:r>
      <w:r w:rsidRPr="004E0287">
        <w:rPr>
          <w:b/>
          <w:bCs/>
          <w:sz w:val="28"/>
          <w:szCs w:val="28"/>
        </w:rPr>
        <w:t>е</w:t>
      </w:r>
      <w:r w:rsidRPr="004E0287">
        <w:rPr>
          <w:b/>
          <w:bCs/>
          <w:sz w:val="28"/>
          <w:szCs w:val="28"/>
        </w:rPr>
        <w:t xml:space="preserve">доставленных из </w:t>
      </w:r>
      <w:r>
        <w:rPr>
          <w:b/>
          <w:bCs/>
          <w:sz w:val="28"/>
          <w:szCs w:val="28"/>
        </w:rPr>
        <w:t>р</w:t>
      </w:r>
      <w:r w:rsidRPr="004E0287">
        <w:rPr>
          <w:b/>
          <w:sz w:val="28"/>
          <w:szCs w:val="28"/>
        </w:rPr>
        <w:t>еспубликанского</w:t>
      </w:r>
      <w:r w:rsidRPr="004E0287">
        <w:rPr>
          <w:b/>
          <w:bCs/>
          <w:sz w:val="28"/>
          <w:szCs w:val="28"/>
        </w:rPr>
        <w:t xml:space="preserve"> бю</w:t>
      </w:r>
      <w:r w:rsidRPr="004E0287">
        <w:rPr>
          <w:b/>
          <w:bCs/>
          <w:sz w:val="28"/>
          <w:szCs w:val="28"/>
        </w:rPr>
        <w:t>д</w:t>
      </w:r>
      <w:r w:rsidRPr="004E0287">
        <w:rPr>
          <w:b/>
          <w:bCs/>
          <w:sz w:val="28"/>
          <w:szCs w:val="28"/>
        </w:rPr>
        <w:t>жета Республики Адыгея  местным бюджетам муниципальных районов (городских о</w:t>
      </w:r>
      <w:r w:rsidRPr="004E0287">
        <w:rPr>
          <w:b/>
          <w:bCs/>
          <w:sz w:val="28"/>
          <w:szCs w:val="28"/>
        </w:rPr>
        <w:t>к</w:t>
      </w:r>
      <w:r w:rsidRPr="004E0287">
        <w:rPr>
          <w:b/>
          <w:bCs/>
          <w:sz w:val="28"/>
          <w:szCs w:val="28"/>
        </w:rPr>
        <w:t xml:space="preserve">ругов) </w:t>
      </w:r>
    </w:p>
    <w:p w:rsidR="0023759F" w:rsidRDefault="0023759F" w:rsidP="00422210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22210" w:rsidRDefault="00422210" w:rsidP="0042221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422210">
        <w:rPr>
          <w:bCs/>
          <w:sz w:val="28"/>
          <w:szCs w:val="28"/>
        </w:rPr>
        <w:t>В целях приведения в соответствие с действующим законодательством</w:t>
      </w:r>
    </w:p>
    <w:p w:rsidR="00422210" w:rsidRPr="00422210" w:rsidRDefault="00422210" w:rsidP="0042221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422210" w:rsidRDefault="00422210" w:rsidP="004222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proofErr w:type="gramStart"/>
      <w:r w:rsidRPr="00422210">
        <w:rPr>
          <w:bCs/>
          <w:sz w:val="28"/>
          <w:szCs w:val="28"/>
        </w:rPr>
        <w:t>п</w:t>
      </w:r>
      <w:proofErr w:type="spellEnd"/>
      <w:proofErr w:type="gramEnd"/>
      <w:r w:rsidRPr="00422210">
        <w:rPr>
          <w:bCs/>
          <w:sz w:val="28"/>
          <w:szCs w:val="28"/>
        </w:rPr>
        <w:t xml:space="preserve"> </w:t>
      </w:r>
      <w:proofErr w:type="spellStart"/>
      <w:r w:rsidRPr="00422210">
        <w:rPr>
          <w:bCs/>
          <w:sz w:val="28"/>
          <w:szCs w:val="28"/>
        </w:rPr>
        <w:t>р</w:t>
      </w:r>
      <w:proofErr w:type="spellEnd"/>
      <w:r w:rsidRPr="00422210">
        <w:rPr>
          <w:bCs/>
          <w:sz w:val="28"/>
          <w:szCs w:val="28"/>
        </w:rPr>
        <w:t xml:space="preserve"> и к а </w:t>
      </w:r>
      <w:proofErr w:type="spellStart"/>
      <w:r w:rsidRPr="00422210">
        <w:rPr>
          <w:bCs/>
          <w:sz w:val="28"/>
          <w:szCs w:val="28"/>
        </w:rPr>
        <w:t>з</w:t>
      </w:r>
      <w:proofErr w:type="spellEnd"/>
      <w:r w:rsidRPr="00422210">
        <w:rPr>
          <w:bCs/>
          <w:sz w:val="28"/>
          <w:szCs w:val="28"/>
        </w:rPr>
        <w:t xml:space="preserve"> </w:t>
      </w:r>
      <w:proofErr w:type="spellStart"/>
      <w:r w:rsidRPr="00422210">
        <w:rPr>
          <w:bCs/>
          <w:sz w:val="28"/>
          <w:szCs w:val="28"/>
        </w:rPr>
        <w:t>ы</w:t>
      </w:r>
      <w:proofErr w:type="spellEnd"/>
      <w:r w:rsidRPr="00422210">
        <w:rPr>
          <w:bCs/>
          <w:sz w:val="28"/>
          <w:szCs w:val="28"/>
        </w:rPr>
        <w:t xml:space="preserve"> в а ю:</w:t>
      </w:r>
    </w:p>
    <w:p w:rsidR="002F17C3" w:rsidRPr="00422210" w:rsidRDefault="002F17C3" w:rsidP="0042221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22210" w:rsidRPr="002F17C3" w:rsidRDefault="00422210" w:rsidP="002F17C3">
      <w:pPr>
        <w:tabs>
          <w:tab w:val="left" w:pos="0"/>
        </w:tabs>
        <w:autoSpaceDE w:val="0"/>
        <w:autoSpaceDN w:val="0"/>
        <w:adjustRightInd w:val="0"/>
        <w:ind w:right="-1" w:firstLine="705"/>
        <w:jc w:val="both"/>
        <w:outlineLvl w:val="0"/>
        <w:rPr>
          <w:bCs/>
          <w:sz w:val="28"/>
          <w:szCs w:val="28"/>
        </w:rPr>
      </w:pPr>
      <w:proofErr w:type="gramStart"/>
      <w:r w:rsidRPr="002F17C3">
        <w:rPr>
          <w:sz w:val="28"/>
        </w:rPr>
        <w:t xml:space="preserve">Внести в  </w:t>
      </w:r>
      <w:r w:rsidRPr="002F17C3">
        <w:rPr>
          <w:sz w:val="28"/>
          <w:szCs w:val="28"/>
        </w:rPr>
        <w:t>Порядок взыскания  остатков непогашенных кредитов,</w:t>
      </w:r>
      <w:r w:rsidRPr="002F17C3">
        <w:rPr>
          <w:bCs/>
          <w:sz w:val="28"/>
          <w:szCs w:val="28"/>
        </w:rPr>
        <w:t xml:space="preserve"> включая проценты, штрафы и пени, предоставленных</w:t>
      </w:r>
      <w:r w:rsidRPr="002F17C3">
        <w:rPr>
          <w:sz w:val="28"/>
          <w:szCs w:val="28"/>
        </w:rPr>
        <w:t xml:space="preserve"> из республиканского бюджета  Республики Адыгея местным бюджетам муниципальных районов (городских округов), утвержденный приказом Министерства финансов Республики Адыгея от  28 февраля 2014 года № 42-А «</w:t>
      </w:r>
      <w:r w:rsidRPr="002F17C3">
        <w:rPr>
          <w:bCs/>
          <w:sz w:val="28"/>
          <w:szCs w:val="28"/>
        </w:rPr>
        <w:t>О Порядке  взыскания   остатков непогашенных кредитов, включая проценты, штрафы и пени, предоставленных из р</w:t>
      </w:r>
      <w:r w:rsidRPr="002F17C3">
        <w:rPr>
          <w:sz w:val="28"/>
          <w:szCs w:val="28"/>
        </w:rPr>
        <w:t>еспубликанского</w:t>
      </w:r>
      <w:r w:rsidRPr="002F17C3">
        <w:rPr>
          <w:bCs/>
          <w:sz w:val="28"/>
          <w:szCs w:val="28"/>
        </w:rPr>
        <w:t xml:space="preserve"> бюджета Республики Адыгея  местным бюджетам муниципальных районов (городских округов)</w:t>
      </w:r>
      <w:r w:rsidR="00E119BA">
        <w:rPr>
          <w:bCs/>
          <w:sz w:val="28"/>
          <w:szCs w:val="28"/>
        </w:rPr>
        <w:t>»</w:t>
      </w:r>
      <w:r w:rsidRPr="002F17C3">
        <w:rPr>
          <w:bCs/>
          <w:sz w:val="28"/>
          <w:szCs w:val="28"/>
        </w:rPr>
        <w:t>, следующие</w:t>
      </w:r>
      <w:proofErr w:type="gramEnd"/>
      <w:r w:rsidRPr="002F17C3">
        <w:rPr>
          <w:bCs/>
          <w:sz w:val="28"/>
          <w:szCs w:val="28"/>
        </w:rPr>
        <w:t xml:space="preserve"> изменения:</w:t>
      </w:r>
    </w:p>
    <w:p w:rsidR="006A6585" w:rsidRPr="002F17C3" w:rsidRDefault="002F17C3" w:rsidP="002F17C3">
      <w:pPr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5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6A6585" w:rsidRPr="002F17C3">
        <w:rPr>
          <w:bCs/>
          <w:sz w:val="28"/>
          <w:szCs w:val="28"/>
        </w:rPr>
        <w:t xml:space="preserve"> пункте 1 слова «</w:t>
      </w:r>
      <w:r w:rsidR="006A6585" w:rsidRPr="002F17C3">
        <w:rPr>
          <w:sz w:val="28"/>
          <w:szCs w:val="28"/>
        </w:rPr>
        <w:t>остатки непогашенных кредитов» заменить словами «остатки непогашенных бюджетных кредитов»</w:t>
      </w:r>
      <w:r>
        <w:rPr>
          <w:sz w:val="28"/>
          <w:szCs w:val="28"/>
        </w:rPr>
        <w:t>;</w:t>
      </w:r>
    </w:p>
    <w:p w:rsidR="006A6585" w:rsidRPr="002F17C3" w:rsidRDefault="002F17C3" w:rsidP="002F17C3">
      <w:pPr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5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523500" w:rsidRPr="002F17C3">
        <w:rPr>
          <w:bCs/>
          <w:sz w:val="28"/>
          <w:szCs w:val="28"/>
        </w:rPr>
        <w:t xml:space="preserve"> пункте 2</w:t>
      </w:r>
      <w:r w:rsidR="006A6585" w:rsidRPr="002F17C3">
        <w:rPr>
          <w:bCs/>
          <w:sz w:val="28"/>
          <w:szCs w:val="28"/>
        </w:rPr>
        <w:t>:</w:t>
      </w:r>
    </w:p>
    <w:p w:rsidR="006A6585" w:rsidRPr="002F17C3" w:rsidRDefault="002F17C3" w:rsidP="002F17C3">
      <w:pPr>
        <w:tabs>
          <w:tab w:val="left" w:pos="1134"/>
          <w:tab w:val="left" w:pos="3402"/>
          <w:tab w:val="left" w:pos="4820"/>
          <w:tab w:val="left" w:pos="5529"/>
          <w:tab w:val="left" w:pos="5812"/>
        </w:tabs>
        <w:autoSpaceDE w:val="0"/>
        <w:autoSpaceDN w:val="0"/>
        <w:adjustRightInd w:val="0"/>
        <w:ind w:right="-1" w:firstLine="705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A6585" w:rsidRPr="002F17C3">
        <w:rPr>
          <w:bCs/>
          <w:sz w:val="28"/>
          <w:szCs w:val="28"/>
        </w:rPr>
        <w:t>слова «</w:t>
      </w:r>
      <w:r w:rsidR="006A6585" w:rsidRPr="002F17C3">
        <w:rPr>
          <w:sz w:val="28"/>
          <w:szCs w:val="28"/>
        </w:rPr>
        <w:t>остатки непогашенных кредитов» заменить словами «остатки непогашенных бюджетных кредитов»</w:t>
      </w:r>
      <w:r>
        <w:rPr>
          <w:sz w:val="28"/>
          <w:szCs w:val="28"/>
        </w:rPr>
        <w:t>;</w:t>
      </w:r>
    </w:p>
    <w:p w:rsidR="002F17C3" w:rsidRPr="002F17C3" w:rsidRDefault="002F17C3" w:rsidP="002F17C3">
      <w:pPr>
        <w:tabs>
          <w:tab w:val="left" w:pos="1134"/>
          <w:tab w:val="left" w:pos="3402"/>
          <w:tab w:val="left" w:pos="4820"/>
          <w:tab w:val="left" w:pos="5529"/>
          <w:tab w:val="left" w:pos="5812"/>
        </w:tabs>
        <w:autoSpaceDE w:val="0"/>
        <w:autoSpaceDN w:val="0"/>
        <w:adjustRightInd w:val="0"/>
        <w:ind w:right="-1" w:firstLine="705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2F17C3">
        <w:rPr>
          <w:bCs/>
          <w:sz w:val="28"/>
          <w:szCs w:val="28"/>
        </w:rPr>
        <w:t>слово «уплаты» исключить</w:t>
      </w:r>
      <w:r>
        <w:rPr>
          <w:bCs/>
          <w:sz w:val="28"/>
          <w:szCs w:val="28"/>
        </w:rPr>
        <w:t>;</w:t>
      </w:r>
    </w:p>
    <w:p w:rsidR="002F17C3" w:rsidRPr="002F17C3" w:rsidRDefault="002F17C3" w:rsidP="002F17C3">
      <w:pPr>
        <w:tabs>
          <w:tab w:val="left" w:pos="1134"/>
          <w:tab w:val="left" w:pos="3402"/>
          <w:tab w:val="left" w:pos="4820"/>
          <w:tab w:val="left" w:pos="5529"/>
          <w:tab w:val="left" w:pos="5812"/>
        </w:tabs>
        <w:autoSpaceDE w:val="0"/>
        <w:autoSpaceDN w:val="0"/>
        <w:adjustRightInd w:val="0"/>
        <w:ind w:right="-1" w:firstLine="705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F17C3">
        <w:rPr>
          <w:sz w:val="28"/>
          <w:szCs w:val="28"/>
        </w:rPr>
        <w:t>в пункте 3 слова «</w:t>
      </w:r>
      <w:r w:rsidRPr="002F17C3">
        <w:rPr>
          <w:color w:val="000000"/>
          <w:sz w:val="28"/>
          <w:szCs w:val="28"/>
        </w:rPr>
        <w:t>остатка непогашенного кредита» заменить словами «остатка непогашенного бюджетного кредита»</w:t>
      </w:r>
      <w:r>
        <w:rPr>
          <w:color w:val="000000"/>
          <w:sz w:val="28"/>
          <w:szCs w:val="28"/>
        </w:rPr>
        <w:t>;</w:t>
      </w:r>
    </w:p>
    <w:p w:rsidR="007E2F7A" w:rsidRPr="002F17C3" w:rsidRDefault="00E119BA" w:rsidP="00E119BA">
      <w:pPr>
        <w:tabs>
          <w:tab w:val="left" w:pos="0"/>
          <w:tab w:val="left" w:pos="1134"/>
        </w:tabs>
        <w:autoSpaceDE w:val="0"/>
        <w:autoSpaceDN w:val="0"/>
        <w:adjustRightInd w:val="0"/>
        <w:ind w:left="705" w:right="-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7E2F7A" w:rsidRPr="002F17C3">
        <w:rPr>
          <w:bCs/>
          <w:sz w:val="28"/>
          <w:szCs w:val="28"/>
        </w:rPr>
        <w:t>пункт 9 изложить в следующей редакции:</w:t>
      </w:r>
    </w:p>
    <w:p w:rsidR="007E2F7A" w:rsidRPr="002F17C3" w:rsidRDefault="007E2F7A" w:rsidP="002F17C3">
      <w:pPr>
        <w:tabs>
          <w:tab w:val="left" w:pos="1134"/>
        </w:tabs>
        <w:ind w:firstLine="705"/>
        <w:jc w:val="both"/>
        <w:rPr>
          <w:sz w:val="28"/>
          <w:szCs w:val="28"/>
        </w:rPr>
      </w:pPr>
      <w:r w:rsidRPr="002F17C3">
        <w:rPr>
          <w:sz w:val="28"/>
          <w:szCs w:val="28"/>
        </w:rPr>
        <w:lastRenderedPageBreak/>
        <w:t xml:space="preserve">«9. </w:t>
      </w:r>
      <w:proofErr w:type="gramStart"/>
      <w:r w:rsidRPr="002F17C3">
        <w:rPr>
          <w:sz w:val="28"/>
          <w:szCs w:val="28"/>
        </w:rPr>
        <w:t>Операции по взысканию суммы остатка непогашенного бюджетного кредита осуществляются Органом, осуществляющим кассовое обслуживание, в соответствии 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утвержденным Приказом Министерства финансов Российской Федерации от 18 декабря 2013 года № 125н «Об утверждении Порядка учета Федеральным казначейством поступлений в бюджетную систему Российской Федерации и</w:t>
      </w:r>
      <w:proofErr w:type="gramEnd"/>
      <w:r w:rsidRPr="002F17C3">
        <w:rPr>
          <w:sz w:val="28"/>
          <w:szCs w:val="28"/>
        </w:rPr>
        <w:t xml:space="preserve"> их распределения между бюджетами бюджетной системы Российской Федерации» (далее - Порядок учета поступлений), на основании Справки органа Федерального казначейства по форме согласно приложению № 4 к Порядку учета поступлений (код формы по КФД 0531453).</w:t>
      </w:r>
      <w:r w:rsidR="002F17C3">
        <w:rPr>
          <w:sz w:val="28"/>
          <w:szCs w:val="28"/>
        </w:rPr>
        <w:t>»;</w:t>
      </w:r>
    </w:p>
    <w:p w:rsidR="007E2F7A" w:rsidRPr="00E119BA" w:rsidRDefault="007E2F7A" w:rsidP="00E119BA">
      <w:pPr>
        <w:pStyle w:val="aa"/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right="-1"/>
        <w:jc w:val="both"/>
        <w:outlineLvl w:val="0"/>
        <w:rPr>
          <w:bCs/>
          <w:sz w:val="28"/>
          <w:szCs w:val="28"/>
        </w:rPr>
      </w:pPr>
      <w:r w:rsidRPr="00E119BA">
        <w:rPr>
          <w:bCs/>
          <w:sz w:val="28"/>
          <w:szCs w:val="28"/>
        </w:rPr>
        <w:t xml:space="preserve">пункт 10 исключить; </w:t>
      </w:r>
    </w:p>
    <w:p w:rsidR="002F17C3" w:rsidRPr="002F17C3" w:rsidRDefault="002F17C3" w:rsidP="00E119BA">
      <w:pPr>
        <w:numPr>
          <w:ilvl w:val="0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1" w:firstLine="705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14 слова «</w:t>
      </w:r>
      <w:r w:rsidRPr="005B63AD">
        <w:rPr>
          <w:sz w:val="28"/>
          <w:szCs w:val="28"/>
        </w:rPr>
        <w:t>остатка непогашенного кредита</w:t>
      </w:r>
      <w:r>
        <w:rPr>
          <w:sz w:val="28"/>
          <w:szCs w:val="28"/>
        </w:rPr>
        <w:t>» заменить словами «</w:t>
      </w:r>
      <w:r w:rsidRPr="005B63AD">
        <w:rPr>
          <w:sz w:val="28"/>
          <w:szCs w:val="28"/>
        </w:rPr>
        <w:t>остатка непогашенного</w:t>
      </w:r>
      <w:r>
        <w:rPr>
          <w:sz w:val="28"/>
          <w:szCs w:val="28"/>
        </w:rPr>
        <w:t xml:space="preserve"> бюджетного</w:t>
      </w:r>
      <w:r w:rsidRPr="005B63AD">
        <w:rPr>
          <w:sz w:val="28"/>
          <w:szCs w:val="28"/>
        </w:rPr>
        <w:t xml:space="preserve"> кредита</w:t>
      </w:r>
      <w:r>
        <w:rPr>
          <w:sz w:val="28"/>
          <w:szCs w:val="28"/>
        </w:rPr>
        <w:t>».</w:t>
      </w:r>
    </w:p>
    <w:p w:rsidR="00523500" w:rsidRDefault="00523500" w:rsidP="002F17C3">
      <w:pPr>
        <w:tabs>
          <w:tab w:val="left" w:pos="1134"/>
          <w:tab w:val="left" w:pos="3402"/>
          <w:tab w:val="left" w:pos="4820"/>
          <w:tab w:val="left" w:pos="5529"/>
          <w:tab w:val="left" w:pos="5812"/>
        </w:tabs>
        <w:autoSpaceDE w:val="0"/>
        <w:autoSpaceDN w:val="0"/>
        <w:adjustRightInd w:val="0"/>
        <w:spacing w:before="108" w:after="108"/>
        <w:ind w:right="-1"/>
        <w:outlineLvl w:val="0"/>
        <w:rPr>
          <w:b/>
          <w:bCs/>
          <w:sz w:val="28"/>
          <w:szCs w:val="28"/>
        </w:rPr>
      </w:pPr>
    </w:p>
    <w:p w:rsidR="002F17C3" w:rsidRDefault="002F17C3" w:rsidP="00422210">
      <w:pPr>
        <w:tabs>
          <w:tab w:val="left" w:pos="3402"/>
          <w:tab w:val="left" w:pos="4820"/>
          <w:tab w:val="left" w:pos="5529"/>
          <w:tab w:val="left" w:pos="5812"/>
        </w:tabs>
        <w:autoSpaceDE w:val="0"/>
        <w:autoSpaceDN w:val="0"/>
        <w:adjustRightInd w:val="0"/>
        <w:spacing w:before="108" w:after="108"/>
        <w:ind w:right="-1"/>
        <w:outlineLvl w:val="0"/>
        <w:rPr>
          <w:b/>
          <w:bCs/>
          <w:sz w:val="28"/>
          <w:szCs w:val="28"/>
        </w:rPr>
      </w:pPr>
    </w:p>
    <w:p w:rsidR="007E2F7A" w:rsidRPr="004E0287" w:rsidRDefault="007E2F7A" w:rsidP="00422210">
      <w:pPr>
        <w:tabs>
          <w:tab w:val="left" w:pos="3402"/>
          <w:tab w:val="left" w:pos="4820"/>
          <w:tab w:val="left" w:pos="5529"/>
          <w:tab w:val="left" w:pos="5812"/>
        </w:tabs>
        <w:autoSpaceDE w:val="0"/>
        <w:autoSpaceDN w:val="0"/>
        <w:adjustRightInd w:val="0"/>
        <w:spacing w:before="108" w:after="108"/>
        <w:ind w:right="-1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</w:t>
      </w:r>
      <w:r w:rsidR="002F17C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Д.З. </w:t>
      </w:r>
      <w:proofErr w:type="spellStart"/>
      <w:r>
        <w:rPr>
          <w:sz w:val="28"/>
          <w:szCs w:val="28"/>
        </w:rPr>
        <w:t>Долев</w:t>
      </w:r>
      <w:proofErr w:type="spellEnd"/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sectPr w:rsidR="0023759F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DAE" w:rsidRDefault="00C70DAE">
      <w:r>
        <w:separator/>
      </w:r>
    </w:p>
  </w:endnote>
  <w:endnote w:type="continuationSeparator" w:id="0">
    <w:p w:rsidR="00C70DAE" w:rsidRDefault="00C70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3759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DAE" w:rsidRDefault="00C70DAE">
      <w:r>
        <w:separator/>
      </w:r>
    </w:p>
  </w:footnote>
  <w:footnote w:type="continuationSeparator" w:id="0">
    <w:p w:rsidR="00C70DAE" w:rsidRDefault="00C70D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2D6DEF"/>
    <w:multiLevelType w:val="hybridMultilevel"/>
    <w:tmpl w:val="55B67EF8"/>
    <w:lvl w:ilvl="0" w:tplc="E5129A20">
      <w:start w:val="1"/>
      <w:numFmt w:val="decimal"/>
      <w:lvlText w:val="%1)"/>
      <w:lvlJc w:val="left"/>
      <w:pPr>
        <w:ind w:left="3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3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2CCF43CE"/>
    <w:multiLevelType w:val="hybridMultilevel"/>
    <w:tmpl w:val="4388190E"/>
    <w:lvl w:ilvl="0" w:tplc="317A8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1DA326B"/>
    <w:multiLevelType w:val="hybridMultilevel"/>
    <w:tmpl w:val="077EB504"/>
    <w:lvl w:ilvl="0" w:tplc="B09A7014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662A315A"/>
    <w:multiLevelType w:val="hybridMultilevel"/>
    <w:tmpl w:val="A606D18C"/>
    <w:lvl w:ilvl="0" w:tplc="A03497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11"/>
  </w:num>
  <w:num w:numId="8">
    <w:abstractNumId w:val="10"/>
  </w:num>
  <w:num w:numId="9">
    <w:abstractNumId w:val="5"/>
  </w:num>
  <w:num w:numId="10">
    <w:abstractNumId w:val="2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F7A"/>
    <w:rsid w:val="000A148C"/>
    <w:rsid w:val="0023759F"/>
    <w:rsid w:val="0025458F"/>
    <w:rsid w:val="002E424A"/>
    <w:rsid w:val="002F17C3"/>
    <w:rsid w:val="00422210"/>
    <w:rsid w:val="004A4D67"/>
    <w:rsid w:val="004F201C"/>
    <w:rsid w:val="00523500"/>
    <w:rsid w:val="00573DD5"/>
    <w:rsid w:val="00675D1D"/>
    <w:rsid w:val="006A6585"/>
    <w:rsid w:val="006F40AD"/>
    <w:rsid w:val="00733D84"/>
    <w:rsid w:val="007E2F7A"/>
    <w:rsid w:val="00A41533"/>
    <w:rsid w:val="00C31378"/>
    <w:rsid w:val="00C41D89"/>
    <w:rsid w:val="00C70DAE"/>
    <w:rsid w:val="00D808BF"/>
    <w:rsid w:val="00E119BA"/>
    <w:rsid w:val="00E65BA5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Body Text Indent"/>
    <w:basedOn w:val="a"/>
    <w:semiHidden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222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221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119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103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3</cp:revision>
  <cp:lastPrinted>2014-04-01T06:15:00Z</cp:lastPrinted>
  <dcterms:created xsi:type="dcterms:W3CDTF">2014-04-01T05:01:00Z</dcterms:created>
  <dcterms:modified xsi:type="dcterms:W3CDTF">2014-04-01T07:53:00Z</dcterms:modified>
</cp:coreProperties>
</file>