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D55" w:rsidRDefault="00F41D55">
      <w:pPr>
        <w:pStyle w:val="ConsPlusNormal"/>
        <w:jc w:val="both"/>
        <w:outlineLvl w:val="0"/>
      </w:pPr>
    </w:p>
    <w:p w:rsidR="00F41D55" w:rsidRPr="00527DDC" w:rsidRDefault="00F41D55">
      <w:pPr>
        <w:pStyle w:val="ConsPlusTitle"/>
        <w:jc w:val="center"/>
        <w:outlineLvl w:val="0"/>
      </w:pPr>
      <w:r w:rsidRPr="00527DDC">
        <w:t>МИНИСТЕРСТВО ФИНАНСОВ РЕСПУБЛИКИ АДЫГЕЯ</w:t>
      </w:r>
    </w:p>
    <w:p w:rsidR="00F41D55" w:rsidRPr="00527DDC" w:rsidRDefault="00F41D55">
      <w:pPr>
        <w:pStyle w:val="ConsPlusTitle"/>
        <w:jc w:val="center"/>
      </w:pPr>
    </w:p>
    <w:p w:rsidR="00F41D55" w:rsidRPr="00527DDC" w:rsidRDefault="00F41D55">
      <w:pPr>
        <w:pStyle w:val="ConsPlusTitle"/>
        <w:jc w:val="center"/>
      </w:pPr>
      <w:r w:rsidRPr="00527DDC">
        <w:t>ПРИКАЗ</w:t>
      </w:r>
    </w:p>
    <w:p w:rsidR="00F41D55" w:rsidRPr="00527DDC" w:rsidRDefault="00F41D55">
      <w:pPr>
        <w:pStyle w:val="ConsPlusTitle"/>
        <w:jc w:val="center"/>
      </w:pPr>
      <w:r w:rsidRPr="00527DDC">
        <w:t>от 16 марта 2011 г. N 39-А</w:t>
      </w:r>
    </w:p>
    <w:p w:rsidR="00F41D55" w:rsidRPr="00527DDC" w:rsidRDefault="00F41D55">
      <w:pPr>
        <w:pStyle w:val="ConsPlusTitle"/>
        <w:jc w:val="center"/>
      </w:pPr>
    </w:p>
    <w:p w:rsidR="00F41D55" w:rsidRPr="00527DDC" w:rsidRDefault="00F41D55">
      <w:pPr>
        <w:pStyle w:val="ConsPlusTitle"/>
        <w:jc w:val="center"/>
      </w:pPr>
      <w:r w:rsidRPr="00527DDC">
        <w:t>ОБ ОРГАНИЗАЦИИ ПРОВЕДЕНИЯ МОНИТОРИНГА</w:t>
      </w:r>
    </w:p>
    <w:p w:rsidR="00F41D55" w:rsidRPr="00527DDC" w:rsidRDefault="00F41D55">
      <w:pPr>
        <w:pStyle w:val="ConsPlusTitle"/>
        <w:jc w:val="center"/>
      </w:pPr>
      <w:r w:rsidRPr="00527DDC">
        <w:t>КАЧЕСТВА ФИНАНСОВОГО МЕНЕДЖМЕНТА СУБЪЕКТОВ</w:t>
      </w:r>
    </w:p>
    <w:p w:rsidR="00F41D55" w:rsidRPr="00527DDC" w:rsidRDefault="00F41D55">
      <w:pPr>
        <w:pStyle w:val="ConsPlusTitle"/>
        <w:jc w:val="center"/>
      </w:pPr>
      <w:r w:rsidRPr="00527DDC">
        <w:t>БЮДЖЕТНОГО ПЛАНИРОВАНИЯ РЕСПУБЛИКИ АДЫГЕЯ</w:t>
      </w:r>
    </w:p>
    <w:p w:rsidR="00F41D55" w:rsidRPr="00527DDC" w:rsidRDefault="00F41D55">
      <w:pPr>
        <w:pStyle w:val="ConsPlusNormal"/>
        <w:jc w:val="center"/>
      </w:pPr>
    </w:p>
    <w:p w:rsidR="00F41D55" w:rsidRPr="00527DDC" w:rsidRDefault="00F41D55">
      <w:pPr>
        <w:pStyle w:val="ConsPlusNormal"/>
        <w:jc w:val="both"/>
      </w:pPr>
    </w:p>
    <w:p w:rsidR="00F41D55" w:rsidRPr="00527DDC" w:rsidRDefault="00F41D55">
      <w:pPr>
        <w:pStyle w:val="ConsPlusNormal"/>
        <w:ind w:firstLine="540"/>
        <w:jc w:val="both"/>
      </w:pPr>
      <w:r w:rsidRPr="00527DDC">
        <w:t xml:space="preserve">В целях </w:t>
      </w:r>
      <w:proofErr w:type="gramStart"/>
      <w:r w:rsidRPr="00527DDC">
        <w:t>повышения эффективности расходования средств республиканского бюджета Республики</w:t>
      </w:r>
      <w:proofErr w:type="gramEnd"/>
      <w:r w:rsidRPr="00527DDC">
        <w:t xml:space="preserve"> Адыгея приказываю:</w:t>
      </w:r>
    </w:p>
    <w:p w:rsidR="00F41D55" w:rsidRPr="00527DDC" w:rsidRDefault="00F41D55">
      <w:pPr>
        <w:pStyle w:val="ConsPlusNormal"/>
        <w:ind w:firstLine="540"/>
        <w:jc w:val="both"/>
      </w:pPr>
      <w:r w:rsidRPr="00527DDC">
        <w:t xml:space="preserve">1. Утвердить </w:t>
      </w:r>
      <w:hyperlink w:anchor="P39" w:history="1">
        <w:r w:rsidRPr="00527DDC">
          <w:t>Положение</w:t>
        </w:r>
      </w:hyperlink>
      <w:r w:rsidRPr="00527DDC">
        <w:t xml:space="preserve"> об организации </w:t>
      </w:r>
      <w:proofErr w:type="gramStart"/>
      <w:r w:rsidRPr="00527DDC">
        <w:t>проведения мониторинга качества финансового менеджмента субъектов бюджетного планирования Республики</w:t>
      </w:r>
      <w:proofErr w:type="gramEnd"/>
      <w:r w:rsidRPr="00527DDC">
        <w:t xml:space="preserve"> Адыгея согласно приложению.</w:t>
      </w:r>
    </w:p>
    <w:p w:rsidR="00F41D55" w:rsidRPr="00527DDC" w:rsidRDefault="00F41D55">
      <w:pPr>
        <w:pStyle w:val="ConsPlusNormal"/>
        <w:ind w:firstLine="540"/>
        <w:jc w:val="both"/>
      </w:pPr>
      <w:r w:rsidRPr="00527DDC">
        <w:t xml:space="preserve">2. Отделу методологии и мониторинга государственных финансов (А.Ю. </w:t>
      </w:r>
      <w:proofErr w:type="spellStart"/>
      <w:r w:rsidRPr="00527DDC">
        <w:t>Удычак</w:t>
      </w:r>
      <w:proofErr w:type="spellEnd"/>
      <w:r w:rsidRPr="00527DDC">
        <w:t xml:space="preserve">) проводить мониторинг </w:t>
      </w:r>
      <w:proofErr w:type="gramStart"/>
      <w:r w:rsidRPr="00527DDC">
        <w:t>качества финансового менеджмента субъектов бюджетного планирования Республики</w:t>
      </w:r>
      <w:proofErr w:type="gramEnd"/>
      <w:r w:rsidRPr="00527DDC">
        <w:t xml:space="preserve"> Адыгея согласно установленным срокам.</w:t>
      </w:r>
    </w:p>
    <w:p w:rsidR="00F41D55" w:rsidRPr="00527DDC" w:rsidRDefault="00F41D55">
      <w:pPr>
        <w:pStyle w:val="ConsPlusNormal"/>
        <w:ind w:firstLine="540"/>
        <w:jc w:val="both"/>
      </w:pPr>
      <w:r w:rsidRPr="00527DDC">
        <w:t xml:space="preserve">3. </w:t>
      </w:r>
      <w:proofErr w:type="gramStart"/>
      <w:r w:rsidRPr="00527DDC">
        <w:t xml:space="preserve">Управлению бюджетного учета и отчетности исполнения бюджетов (М.Б. </w:t>
      </w:r>
      <w:proofErr w:type="spellStart"/>
      <w:r w:rsidRPr="00527DDC">
        <w:t>Ассакалов</w:t>
      </w:r>
      <w:proofErr w:type="spellEnd"/>
      <w:r w:rsidRPr="00527DDC">
        <w:t>), отделу межбюджетных отношений, сводного планирования и мониторинга муниципальных финансов (Н.В. Павлова), отделу бюджетной политики в отраслях экономики (Г.А. Митрофанов), отделу бюджетной политики в отраслях социальной сферы (Н.В. Петрова), отделу бюджетной политики государственных органов и иных ведомств (Н.Е. Филимонова) обеспечить предоставление необходимой информации в Отдел методологии и</w:t>
      </w:r>
      <w:proofErr w:type="gramEnd"/>
      <w:r w:rsidRPr="00527DDC">
        <w:t xml:space="preserve"> мониторинга государственных финансов.</w:t>
      </w:r>
    </w:p>
    <w:p w:rsidR="00F41D55" w:rsidRPr="00527DDC" w:rsidRDefault="00F41D55">
      <w:pPr>
        <w:pStyle w:val="ConsPlusNormal"/>
        <w:ind w:firstLine="540"/>
        <w:jc w:val="both"/>
      </w:pPr>
      <w:r w:rsidRPr="00527DDC">
        <w:t xml:space="preserve">4. </w:t>
      </w:r>
      <w:proofErr w:type="gramStart"/>
      <w:r w:rsidRPr="00527DDC">
        <w:t>Контроль за</w:t>
      </w:r>
      <w:proofErr w:type="gramEnd"/>
      <w:r w:rsidRPr="00527DDC">
        <w:t xml:space="preserve"> исполнением настоящего приказа оставляю за собой.</w:t>
      </w:r>
    </w:p>
    <w:p w:rsidR="00F41D55" w:rsidRPr="00527DDC" w:rsidRDefault="00F41D55">
      <w:pPr>
        <w:pStyle w:val="ConsPlusNormal"/>
        <w:ind w:firstLine="540"/>
        <w:jc w:val="both"/>
      </w:pPr>
      <w:r w:rsidRPr="00527DDC">
        <w:t>5. Настоящий приказ вступает в силу со дня его подписания.</w:t>
      </w:r>
    </w:p>
    <w:p w:rsidR="00F41D55" w:rsidRPr="00527DDC" w:rsidRDefault="00F41D55">
      <w:pPr>
        <w:pStyle w:val="ConsPlusNormal"/>
        <w:jc w:val="both"/>
      </w:pPr>
    </w:p>
    <w:p w:rsidR="00F41D55" w:rsidRPr="00527DDC" w:rsidRDefault="00F41D55">
      <w:pPr>
        <w:pStyle w:val="ConsPlusNormal"/>
        <w:jc w:val="right"/>
      </w:pPr>
      <w:r w:rsidRPr="00527DDC">
        <w:t>Министр</w:t>
      </w:r>
    </w:p>
    <w:p w:rsidR="00F41D55" w:rsidRPr="00527DDC" w:rsidRDefault="00F41D55">
      <w:pPr>
        <w:pStyle w:val="ConsPlusNormal"/>
        <w:jc w:val="right"/>
      </w:pPr>
      <w:r w:rsidRPr="00527DDC">
        <w:t>Д.ДОЛЕВ</w:t>
      </w:r>
    </w:p>
    <w:p w:rsidR="00F41D55" w:rsidRPr="00527DDC" w:rsidRDefault="00F41D55">
      <w:pPr>
        <w:pStyle w:val="ConsPlusNormal"/>
        <w:jc w:val="both"/>
      </w:pPr>
    </w:p>
    <w:p w:rsidR="00F41D55" w:rsidRPr="00527DDC" w:rsidRDefault="00F41D55">
      <w:pPr>
        <w:pStyle w:val="ConsPlusNormal"/>
        <w:jc w:val="both"/>
      </w:pPr>
    </w:p>
    <w:p w:rsidR="00F41D55" w:rsidRPr="00527DDC" w:rsidRDefault="00F41D55">
      <w:pPr>
        <w:pStyle w:val="ConsPlusNormal"/>
        <w:jc w:val="both"/>
      </w:pPr>
    </w:p>
    <w:p w:rsidR="00F41D55" w:rsidRPr="00527DDC" w:rsidRDefault="00F41D55">
      <w:pPr>
        <w:pStyle w:val="ConsPlusNormal"/>
        <w:jc w:val="both"/>
      </w:pPr>
    </w:p>
    <w:p w:rsidR="00F41D55" w:rsidRPr="00527DDC" w:rsidRDefault="00F41D55">
      <w:pPr>
        <w:pStyle w:val="ConsPlusNormal"/>
        <w:jc w:val="both"/>
      </w:pPr>
    </w:p>
    <w:p w:rsidR="00F41D55" w:rsidRPr="00527DDC" w:rsidRDefault="00F41D55">
      <w:pPr>
        <w:pStyle w:val="ConsPlusNormal"/>
        <w:jc w:val="right"/>
        <w:outlineLvl w:val="0"/>
      </w:pPr>
      <w:r w:rsidRPr="00527DDC">
        <w:t>Приложение</w:t>
      </w:r>
    </w:p>
    <w:p w:rsidR="00F41D55" w:rsidRPr="00527DDC" w:rsidRDefault="00F41D55">
      <w:pPr>
        <w:pStyle w:val="ConsPlusNormal"/>
        <w:jc w:val="right"/>
      </w:pPr>
      <w:r w:rsidRPr="00527DDC">
        <w:t>к приказу</w:t>
      </w:r>
    </w:p>
    <w:p w:rsidR="00F41D55" w:rsidRPr="00527DDC" w:rsidRDefault="00F41D55">
      <w:pPr>
        <w:pStyle w:val="ConsPlusNormal"/>
        <w:jc w:val="right"/>
      </w:pPr>
      <w:r w:rsidRPr="00527DDC">
        <w:t>Министерства финансов</w:t>
      </w:r>
    </w:p>
    <w:p w:rsidR="00F41D55" w:rsidRPr="00527DDC" w:rsidRDefault="00F41D55">
      <w:pPr>
        <w:pStyle w:val="ConsPlusNormal"/>
        <w:jc w:val="right"/>
      </w:pPr>
      <w:r w:rsidRPr="00527DDC">
        <w:t>Республики Адыгея</w:t>
      </w:r>
    </w:p>
    <w:p w:rsidR="00F41D55" w:rsidRPr="00527DDC" w:rsidRDefault="00F41D55">
      <w:pPr>
        <w:pStyle w:val="ConsPlusNormal"/>
        <w:jc w:val="right"/>
      </w:pPr>
      <w:r w:rsidRPr="00527DDC">
        <w:t>от 16 марта 2011 г. N 39-А</w:t>
      </w:r>
    </w:p>
    <w:p w:rsidR="00F41D55" w:rsidRPr="00527DDC" w:rsidRDefault="00F41D55">
      <w:pPr>
        <w:pStyle w:val="ConsPlusNormal"/>
        <w:jc w:val="both"/>
      </w:pPr>
    </w:p>
    <w:p w:rsidR="00F41D55" w:rsidRPr="00527DDC" w:rsidRDefault="00F41D55">
      <w:pPr>
        <w:pStyle w:val="ConsPlusTitle"/>
        <w:jc w:val="center"/>
      </w:pPr>
      <w:bookmarkStart w:id="0" w:name="P39"/>
      <w:bookmarkEnd w:id="0"/>
      <w:r w:rsidRPr="00527DDC">
        <w:t>ПОЛОЖЕНИЕ</w:t>
      </w:r>
    </w:p>
    <w:p w:rsidR="00F41D55" w:rsidRPr="00527DDC" w:rsidRDefault="00F41D55">
      <w:pPr>
        <w:pStyle w:val="ConsPlusTitle"/>
        <w:jc w:val="center"/>
      </w:pPr>
      <w:r w:rsidRPr="00527DDC">
        <w:t>ОБ ОРГАНИЗАЦИИ ПРОВЕДЕНИЯ МОНИТОРИНГА</w:t>
      </w:r>
    </w:p>
    <w:p w:rsidR="00F41D55" w:rsidRPr="00527DDC" w:rsidRDefault="00F41D55">
      <w:pPr>
        <w:pStyle w:val="ConsPlusTitle"/>
        <w:jc w:val="center"/>
      </w:pPr>
      <w:r w:rsidRPr="00527DDC">
        <w:t>КАЧЕСТВА ФИНАНСОВОГО МЕНЕДЖМЕНТА СУБЪЕКТОВ</w:t>
      </w:r>
    </w:p>
    <w:p w:rsidR="00F41D55" w:rsidRPr="00527DDC" w:rsidRDefault="00F41D55">
      <w:pPr>
        <w:pStyle w:val="ConsPlusTitle"/>
        <w:jc w:val="center"/>
      </w:pPr>
      <w:r w:rsidRPr="00527DDC">
        <w:t>БЮДЖЕТНОГО ПЛАНИРОВАНИЯ РЕСПУБЛИКИ АДЫГЕЯ</w:t>
      </w:r>
    </w:p>
    <w:p w:rsidR="00F41D55" w:rsidRPr="00527DDC" w:rsidRDefault="00F41D55">
      <w:pPr>
        <w:pStyle w:val="ConsPlusNormal"/>
        <w:jc w:val="center"/>
      </w:pPr>
    </w:p>
    <w:p w:rsidR="00F41D55" w:rsidRPr="00527DDC" w:rsidRDefault="00F41D55">
      <w:pPr>
        <w:pStyle w:val="ConsPlusNormal"/>
        <w:jc w:val="both"/>
      </w:pPr>
    </w:p>
    <w:p w:rsidR="00F41D55" w:rsidRPr="00527DDC" w:rsidRDefault="00F41D55">
      <w:pPr>
        <w:pStyle w:val="ConsPlusNormal"/>
        <w:ind w:firstLine="540"/>
        <w:jc w:val="both"/>
      </w:pPr>
      <w:r w:rsidRPr="00527DDC">
        <w:t>1. Настоящее Положение определяет организацию проведения мониторинга качества финансового менеджмента, осуществляемого субъектами бюджетного планирования Республики Адыгея (далее - мониторинг качества финансового менеджмента) - анализ и оценка совокупности процессов и процедур, обеспечивающих результативность использования бюджетных средств и охватывающих все элементы бюджетного процесса.</w:t>
      </w:r>
    </w:p>
    <w:p w:rsidR="00F41D55" w:rsidRPr="00527DDC" w:rsidRDefault="00F41D55">
      <w:pPr>
        <w:pStyle w:val="ConsPlusNormal"/>
        <w:ind w:firstLine="540"/>
        <w:jc w:val="both"/>
      </w:pPr>
      <w:r w:rsidRPr="00527DDC">
        <w:t xml:space="preserve">2. В целях настоящего Положения под субъектами бюджетного планирования Республики Адыгея (далее - субъекты бюджетного планирования) понимаются исполнительные органы </w:t>
      </w:r>
      <w:r w:rsidRPr="00527DDC">
        <w:lastRenderedPageBreak/>
        <w:t>государственной власти Республики Адыгея, а также иные главные распорядители средств республиканского бюджета Республики Адыгея в соответствии с ведомственной структурой расходов республиканского бюджета Республики Адыгея.</w:t>
      </w:r>
    </w:p>
    <w:p w:rsidR="00F41D55" w:rsidRPr="00527DDC" w:rsidRDefault="00F41D55">
      <w:pPr>
        <w:pStyle w:val="ConsPlusNormal"/>
        <w:ind w:firstLine="540"/>
        <w:jc w:val="both"/>
      </w:pPr>
      <w:r w:rsidRPr="00527DDC">
        <w:t xml:space="preserve">3. </w:t>
      </w:r>
      <w:proofErr w:type="gramStart"/>
      <w:r w:rsidRPr="00527DDC">
        <w:t>Мониторинг качества финансового менеджмента проводится по двум направлениям и состоит из годового мониторинга качества финансового менеджмента в части исполнения республиканского бюджета Республики Адыгея (далее - республиканский бюджет) за отчетный финансовый год и мониторинга качества финансового менеджмента в части материалов и документов, используемых при составлении проекта республиканского бюджета Республики Адыгея на очередной финансовый год и плановый период (далее - проект республиканского бюджета).</w:t>
      </w:r>
      <w:proofErr w:type="gramEnd"/>
    </w:p>
    <w:p w:rsidR="00F41D55" w:rsidRPr="00527DDC" w:rsidRDefault="00F41D55">
      <w:pPr>
        <w:pStyle w:val="ConsPlusNormal"/>
        <w:ind w:firstLine="540"/>
        <w:jc w:val="both"/>
      </w:pPr>
      <w:r w:rsidRPr="00527DDC">
        <w:t>4. Мониторинг качества финансового менеджмента проводится:</w:t>
      </w:r>
    </w:p>
    <w:p w:rsidR="00F41D55" w:rsidRPr="00527DDC" w:rsidRDefault="00F41D55">
      <w:pPr>
        <w:pStyle w:val="ConsPlusNormal"/>
        <w:ind w:firstLine="540"/>
        <w:jc w:val="both"/>
      </w:pPr>
      <w:r w:rsidRPr="00527DDC">
        <w:t>1) на основании данных бюджетной отчетности, сведений, представленных субъектами бюджетного планирования в Министерство финансов Республики Адыгея на основании запросов, материалов и документов, используемых при составлении проекта республиканского бюджета;</w:t>
      </w:r>
    </w:p>
    <w:p w:rsidR="00F41D55" w:rsidRPr="00527DDC" w:rsidRDefault="00F41D55">
      <w:pPr>
        <w:pStyle w:val="ConsPlusNormal"/>
        <w:ind w:firstLine="540"/>
        <w:jc w:val="both"/>
      </w:pPr>
      <w:r w:rsidRPr="00527DDC">
        <w:t>2) по двум группам главных распорядителей средств республиканского бюджета. К первой группе относятся субъекты бюджетного планирования, имеющие подведомственные бюджетные и (или) автономные учреждения, ко второй группе - субъекты бюджетного планирования, имеющие только подведомственные казенные учреждения, и субъекты бюджетного планирования, не имеющие подведомственные государственные учреждения.</w:t>
      </w:r>
    </w:p>
    <w:p w:rsidR="00F41D55" w:rsidRPr="00527DDC" w:rsidRDefault="00F41D55">
      <w:pPr>
        <w:pStyle w:val="ConsPlusNormal"/>
        <w:ind w:firstLine="540"/>
        <w:jc w:val="both"/>
      </w:pPr>
      <w:r w:rsidRPr="00527DDC">
        <w:t>5. Отдел методологии и мониторинга государственных финансов направляет запрос в виде письма субъектам бюджетного планирования о предоставлении сведений, необходимых для проведения годового мониторинга качества финансового менеджмента в части исполнения республиканского бюджета за отчетный финансовый год, с указанием срока, в который необходимо их представить.</w:t>
      </w:r>
    </w:p>
    <w:p w:rsidR="00F41D55" w:rsidRPr="00527DDC" w:rsidRDefault="00F41D55">
      <w:pPr>
        <w:pStyle w:val="ConsPlusNormal"/>
        <w:ind w:firstLine="540"/>
        <w:jc w:val="both"/>
      </w:pPr>
      <w:r w:rsidRPr="00527DDC">
        <w:t>6. При поступлении от субъектов бюджетного планирования сведений Отдел методологии и мониторинга государственных финансов в течение одного рабочего дня пересылает их в отделы Министерства в соответствии с курируемыми направлениями деятельности.</w:t>
      </w:r>
    </w:p>
    <w:p w:rsidR="00F41D55" w:rsidRPr="00527DDC" w:rsidRDefault="00F41D55">
      <w:pPr>
        <w:pStyle w:val="ConsPlusNormal"/>
        <w:ind w:firstLine="540"/>
        <w:jc w:val="both"/>
      </w:pPr>
      <w:r w:rsidRPr="00527DDC">
        <w:t xml:space="preserve">7. Отделы Министерства, ответственные за предоставление информации, в течение пяти рабочих дней </w:t>
      </w:r>
      <w:proofErr w:type="gramStart"/>
      <w:r w:rsidRPr="00527DDC">
        <w:t>осуществляют проверку представленных субъектами бюджетного планирования сведений и в случае согласия визируют</w:t>
      </w:r>
      <w:proofErr w:type="gramEnd"/>
      <w:r w:rsidRPr="00527DDC">
        <w:t xml:space="preserve"> их.</w:t>
      </w:r>
    </w:p>
    <w:p w:rsidR="00F41D55" w:rsidRPr="00527DDC" w:rsidRDefault="00F41D55">
      <w:pPr>
        <w:pStyle w:val="ConsPlusNormal"/>
        <w:ind w:firstLine="540"/>
        <w:jc w:val="both"/>
      </w:pPr>
      <w:r w:rsidRPr="00527DDC">
        <w:t>8. В случае выявления расхождения между сведениями, представленными субъектами бюджетного планирования и сведениями отделов Министерства, ответственных за предоставление информации, в расчет показателей качества финансового менеджмента берутся сведения отделов Министерства, ответственных за предоставление информации.</w:t>
      </w:r>
    </w:p>
    <w:p w:rsidR="00F41D55" w:rsidRPr="00527DDC" w:rsidRDefault="00F41D55">
      <w:pPr>
        <w:pStyle w:val="ConsPlusNormal"/>
        <w:ind w:firstLine="540"/>
        <w:jc w:val="both"/>
      </w:pPr>
      <w:r w:rsidRPr="00527DDC">
        <w:t>9. Отдел методологии и мониторинга государственных финансов:</w:t>
      </w:r>
    </w:p>
    <w:p w:rsidR="00F41D55" w:rsidRPr="00527DDC" w:rsidRDefault="00F41D55">
      <w:pPr>
        <w:pStyle w:val="ConsPlusNormal"/>
        <w:ind w:firstLine="540"/>
        <w:jc w:val="both"/>
      </w:pPr>
      <w:r w:rsidRPr="00527DDC">
        <w:t xml:space="preserve">1) до 15 апреля текущего финансового года рассчитывает показатели годового мониторинга качества финансового менеджмента в части исполнения республиканского бюджета за отчетный финансовый год, указанные в </w:t>
      </w:r>
      <w:hyperlink w:anchor="P93" w:history="1">
        <w:r w:rsidRPr="00527DDC">
          <w:t>приложении N 1</w:t>
        </w:r>
      </w:hyperlink>
      <w:r w:rsidRPr="00527DDC">
        <w:t xml:space="preserve"> к настоящему Положению;</w:t>
      </w:r>
    </w:p>
    <w:p w:rsidR="00F41D55" w:rsidRPr="00527DDC" w:rsidRDefault="00F41D55">
      <w:pPr>
        <w:pStyle w:val="ConsPlusNormal"/>
        <w:ind w:firstLine="540"/>
        <w:jc w:val="both"/>
      </w:pPr>
      <w:r w:rsidRPr="00527DDC">
        <w:t xml:space="preserve">2) до 1 ноября текущего финансового года рассчитывает показатели мониторинга качества финансового менеджмента в части материалов и документов, используемых при составлении проекта республиканского бюджета Республики Адыгея на очередной финансовый год и плановый период, указанные в </w:t>
      </w:r>
      <w:hyperlink w:anchor="P410" w:history="1">
        <w:r w:rsidRPr="00527DDC">
          <w:t>приложении N 2</w:t>
        </w:r>
      </w:hyperlink>
      <w:r w:rsidRPr="00527DDC">
        <w:t xml:space="preserve"> к настоящему Положению.</w:t>
      </w:r>
    </w:p>
    <w:p w:rsidR="00F41D55" w:rsidRPr="00527DDC" w:rsidRDefault="00F41D55">
      <w:pPr>
        <w:pStyle w:val="ConsPlusNormal"/>
        <w:ind w:firstLine="540"/>
        <w:jc w:val="both"/>
      </w:pPr>
      <w:r w:rsidRPr="00527DDC">
        <w:t>10. Если для определения значений показателей субъект бюджетного планирования не представил в срок, указанный в запросе Министерства, необходимые данные и материалы, то по соответствующему показателю субъект бюджетного планирования получает значение показателя, равное нулю.</w:t>
      </w:r>
    </w:p>
    <w:p w:rsidR="00F41D55" w:rsidRPr="00527DDC" w:rsidRDefault="00F41D55">
      <w:pPr>
        <w:pStyle w:val="ConsPlusNormal"/>
        <w:ind w:firstLine="540"/>
        <w:jc w:val="both"/>
      </w:pPr>
      <w:r w:rsidRPr="00527DDC">
        <w:t xml:space="preserve">11. </w:t>
      </w:r>
      <w:proofErr w:type="gramStart"/>
      <w:r w:rsidRPr="00527DDC">
        <w:t xml:space="preserve">Годовой мониторинг качества финансового менеджмента в части исполнения республиканского бюджета за отчетный финансовый год в соответствии с </w:t>
      </w:r>
      <w:hyperlink w:anchor="P93" w:history="1">
        <w:r w:rsidRPr="00527DDC">
          <w:t>приложением N 1</w:t>
        </w:r>
      </w:hyperlink>
      <w:r w:rsidRPr="00527DDC">
        <w:t xml:space="preserve"> к настоящему Положению проводится по субъектам бюджетного планирования, имеющим подведомственные бюджетные и (или) автономные учреждения, по показателям 1 - 2</w:t>
      </w:r>
      <w:r w:rsidR="005E34F5">
        <w:t>1</w:t>
      </w:r>
      <w:r w:rsidRPr="00527DDC">
        <w:t>, по субъектам бюджетного планирования, имеющим только подведомственные казенные учреждения, и по субъектам бюджетного планирования, не имеющим подведомственные государственные учреждения, по показателям</w:t>
      </w:r>
      <w:proofErr w:type="gramEnd"/>
      <w:r w:rsidRPr="00527DDC">
        <w:t xml:space="preserve"> 1 - 5, 7, 17, 18, 20 - 2</w:t>
      </w:r>
      <w:r w:rsidR="005E34F5">
        <w:t>1</w:t>
      </w:r>
      <w:r w:rsidRPr="00527DDC">
        <w:t xml:space="preserve">. По субъектам бюджетного планирования, относящимся ко второй группе, также производится оценка по показателям 8, 19 </w:t>
      </w:r>
      <w:r w:rsidRPr="00527DDC">
        <w:lastRenderedPageBreak/>
        <w:t>только в отношении субъектов бюджетного планирования, имеющих подведомственные казенные учреждения.</w:t>
      </w:r>
    </w:p>
    <w:p w:rsidR="00F41D55" w:rsidRPr="00527DDC" w:rsidRDefault="00F41D55">
      <w:pPr>
        <w:pStyle w:val="ConsPlusNormal"/>
        <w:ind w:firstLine="540"/>
        <w:jc w:val="both"/>
      </w:pPr>
      <w:proofErr w:type="gramStart"/>
      <w:r w:rsidRPr="00527DDC">
        <w:t xml:space="preserve">Мониторинг качества финансового менеджмента в части материалов и документов, используемых при составлении проекта республиканского бюджета Республики Адыгея на очередной финансовый год и плановый период в соответствии с </w:t>
      </w:r>
      <w:hyperlink w:anchor="P410" w:history="1">
        <w:r w:rsidRPr="00527DDC">
          <w:t>приложением N 2</w:t>
        </w:r>
      </w:hyperlink>
      <w:r w:rsidRPr="00527DDC">
        <w:t xml:space="preserve"> к настоящему Положению, проводится по субъектам бюджетного планирования, имеющим подведомственные бюджетные (или) автономные учреждения, по показателям 1 - 12, по субъектам бюджетного планирования, имеющим только подведомственные казенные учреждения, и по субъектам</w:t>
      </w:r>
      <w:proofErr w:type="gramEnd"/>
      <w:r w:rsidRPr="00527DDC">
        <w:t xml:space="preserve"> </w:t>
      </w:r>
      <w:proofErr w:type="gramStart"/>
      <w:r w:rsidRPr="00527DDC">
        <w:t>бюджетного планирования, не имеющим подведомственные государственные учреждения, по показателям 1 - 6, 10, 11.</w:t>
      </w:r>
      <w:proofErr w:type="gramEnd"/>
    </w:p>
    <w:p w:rsidR="00F41D55" w:rsidRPr="00527DDC" w:rsidRDefault="00F41D55">
      <w:pPr>
        <w:pStyle w:val="ConsPlusNormal"/>
        <w:ind w:firstLine="540"/>
        <w:jc w:val="both"/>
      </w:pPr>
      <w:r w:rsidRPr="00527DDC">
        <w:t>12. Оценка качества финансового менеджмента по каждому субъекту бюджетного планирования производится по балльной шкале в соответствии с утвержденными настоящим Положением показателями.</w:t>
      </w:r>
    </w:p>
    <w:p w:rsidR="00F41D55" w:rsidRPr="00527DDC" w:rsidRDefault="00F41D55">
      <w:pPr>
        <w:pStyle w:val="ConsPlusNormal"/>
        <w:ind w:firstLine="540"/>
        <w:jc w:val="both"/>
      </w:pPr>
      <w:r w:rsidRPr="00527DDC">
        <w:t>13. Для каждого показателя установлено целевое значение, соответствующее наилучшему уровню состояния показателя. Для проведения текущего состояния показателя по сравнению с целевым значением множество значений показателя разбито на интервалы, по каждому из которых установлены свои числовые значения в диапазоне от полного соответствия показателя целевому значению до его значительного или полного несоответствия.</w:t>
      </w:r>
    </w:p>
    <w:p w:rsidR="00F41D55" w:rsidRPr="00527DDC" w:rsidRDefault="00F41D55">
      <w:pPr>
        <w:pStyle w:val="ConsPlusNormal"/>
        <w:ind w:firstLine="540"/>
        <w:jc w:val="both"/>
      </w:pPr>
      <w:r w:rsidRPr="00527DDC">
        <w:t>14. Итоговая оценка качества финансового менеджмента определяется как сумма произведений оценок по всем показателям на соответствующие им удельные веса относительной значимости показателей по следующей формуле:</w:t>
      </w:r>
    </w:p>
    <w:p w:rsidR="00F41D55" w:rsidRPr="00527DDC" w:rsidRDefault="00F41D55">
      <w:pPr>
        <w:pStyle w:val="ConsPlusNormal"/>
        <w:jc w:val="both"/>
      </w:pPr>
    </w:p>
    <w:p w:rsidR="00F41D55" w:rsidRPr="00527DDC" w:rsidRDefault="00F41D55">
      <w:pPr>
        <w:pStyle w:val="ConsPlusNormal"/>
        <w:ind w:firstLine="540"/>
        <w:jc w:val="both"/>
        <w:rPr>
          <w:lang w:val="en-US"/>
        </w:rPr>
      </w:pPr>
      <w:r w:rsidRPr="00527DDC">
        <w:rPr>
          <w:lang w:val="en-US"/>
        </w:rPr>
        <w:t xml:space="preserve">S = </w:t>
      </w:r>
      <w:proofErr w:type="gramStart"/>
      <w:r w:rsidRPr="00527DDC">
        <w:rPr>
          <w:lang w:val="en-US"/>
        </w:rPr>
        <w:t>SUM(</w:t>
      </w:r>
      <w:proofErr w:type="spellStart"/>
      <w:proofErr w:type="gramEnd"/>
      <w:r w:rsidRPr="00527DDC">
        <w:rPr>
          <w:lang w:val="en-US"/>
        </w:rPr>
        <w:t>O</w:t>
      </w:r>
      <w:r w:rsidRPr="00527DDC">
        <w:rPr>
          <w:vertAlign w:val="subscript"/>
          <w:lang w:val="en-US"/>
        </w:rPr>
        <w:t>i</w:t>
      </w:r>
      <w:proofErr w:type="spellEnd"/>
      <w:r w:rsidRPr="00527DDC">
        <w:rPr>
          <w:lang w:val="en-US"/>
        </w:rPr>
        <w:t xml:space="preserve"> x V</w:t>
      </w:r>
      <w:r w:rsidRPr="00527DDC">
        <w:rPr>
          <w:vertAlign w:val="subscript"/>
          <w:lang w:val="en-US"/>
        </w:rPr>
        <w:t>i</w:t>
      </w:r>
      <w:r w:rsidRPr="00527DDC">
        <w:rPr>
          <w:lang w:val="en-US"/>
        </w:rPr>
        <w:t xml:space="preserve">), </w:t>
      </w:r>
      <w:r w:rsidRPr="00527DDC">
        <w:t>где</w:t>
      </w:r>
    </w:p>
    <w:p w:rsidR="00F41D55" w:rsidRPr="00527DDC" w:rsidRDefault="00F41D55">
      <w:pPr>
        <w:pStyle w:val="ConsPlusNormal"/>
        <w:jc w:val="both"/>
        <w:rPr>
          <w:lang w:val="en-US"/>
        </w:rPr>
      </w:pPr>
    </w:p>
    <w:p w:rsidR="00F41D55" w:rsidRPr="00527DDC" w:rsidRDefault="00F41D55">
      <w:pPr>
        <w:pStyle w:val="ConsPlusNormal"/>
        <w:ind w:firstLine="540"/>
        <w:jc w:val="both"/>
      </w:pPr>
      <w:r w:rsidRPr="00527DDC">
        <w:t>S - итоговая оценка качества финансового менеджмента по субъекту бюджетного планирования;</w:t>
      </w:r>
    </w:p>
    <w:p w:rsidR="00F41D55" w:rsidRPr="00527DDC" w:rsidRDefault="00F41D55">
      <w:pPr>
        <w:pStyle w:val="ConsPlusNormal"/>
        <w:ind w:firstLine="540"/>
        <w:jc w:val="both"/>
      </w:pPr>
      <w:proofErr w:type="spellStart"/>
      <w:r w:rsidRPr="00527DDC">
        <w:t>O</w:t>
      </w:r>
      <w:r w:rsidRPr="00527DDC">
        <w:rPr>
          <w:vertAlign w:val="subscript"/>
        </w:rPr>
        <w:t>i</w:t>
      </w:r>
      <w:proofErr w:type="spellEnd"/>
      <w:r w:rsidRPr="00527DDC">
        <w:t xml:space="preserve"> - оценка значения показателя </w:t>
      </w:r>
      <w:proofErr w:type="spellStart"/>
      <w:r w:rsidRPr="00527DDC">
        <w:t>i</w:t>
      </w:r>
      <w:proofErr w:type="spellEnd"/>
      <w:r w:rsidRPr="00527DDC">
        <w:t>;</w:t>
      </w:r>
    </w:p>
    <w:p w:rsidR="00F41D55" w:rsidRPr="00527DDC" w:rsidRDefault="00F41D55">
      <w:pPr>
        <w:pStyle w:val="ConsPlusNormal"/>
        <w:ind w:firstLine="540"/>
        <w:jc w:val="both"/>
      </w:pPr>
      <w:proofErr w:type="spellStart"/>
      <w:r w:rsidRPr="00527DDC">
        <w:t>V</w:t>
      </w:r>
      <w:r w:rsidRPr="00527DDC">
        <w:rPr>
          <w:vertAlign w:val="subscript"/>
        </w:rPr>
        <w:t>i</w:t>
      </w:r>
      <w:proofErr w:type="spellEnd"/>
      <w:r w:rsidRPr="00527DDC">
        <w:t xml:space="preserve"> - удельный вес i-го показателя.</w:t>
      </w:r>
    </w:p>
    <w:p w:rsidR="00F41D55" w:rsidRPr="00527DDC" w:rsidRDefault="00F41D55">
      <w:pPr>
        <w:pStyle w:val="ConsPlusNormal"/>
        <w:ind w:firstLine="540"/>
        <w:jc w:val="both"/>
      </w:pPr>
      <w:r w:rsidRPr="00527DDC">
        <w:t>15. На основании итоговой оценки качества финансового менеджмента формируется рейтинг субъектов бюджетного планирования, который размещается на официальном сайте Министерства финансов Республики Адыгея в сети Интернет.</w:t>
      </w:r>
    </w:p>
    <w:p w:rsidR="00F41D55" w:rsidRPr="00527DDC" w:rsidRDefault="00F41D55">
      <w:pPr>
        <w:pStyle w:val="ConsPlusNormal"/>
        <w:jc w:val="both"/>
      </w:pPr>
    </w:p>
    <w:p w:rsidR="00F41D55" w:rsidRPr="00527DDC" w:rsidRDefault="00F41D55">
      <w:pPr>
        <w:pStyle w:val="ConsPlusNormal"/>
        <w:jc w:val="both"/>
      </w:pPr>
    </w:p>
    <w:p w:rsidR="00F41D55" w:rsidRPr="00527DDC" w:rsidRDefault="00F41D55">
      <w:pPr>
        <w:pStyle w:val="ConsPlusNormal"/>
        <w:jc w:val="both"/>
      </w:pPr>
    </w:p>
    <w:p w:rsidR="00F41D55" w:rsidRPr="00527DDC" w:rsidRDefault="00F41D55">
      <w:pPr>
        <w:pStyle w:val="ConsPlusNormal"/>
        <w:jc w:val="both"/>
      </w:pPr>
    </w:p>
    <w:p w:rsidR="00F41D55" w:rsidRPr="00527DDC" w:rsidRDefault="00F41D55">
      <w:pPr>
        <w:pStyle w:val="ConsPlusNormal"/>
        <w:jc w:val="both"/>
      </w:pPr>
    </w:p>
    <w:p w:rsidR="00F41D55" w:rsidRPr="00527DDC" w:rsidRDefault="00F41D55">
      <w:pPr>
        <w:sectPr w:rsidR="00F41D55" w:rsidRPr="00527DDC" w:rsidSect="003654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41D55" w:rsidRPr="00527DDC" w:rsidRDefault="00F41D55">
      <w:pPr>
        <w:pStyle w:val="ConsPlusNormal"/>
        <w:jc w:val="right"/>
        <w:outlineLvl w:val="1"/>
      </w:pPr>
      <w:r w:rsidRPr="00527DDC">
        <w:lastRenderedPageBreak/>
        <w:t>Приложение N 1</w:t>
      </w:r>
    </w:p>
    <w:p w:rsidR="00F41D55" w:rsidRPr="00527DDC" w:rsidRDefault="00F41D55">
      <w:pPr>
        <w:pStyle w:val="ConsPlusNormal"/>
        <w:jc w:val="right"/>
      </w:pPr>
      <w:r w:rsidRPr="00527DDC">
        <w:t>к Положению</w:t>
      </w:r>
    </w:p>
    <w:p w:rsidR="00F41D55" w:rsidRPr="00527DDC" w:rsidRDefault="00F41D55">
      <w:pPr>
        <w:pStyle w:val="ConsPlusNormal"/>
        <w:jc w:val="right"/>
      </w:pPr>
      <w:r w:rsidRPr="00527DDC">
        <w:t>об организации проведения мониторинга</w:t>
      </w:r>
    </w:p>
    <w:p w:rsidR="00F41D55" w:rsidRPr="00527DDC" w:rsidRDefault="00F41D55">
      <w:pPr>
        <w:pStyle w:val="ConsPlusNormal"/>
        <w:jc w:val="right"/>
      </w:pPr>
      <w:r w:rsidRPr="00527DDC">
        <w:t>качества финансового менеджмента</w:t>
      </w:r>
    </w:p>
    <w:p w:rsidR="00F41D55" w:rsidRPr="00527DDC" w:rsidRDefault="00F41D55">
      <w:pPr>
        <w:pStyle w:val="ConsPlusNormal"/>
        <w:jc w:val="right"/>
      </w:pPr>
      <w:r w:rsidRPr="00527DDC">
        <w:t>субъектов бюджетного планирования</w:t>
      </w:r>
    </w:p>
    <w:p w:rsidR="00F41D55" w:rsidRPr="00527DDC" w:rsidRDefault="00F41D55">
      <w:pPr>
        <w:pStyle w:val="ConsPlusNormal"/>
        <w:jc w:val="right"/>
      </w:pPr>
      <w:r w:rsidRPr="00527DDC">
        <w:t>Республики Адыгея</w:t>
      </w:r>
    </w:p>
    <w:p w:rsidR="00F41D55" w:rsidRPr="00527DDC" w:rsidRDefault="00F41D55">
      <w:pPr>
        <w:pStyle w:val="ConsPlusNormal"/>
        <w:jc w:val="both"/>
      </w:pPr>
    </w:p>
    <w:p w:rsidR="00F41D55" w:rsidRPr="00527DDC" w:rsidRDefault="00F41D55">
      <w:pPr>
        <w:pStyle w:val="ConsPlusTitle"/>
        <w:jc w:val="center"/>
      </w:pPr>
      <w:bookmarkStart w:id="1" w:name="P93"/>
      <w:bookmarkEnd w:id="1"/>
      <w:r w:rsidRPr="00527DDC">
        <w:t>ПОКАЗАТЕЛИ</w:t>
      </w:r>
    </w:p>
    <w:p w:rsidR="00F41D55" w:rsidRPr="00527DDC" w:rsidRDefault="00F41D55">
      <w:pPr>
        <w:pStyle w:val="ConsPlusTitle"/>
        <w:jc w:val="center"/>
      </w:pPr>
      <w:r w:rsidRPr="00527DDC">
        <w:t>ГОДОВОГО МОНИТОРИНГА</w:t>
      </w:r>
    </w:p>
    <w:p w:rsidR="00F41D55" w:rsidRPr="00527DDC" w:rsidRDefault="00F41D55">
      <w:pPr>
        <w:pStyle w:val="ConsPlusTitle"/>
        <w:jc w:val="center"/>
      </w:pPr>
      <w:r w:rsidRPr="00527DDC">
        <w:t>КАЧЕСТВА ФИНАНСОВОГО МЕНЕДЖМЕНТА В ЧАСТИ ИСПОЛНЕНИЯ</w:t>
      </w:r>
    </w:p>
    <w:p w:rsidR="00F41D55" w:rsidRPr="00527DDC" w:rsidRDefault="00F41D55">
      <w:pPr>
        <w:pStyle w:val="ConsPlusTitle"/>
        <w:jc w:val="center"/>
      </w:pPr>
      <w:r w:rsidRPr="00527DDC">
        <w:t>РЕСПУБЛИКАНСКОГО БЮДЖЕТА РЕСПУБЛИКИ АДЫГЕЯ</w:t>
      </w:r>
    </w:p>
    <w:p w:rsidR="00F41D55" w:rsidRPr="00527DDC" w:rsidRDefault="00F41D55">
      <w:pPr>
        <w:pStyle w:val="ConsPlusNormal"/>
        <w:jc w:val="center"/>
      </w:pPr>
    </w:p>
    <w:p w:rsidR="00F41D55" w:rsidRPr="00527DDC" w:rsidRDefault="00F41D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3912"/>
        <w:gridCol w:w="2098"/>
        <w:gridCol w:w="1191"/>
        <w:gridCol w:w="1077"/>
        <w:gridCol w:w="2381"/>
      </w:tblGrid>
      <w:tr w:rsidR="00F41D55" w:rsidRPr="00527DDC">
        <w:tc>
          <w:tcPr>
            <w:tcW w:w="243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Наименование показателя</w:t>
            </w:r>
          </w:p>
        </w:tc>
        <w:tc>
          <w:tcPr>
            <w:tcW w:w="3912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Формула расчета значения показателя</w:t>
            </w:r>
          </w:p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Значение показателя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Оценка значения показателя (О), баллы</w:t>
            </w:r>
          </w:p>
        </w:tc>
        <w:tc>
          <w:tcPr>
            <w:tcW w:w="1077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Удельный вес показателя (V)</w:t>
            </w:r>
          </w:p>
        </w:tc>
        <w:tc>
          <w:tcPr>
            <w:tcW w:w="238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Отделы Министерства, ответственные за предоставление данных</w:t>
            </w:r>
          </w:p>
        </w:tc>
      </w:tr>
      <w:tr w:rsidR="00F41D55" w:rsidRPr="00527DDC" w:rsidTr="00C7412B">
        <w:tc>
          <w:tcPr>
            <w:tcW w:w="2438" w:type="dxa"/>
            <w:vMerge w:val="restart"/>
          </w:tcPr>
          <w:p w:rsidR="00F41D55" w:rsidRPr="00527DDC" w:rsidRDefault="00F41D55" w:rsidP="008B78BB">
            <w:pPr>
              <w:pStyle w:val="ConsPlusNormal"/>
              <w:jc w:val="center"/>
            </w:pPr>
            <w:r w:rsidRPr="00527DDC">
              <w:t>1. Полнота расходования средств, предусмотренных субъекту бюджетного планирования</w:t>
            </w:r>
          </w:p>
        </w:tc>
        <w:tc>
          <w:tcPr>
            <w:tcW w:w="3912" w:type="dxa"/>
            <w:vMerge w:val="restart"/>
          </w:tcPr>
          <w:p w:rsidR="00F41D55" w:rsidRPr="00527DDC" w:rsidRDefault="00F41D55" w:rsidP="00C7412B">
            <w:pPr>
              <w:pStyle w:val="ConsPlusNormal"/>
              <w:jc w:val="center"/>
            </w:pPr>
            <w:proofErr w:type="gramStart"/>
            <w:r w:rsidRPr="00527DDC">
              <w:t>Р</w:t>
            </w:r>
            <w:proofErr w:type="gramEnd"/>
            <w:r w:rsidRPr="00527DDC">
              <w:t xml:space="preserve"> = (А / В) </w:t>
            </w:r>
            <w:proofErr w:type="spellStart"/>
            <w:r w:rsidRPr="00527DDC">
              <w:t>x</w:t>
            </w:r>
            <w:proofErr w:type="spellEnd"/>
            <w:r w:rsidRPr="00527DDC">
              <w:t xml:space="preserve"> 100, где</w:t>
            </w:r>
          </w:p>
          <w:p w:rsidR="00F41D55" w:rsidRPr="00527DDC" w:rsidRDefault="00F41D55" w:rsidP="00C7412B">
            <w:pPr>
              <w:pStyle w:val="ConsPlusNormal"/>
              <w:jc w:val="center"/>
            </w:pPr>
          </w:p>
          <w:p w:rsidR="00F41D55" w:rsidRPr="00527DDC" w:rsidRDefault="00F41D55" w:rsidP="00C7412B">
            <w:pPr>
              <w:pStyle w:val="ConsPlusNormal"/>
              <w:jc w:val="center"/>
            </w:pPr>
            <w:r w:rsidRPr="00527DDC">
              <w:t>А - кассовое исполнение расходов субъекта бюджетного планирования (далее - СБП) в отчетном финансовом году;</w:t>
            </w:r>
          </w:p>
          <w:p w:rsidR="00F41D55" w:rsidRPr="00527DDC" w:rsidRDefault="00F41D55" w:rsidP="00C7412B">
            <w:pPr>
              <w:pStyle w:val="ConsPlusNormal"/>
              <w:jc w:val="center"/>
            </w:pPr>
            <w:r w:rsidRPr="00527DDC">
              <w:t>В - объем бюджетных ассигнований СБП в отчетном финансовом году согласно сводной бюджетной росписи с учетом внесенных в нее изменений</w:t>
            </w:r>
          </w:p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свыше 98%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1,0</w:t>
            </w:r>
          </w:p>
        </w:tc>
        <w:tc>
          <w:tcPr>
            <w:tcW w:w="2381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в отраслях экономики,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в отраслях социальной сферы,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государственных органов и иных ведомств</w:t>
            </w:r>
          </w:p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 98% до 95%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3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 95% до 90%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менее 90%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 w:val="restart"/>
            <w:tcBorders>
              <w:bottom w:val="nil"/>
            </w:tcBorders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 xml:space="preserve">2. Доля бюджетных ассигнований, </w:t>
            </w:r>
            <w:r w:rsidRPr="00527DDC">
              <w:lastRenderedPageBreak/>
              <w:t>исполненных в рамках программ, в общем объеме расходов СБП</w:t>
            </w:r>
          </w:p>
        </w:tc>
        <w:tc>
          <w:tcPr>
            <w:tcW w:w="3912" w:type="dxa"/>
            <w:vMerge w:val="restart"/>
            <w:tcBorders>
              <w:bottom w:val="nil"/>
            </w:tcBorders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lastRenderedPageBreak/>
              <w:t xml:space="preserve">P = (A / B) </w:t>
            </w:r>
            <w:proofErr w:type="spellStart"/>
            <w:r w:rsidRPr="00527DDC">
              <w:t>x</w:t>
            </w:r>
            <w:proofErr w:type="spellEnd"/>
            <w:r w:rsidRPr="00527DDC">
              <w:t xml:space="preserve"> 100, где:</w:t>
            </w:r>
          </w:p>
          <w:p w:rsidR="00F41D55" w:rsidRPr="00527DDC" w:rsidRDefault="00F41D55">
            <w:pPr>
              <w:pStyle w:val="ConsPlusNormal"/>
            </w:pP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lastRenderedPageBreak/>
              <w:t>A - кассовые расходы СБП, предусмотренные в рамках программ, в отчетном финансовом году;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B - кассовое исполнение расходов СБП в отчетном финансовом году</w:t>
            </w:r>
          </w:p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lastRenderedPageBreak/>
              <w:t>свыше 90%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1,5</w:t>
            </w:r>
          </w:p>
        </w:tc>
        <w:tc>
          <w:tcPr>
            <w:tcW w:w="2381" w:type="dxa"/>
            <w:vMerge w:val="restart"/>
            <w:tcBorders>
              <w:bottom w:val="nil"/>
            </w:tcBorders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 xml:space="preserve">Отдел бюджетной политики в отраслях </w:t>
            </w:r>
            <w:r w:rsidRPr="00527DDC">
              <w:lastRenderedPageBreak/>
              <w:t>экономики,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в отраслях социальной сферы,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государственных органов и иных ведомств,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методологии и мониторинга государственных финансов</w:t>
            </w:r>
          </w:p>
        </w:tc>
      </w:tr>
      <w:tr w:rsidR="00F41D55" w:rsidRPr="00527DDC">
        <w:tc>
          <w:tcPr>
            <w:tcW w:w="2438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3912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 80% до 90%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4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381" w:type="dxa"/>
            <w:vMerge/>
            <w:tcBorders>
              <w:bottom w:val="nil"/>
            </w:tcBorders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3912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 70% до 80%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3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381" w:type="dxa"/>
            <w:vMerge/>
            <w:tcBorders>
              <w:bottom w:val="nil"/>
            </w:tcBorders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3912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 60% до 70%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381" w:type="dxa"/>
            <w:vMerge/>
            <w:tcBorders>
              <w:bottom w:val="nil"/>
            </w:tcBorders>
          </w:tcPr>
          <w:p w:rsidR="00F41D55" w:rsidRPr="00527DDC" w:rsidRDefault="00F41D55"/>
        </w:tc>
      </w:tr>
      <w:tr w:rsidR="00F41D55" w:rsidRPr="00527DDC">
        <w:tblPrEx>
          <w:tblBorders>
            <w:insideH w:val="nil"/>
          </w:tblBorders>
        </w:tblPrEx>
        <w:tc>
          <w:tcPr>
            <w:tcW w:w="2438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3912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098" w:type="dxa"/>
            <w:tcBorders>
              <w:bottom w:val="nil"/>
            </w:tcBorders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менее 60%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381" w:type="dxa"/>
            <w:vMerge/>
            <w:tcBorders>
              <w:bottom w:val="nil"/>
            </w:tcBorders>
          </w:tcPr>
          <w:p w:rsidR="00F41D55" w:rsidRPr="00527DDC" w:rsidRDefault="00F41D55"/>
        </w:tc>
      </w:tr>
      <w:tr w:rsidR="00F41D55" w:rsidRPr="00527DDC">
        <w:tblPrEx>
          <w:tblBorders>
            <w:insideH w:val="nil"/>
          </w:tblBorders>
        </w:tblPrEx>
        <w:tc>
          <w:tcPr>
            <w:tcW w:w="13097" w:type="dxa"/>
            <w:gridSpan w:val="6"/>
            <w:tcBorders>
              <w:top w:val="nil"/>
            </w:tcBorders>
          </w:tcPr>
          <w:p w:rsidR="00F41D55" w:rsidRPr="00527DDC" w:rsidRDefault="00F41D55">
            <w:pPr>
              <w:pStyle w:val="ConsPlusNormal"/>
              <w:jc w:val="both"/>
            </w:pPr>
          </w:p>
        </w:tc>
      </w:tr>
      <w:tr w:rsidR="00F41D55" w:rsidRPr="00527DDC" w:rsidTr="008B78BB">
        <w:tc>
          <w:tcPr>
            <w:tcW w:w="2438" w:type="dxa"/>
            <w:vMerge w:val="restart"/>
          </w:tcPr>
          <w:p w:rsidR="00F41D55" w:rsidRPr="00527DDC" w:rsidRDefault="00F41D55" w:rsidP="008B78BB">
            <w:pPr>
              <w:pStyle w:val="ConsPlusNormal"/>
              <w:jc w:val="center"/>
            </w:pPr>
            <w:r w:rsidRPr="00527DDC">
              <w:t>3. Равномерность осуществления расходов</w:t>
            </w:r>
          </w:p>
        </w:tc>
        <w:tc>
          <w:tcPr>
            <w:tcW w:w="3912" w:type="dxa"/>
            <w:vMerge w:val="restart"/>
          </w:tcPr>
          <w:p w:rsidR="00F41D55" w:rsidRPr="00527DDC" w:rsidRDefault="00F41D55" w:rsidP="008B78BB">
            <w:pPr>
              <w:pStyle w:val="ConsPlusNormal"/>
              <w:jc w:val="center"/>
            </w:pPr>
            <w:proofErr w:type="gramStart"/>
            <w:r w:rsidRPr="00527DDC">
              <w:t>Р</w:t>
            </w:r>
            <w:proofErr w:type="gramEnd"/>
            <w:r w:rsidRPr="00527DDC">
              <w:t xml:space="preserve"> = (А / В) </w:t>
            </w:r>
            <w:proofErr w:type="spellStart"/>
            <w:r w:rsidRPr="00527DDC">
              <w:t>x</w:t>
            </w:r>
            <w:proofErr w:type="spellEnd"/>
            <w:r w:rsidRPr="00527DDC">
              <w:t xml:space="preserve"> 100, где:</w:t>
            </w:r>
          </w:p>
          <w:p w:rsidR="00F41D55" w:rsidRPr="00527DDC" w:rsidRDefault="00F41D55" w:rsidP="008B78BB">
            <w:pPr>
              <w:pStyle w:val="ConsPlusNormal"/>
              <w:jc w:val="center"/>
            </w:pPr>
          </w:p>
          <w:p w:rsidR="00F41D55" w:rsidRPr="00527DDC" w:rsidRDefault="00F41D55" w:rsidP="008B78BB">
            <w:pPr>
              <w:pStyle w:val="ConsPlusNormal"/>
              <w:jc w:val="center"/>
            </w:pPr>
            <w:r w:rsidRPr="00527DDC">
              <w:t>А - кассовые расходы в IV квартале отчетного финансового года;</w:t>
            </w:r>
          </w:p>
          <w:p w:rsidR="00F41D55" w:rsidRPr="00527DDC" w:rsidRDefault="00F41D55" w:rsidP="008B78BB">
            <w:pPr>
              <w:pStyle w:val="ConsPlusNormal"/>
              <w:jc w:val="center"/>
            </w:pPr>
            <w:r w:rsidRPr="00527DDC">
              <w:t>В - кассовые расходы СБП за отчетный финансовый год</w:t>
            </w:r>
          </w:p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до 25%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1,0</w:t>
            </w:r>
          </w:p>
        </w:tc>
        <w:tc>
          <w:tcPr>
            <w:tcW w:w="2381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в отраслях экономики,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в отраслях социальной сферы,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государственных органов и иных ведомств</w:t>
            </w:r>
          </w:p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 25% до 35%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3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свыше 35%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 w:rsidTr="008B78BB">
        <w:tc>
          <w:tcPr>
            <w:tcW w:w="2438" w:type="dxa"/>
            <w:vMerge w:val="restart"/>
          </w:tcPr>
          <w:p w:rsidR="00F41D55" w:rsidRPr="00527DDC" w:rsidRDefault="00F41D55" w:rsidP="008B78BB">
            <w:pPr>
              <w:pStyle w:val="ConsPlusNormal"/>
              <w:jc w:val="center"/>
            </w:pPr>
            <w:r w:rsidRPr="00527DDC">
              <w:t>4. Эффективность управления кредиторской задолженностью</w:t>
            </w:r>
          </w:p>
        </w:tc>
        <w:tc>
          <w:tcPr>
            <w:tcW w:w="3912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proofErr w:type="gramStart"/>
            <w:r w:rsidRPr="00527DDC">
              <w:t>Р</w:t>
            </w:r>
            <w:proofErr w:type="gramEnd"/>
            <w:r w:rsidRPr="00527DDC">
              <w:t xml:space="preserve"> = (А / В) </w:t>
            </w:r>
            <w:proofErr w:type="spellStart"/>
            <w:r w:rsidRPr="00527DDC">
              <w:t>x</w:t>
            </w:r>
            <w:proofErr w:type="spellEnd"/>
            <w:r w:rsidRPr="00527DDC">
              <w:t xml:space="preserve"> 100, где</w:t>
            </w:r>
          </w:p>
          <w:p w:rsidR="00F41D55" w:rsidRPr="00527DDC" w:rsidRDefault="00F41D55">
            <w:pPr>
              <w:pStyle w:val="ConsPlusNormal"/>
            </w:pP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А - кредиторская задолженность СБП (без учета подведомственных государственных учреждений) на конец отчетного финансового года;</w:t>
            </w:r>
          </w:p>
          <w:p w:rsidR="00F41D55" w:rsidRPr="00527DDC" w:rsidRDefault="00F41D55">
            <w:pPr>
              <w:pStyle w:val="ConsPlusNormal"/>
              <w:jc w:val="center"/>
            </w:pPr>
            <w:proofErr w:type="gramStart"/>
            <w:r w:rsidRPr="00527DDC">
              <w:lastRenderedPageBreak/>
              <w:t>В - кредиторская задолженность СБП (без учета подведомственных государственных учреждений) на начало отчетного финансового года</w:t>
            </w:r>
            <w:proofErr w:type="gramEnd"/>
          </w:p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lastRenderedPageBreak/>
              <w:t>0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1,5</w:t>
            </w:r>
          </w:p>
        </w:tc>
        <w:tc>
          <w:tcPr>
            <w:tcW w:w="2381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Управление бюджетного учета и отчетности исполнения бюджетов</w:t>
            </w:r>
          </w:p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менее 100%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3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более 100%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 w:rsidTr="008B78BB">
        <w:tc>
          <w:tcPr>
            <w:tcW w:w="2438" w:type="dxa"/>
            <w:vMerge w:val="restart"/>
          </w:tcPr>
          <w:p w:rsidR="00F41D55" w:rsidRPr="00527DDC" w:rsidRDefault="00F41D55" w:rsidP="008B78BB">
            <w:pPr>
              <w:pStyle w:val="ConsPlusNormal"/>
              <w:jc w:val="center"/>
            </w:pPr>
            <w:r w:rsidRPr="00527DDC">
              <w:lastRenderedPageBreak/>
              <w:t>5. Эффективность управления дебиторской задолженностью</w:t>
            </w:r>
          </w:p>
        </w:tc>
        <w:tc>
          <w:tcPr>
            <w:tcW w:w="3912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proofErr w:type="gramStart"/>
            <w:r w:rsidRPr="00527DDC">
              <w:t>Р</w:t>
            </w:r>
            <w:proofErr w:type="gramEnd"/>
            <w:r w:rsidRPr="00527DDC">
              <w:t xml:space="preserve"> = (А / В) </w:t>
            </w:r>
            <w:proofErr w:type="spellStart"/>
            <w:r w:rsidRPr="00527DDC">
              <w:t>x</w:t>
            </w:r>
            <w:proofErr w:type="spellEnd"/>
            <w:r w:rsidRPr="00527DDC">
              <w:t xml:space="preserve"> 100, где</w:t>
            </w:r>
          </w:p>
          <w:p w:rsidR="00F41D55" w:rsidRPr="00527DDC" w:rsidRDefault="00F41D55">
            <w:pPr>
              <w:pStyle w:val="ConsPlusNormal"/>
            </w:pP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А - дебиторская задолженность СБП (без учета подведомственных государственных учреждений) на конец отчетного финансового года;</w:t>
            </w:r>
          </w:p>
          <w:p w:rsidR="00F41D55" w:rsidRPr="00527DDC" w:rsidRDefault="00F41D55">
            <w:pPr>
              <w:pStyle w:val="ConsPlusNormal"/>
              <w:jc w:val="center"/>
            </w:pPr>
            <w:proofErr w:type="gramStart"/>
            <w:r w:rsidRPr="00527DDC">
              <w:t>В - дебиторская задолженность СБП (без учета подведомственных государственных учреждений) на начало отчетного финансового года</w:t>
            </w:r>
            <w:proofErr w:type="gramEnd"/>
          </w:p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1,5</w:t>
            </w:r>
          </w:p>
        </w:tc>
        <w:tc>
          <w:tcPr>
            <w:tcW w:w="2381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Управление бюджетного учета и отчетности исполнения бюджетов</w:t>
            </w:r>
          </w:p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менее 100%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3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более 100%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6. Наличие просроченной кредиторской задолженности у бюджетных и (или) автономных учреждений, подведомственных СБП</w:t>
            </w:r>
          </w:p>
        </w:tc>
        <w:tc>
          <w:tcPr>
            <w:tcW w:w="3912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 xml:space="preserve">Наличие просроченной кредиторской задолженности у бюджетных и (или) автономных учреждений, подведомственных СБП, по состоянию на 1 января года, следующего за </w:t>
            </w:r>
            <w:proofErr w:type="gramStart"/>
            <w:r w:rsidRPr="00527DDC">
              <w:t>отчетным</w:t>
            </w:r>
            <w:proofErr w:type="gramEnd"/>
          </w:p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да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1,0</w:t>
            </w:r>
          </w:p>
        </w:tc>
        <w:tc>
          <w:tcPr>
            <w:tcW w:w="2381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Управление бюджетного учета и отчетности исполнения бюджетов</w:t>
            </w:r>
          </w:p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нет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 w:val="restart"/>
            <w:tcBorders>
              <w:bottom w:val="nil"/>
            </w:tcBorders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7. Изменение предельной штатной численности СБП, за исключением наделения федеральными полномочиями</w:t>
            </w:r>
          </w:p>
        </w:tc>
        <w:tc>
          <w:tcPr>
            <w:tcW w:w="3912" w:type="dxa"/>
            <w:vMerge w:val="restart"/>
            <w:tcBorders>
              <w:bottom w:val="nil"/>
            </w:tcBorders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P = A - B, где:</w:t>
            </w:r>
          </w:p>
          <w:p w:rsidR="00F41D55" w:rsidRPr="00527DDC" w:rsidRDefault="00F41D55">
            <w:pPr>
              <w:pStyle w:val="ConsPlusNormal"/>
            </w:pP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A - предельная штатная численность СБП на конец отчетного финансового года;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B - предельная штатная численность СБП на конец года, предшествующего отчетному финансовому году</w:t>
            </w:r>
          </w:p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менее 0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1,5</w:t>
            </w:r>
          </w:p>
        </w:tc>
        <w:tc>
          <w:tcPr>
            <w:tcW w:w="2381" w:type="dxa"/>
            <w:vMerge w:val="restart"/>
            <w:tcBorders>
              <w:bottom w:val="nil"/>
            </w:tcBorders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государственных органов и иных ведомств</w:t>
            </w:r>
          </w:p>
        </w:tc>
      </w:tr>
      <w:tr w:rsidR="00F41D55" w:rsidRPr="00527DDC">
        <w:tc>
          <w:tcPr>
            <w:tcW w:w="2438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3912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4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381" w:type="dxa"/>
            <w:vMerge/>
            <w:tcBorders>
              <w:bottom w:val="nil"/>
            </w:tcBorders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3912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381" w:type="dxa"/>
            <w:vMerge/>
            <w:tcBorders>
              <w:bottom w:val="nil"/>
            </w:tcBorders>
          </w:tcPr>
          <w:p w:rsidR="00F41D55" w:rsidRPr="00527DDC" w:rsidRDefault="00F41D55"/>
        </w:tc>
      </w:tr>
      <w:tr w:rsidR="00F41D55" w:rsidRPr="00527DDC">
        <w:tblPrEx>
          <w:tblBorders>
            <w:insideH w:val="nil"/>
          </w:tblBorders>
        </w:tblPrEx>
        <w:tc>
          <w:tcPr>
            <w:tcW w:w="2438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3912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098" w:type="dxa"/>
            <w:tcBorders>
              <w:bottom w:val="nil"/>
            </w:tcBorders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более 1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381" w:type="dxa"/>
            <w:vMerge/>
            <w:tcBorders>
              <w:bottom w:val="nil"/>
            </w:tcBorders>
          </w:tcPr>
          <w:p w:rsidR="00F41D55" w:rsidRPr="00527DDC" w:rsidRDefault="00F41D55"/>
        </w:tc>
      </w:tr>
      <w:tr w:rsidR="00F41D55" w:rsidRPr="00527DDC">
        <w:tblPrEx>
          <w:tblBorders>
            <w:insideH w:val="nil"/>
          </w:tblBorders>
        </w:tblPrEx>
        <w:tc>
          <w:tcPr>
            <w:tcW w:w="13097" w:type="dxa"/>
            <w:gridSpan w:val="6"/>
            <w:tcBorders>
              <w:top w:val="nil"/>
            </w:tcBorders>
          </w:tcPr>
          <w:p w:rsidR="00F41D55" w:rsidRPr="00527DDC" w:rsidRDefault="00F41D55">
            <w:pPr>
              <w:pStyle w:val="ConsPlusNormal"/>
              <w:jc w:val="both"/>
            </w:pPr>
          </w:p>
        </w:tc>
      </w:tr>
      <w:tr w:rsidR="00F41D55" w:rsidRPr="00527DDC">
        <w:tc>
          <w:tcPr>
            <w:tcW w:w="2438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8. Доля руководителей государственных учреждений, подведомственных СБП, для которых оплата труда определяется с учетом результатов их профессиональной деятельности</w:t>
            </w:r>
          </w:p>
        </w:tc>
        <w:tc>
          <w:tcPr>
            <w:tcW w:w="3912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proofErr w:type="gramStart"/>
            <w:r w:rsidRPr="00527DDC">
              <w:t>Р</w:t>
            </w:r>
            <w:proofErr w:type="gramEnd"/>
            <w:r w:rsidRPr="00527DDC">
              <w:t xml:space="preserve"> = (А / В) </w:t>
            </w:r>
            <w:proofErr w:type="spellStart"/>
            <w:r w:rsidRPr="00527DDC">
              <w:t>x</w:t>
            </w:r>
            <w:proofErr w:type="spellEnd"/>
            <w:r w:rsidRPr="00527DDC">
              <w:t xml:space="preserve"> 100, где</w:t>
            </w:r>
          </w:p>
          <w:p w:rsidR="00F41D55" w:rsidRPr="00527DDC" w:rsidRDefault="00F41D55">
            <w:pPr>
              <w:pStyle w:val="ConsPlusNormal"/>
            </w:pP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А - количество руководителей государственных учреждений, подведомственных СБП, для которых оплата труда определяется с учетом результатов их профессиональной деятельности;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В - количество руководителей государственных учреждений, подведомственных СБП</w:t>
            </w:r>
          </w:p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100%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1,5</w:t>
            </w:r>
          </w:p>
        </w:tc>
        <w:tc>
          <w:tcPr>
            <w:tcW w:w="2381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методологии и мониторинга государственных финансов</w:t>
            </w:r>
          </w:p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 80% до 100%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3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менее 80%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 w:rsidTr="00E55EDA">
        <w:tc>
          <w:tcPr>
            <w:tcW w:w="2438" w:type="dxa"/>
            <w:vMerge w:val="restart"/>
          </w:tcPr>
          <w:p w:rsidR="00F41D55" w:rsidRPr="00527DDC" w:rsidRDefault="00F41D55" w:rsidP="00E55EDA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1252C4">
              <w:rPr>
                <w:rFonts w:asciiTheme="minorHAnsi" w:hAnsiTheme="minorHAnsi" w:cstheme="minorHAnsi"/>
                <w:sz w:val="22"/>
              </w:rPr>
              <w:t>9</w:t>
            </w:r>
            <w:r w:rsidRPr="00527DDC">
              <w:rPr>
                <w:sz w:val="22"/>
              </w:rPr>
              <w:t xml:space="preserve">. </w:t>
            </w:r>
            <w:r w:rsidRPr="00527DD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Действующий нормативный правовой акт, утверждающий порядок определения нормативных затрат, рассчитанных в соответствии с </w:t>
            </w:r>
            <w:hyperlink r:id="rId4" w:history="1">
              <w:r w:rsidRPr="00527DDC">
                <w:rPr>
                  <w:rFonts w:asciiTheme="minorHAnsi" w:eastAsiaTheme="minorHAnsi" w:hAnsiTheme="minorHAnsi" w:cstheme="minorHAnsi"/>
                  <w:sz w:val="22"/>
                  <w:szCs w:val="22"/>
                  <w:lang w:eastAsia="en-US"/>
                </w:rPr>
                <w:t>абзацем вторым пункта 4 статьи 69.2</w:t>
              </w:r>
            </w:hyperlink>
            <w:r w:rsidRPr="00527DD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Бюджетного кодекса Российской Федерации</w:t>
            </w:r>
          </w:p>
          <w:p w:rsidR="00F41D55" w:rsidRPr="00527DDC" w:rsidRDefault="00F41D55" w:rsidP="00E55EDA">
            <w:pPr>
              <w:pStyle w:val="ConsPlusNormal"/>
              <w:jc w:val="center"/>
            </w:pPr>
          </w:p>
        </w:tc>
        <w:tc>
          <w:tcPr>
            <w:tcW w:w="3912" w:type="dxa"/>
            <w:vMerge w:val="restart"/>
          </w:tcPr>
          <w:p w:rsidR="00F41D55" w:rsidRPr="00527DDC" w:rsidRDefault="00F41D55" w:rsidP="001B2C1C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527DD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Наличие порядка определения нормативных затрат рассчитанных в соответствии с </w:t>
            </w:r>
            <w:hyperlink r:id="rId5" w:history="1">
              <w:r w:rsidRPr="00527DDC">
                <w:rPr>
                  <w:rFonts w:asciiTheme="minorHAnsi" w:eastAsiaTheme="minorHAnsi" w:hAnsiTheme="minorHAnsi" w:cstheme="minorHAnsi"/>
                  <w:sz w:val="22"/>
                  <w:szCs w:val="22"/>
                  <w:lang w:eastAsia="en-US"/>
                </w:rPr>
                <w:t>абзацем вторым пункта 4 статьи 69.2</w:t>
              </w:r>
            </w:hyperlink>
            <w:r w:rsidRPr="00527DDC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Бюджетного кодекса Российской Федерации</w:t>
            </w:r>
          </w:p>
          <w:p w:rsidR="00F41D55" w:rsidRPr="00527DDC" w:rsidRDefault="00F41D55" w:rsidP="001B2C1C">
            <w:pPr>
              <w:pStyle w:val="ConsPlusNormal"/>
              <w:jc w:val="center"/>
            </w:pPr>
          </w:p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да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1,0</w:t>
            </w:r>
          </w:p>
        </w:tc>
        <w:tc>
          <w:tcPr>
            <w:tcW w:w="2381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методологии и мониторинга государственных финансов</w:t>
            </w:r>
          </w:p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нет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 xml:space="preserve">10. Действующий нормативный правовой акт, утверждающий порядок осуществления </w:t>
            </w:r>
            <w:proofErr w:type="gramStart"/>
            <w:r w:rsidRPr="00527DDC">
              <w:t>контроля за</w:t>
            </w:r>
            <w:proofErr w:type="gramEnd"/>
            <w:r w:rsidRPr="00527DDC">
              <w:t xml:space="preserve"> исполнением подведомственными </w:t>
            </w:r>
            <w:r w:rsidRPr="00527DDC">
              <w:lastRenderedPageBreak/>
              <w:t>государственными учреждениями государственных заданий</w:t>
            </w:r>
          </w:p>
        </w:tc>
        <w:tc>
          <w:tcPr>
            <w:tcW w:w="3912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lastRenderedPageBreak/>
              <w:t xml:space="preserve">Наличие порядка осуществления </w:t>
            </w:r>
            <w:proofErr w:type="gramStart"/>
            <w:r w:rsidRPr="00527DDC">
              <w:t>контроля за</w:t>
            </w:r>
            <w:proofErr w:type="gramEnd"/>
            <w:r w:rsidRPr="00527DDC">
              <w:t xml:space="preserve"> исполнением подведомственными государственными учреждениями государственных заданий</w:t>
            </w:r>
          </w:p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да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1,0</w:t>
            </w:r>
          </w:p>
        </w:tc>
        <w:tc>
          <w:tcPr>
            <w:tcW w:w="2381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методологии и мониторинга государственных финансов</w:t>
            </w:r>
          </w:p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нет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 w:rsidTr="00AE19F7">
        <w:tc>
          <w:tcPr>
            <w:tcW w:w="2438" w:type="dxa"/>
            <w:vMerge w:val="restart"/>
          </w:tcPr>
          <w:p w:rsidR="00F41D55" w:rsidRPr="00527DDC" w:rsidRDefault="00F41D55" w:rsidP="00AE19F7">
            <w:pPr>
              <w:pStyle w:val="ConsPlusNormal"/>
              <w:jc w:val="center"/>
            </w:pPr>
            <w:r w:rsidRPr="00527DDC">
              <w:lastRenderedPageBreak/>
              <w:t xml:space="preserve">11. Наличие результатов </w:t>
            </w:r>
            <w:proofErr w:type="gramStart"/>
            <w:r w:rsidRPr="00527DDC">
              <w:t>контроля за</w:t>
            </w:r>
            <w:proofErr w:type="gramEnd"/>
            <w:r w:rsidRPr="00527DDC">
              <w:t xml:space="preserve"> исполнением государственных заданий на оказание государственных услуг (выполнение работ)</w:t>
            </w:r>
          </w:p>
        </w:tc>
        <w:tc>
          <w:tcPr>
            <w:tcW w:w="3912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proofErr w:type="gramStart"/>
            <w:r w:rsidRPr="00527DDC">
              <w:t>Р</w:t>
            </w:r>
            <w:proofErr w:type="gramEnd"/>
            <w:r w:rsidRPr="00527DDC">
              <w:t xml:space="preserve"> = А, где</w:t>
            </w:r>
          </w:p>
          <w:p w:rsidR="00F41D55" w:rsidRPr="00527DDC" w:rsidRDefault="00F41D55">
            <w:pPr>
              <w:pStyle w:val="ConsPlusNormal"/>
            </w:pP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 xml:space="preserve">А = 1, если в отчетном финансовом году осуществлялся </w:t>
            </w:r>
            <w:proofErr w:type="gramStart"/>
            <w:r w:rsidRPr="00527DDC">
              <w:t>контроль за</w:t>
            </w:r>
            <w:proofErr w:type="gramEnd"/>
            <w:r w:rsidRPr="00527DDC">
              <w:t xml:space="preserve"> исполнением государственных заданий на оказание государственных услуг и представлены его результаты;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 xml:space="preserve">А = 0, если не представлены результаты </w:t>
            </w:r>
            <w:proofErr w:type="gramStart"/>
            <w:r w:rsidRPr="00527DDC">
              <w:t>контроля за</w:t>
            </w:r>
            <w:proofErr w:type="gramEnd"/>
            <w:r w:rsidRPr="00527DDC">
              <w:t xml:space="preserve"> исполнением государственных заданий на оказание государственных услуг (выполнение работ)</w:t>
            </w:r>
          </w:p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1,0</w:t>
            </w:r>
          </w:p>
        </w:tc>
        <w:tc>
          <w:tcPr>
            <w:tcW w:w="2381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методологии и мониторинга государственных финансов</w:t>
            </w:r>
          </w:p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12. Количество внесенных изменений в утвержденные СБП государственные задания на оказание государственных услуг (выполнение работ)</w:t>
            </w:r>
          </w:p>
        </w:tc>
        <w:tc>
          <w:tcPr>
            <w:tcW w:w="3912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Количество внесенных СБП в течение отчетного финансового года изменений в утвержденные государственные задания на оказание государственных услуг (выполнение работ)</w:t>
            </w:r>
          </w:p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1,0</w:t>
            </w:r>
          </w:p>
        </w:tc>
        <w:tc>
          <w:tcPr>
            <w:tcW w:w="2381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методологии и мониторинга государственных финансов</w:t>
            </w:r>
          </w:p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 1 до 2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3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 3 до 4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свыше 4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 xml:space="preserve">13. Наличие остатков по субсидиям, перечисленным на финансовое обеспечение выполнения бюджетными и (или) автономными </w:t>
            </w:r>
            <w:r w:rsidRPr="00527DDC">
              <w:lastRenderedPageBreak/>
              <w:t>учреждениями, подведомственными СБП, государственного задания</w:t>
            </w:r>
          </w:p>
        </w:tc>
        <w:tc>
          <w:tcPr>
            <w:tcW w:w="3912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proofErr w:type="gramStart"/>
            <w:r w:rsidRPr="00527DDC">
              <w:lastRenderedPageBreak/>
              <w:t>Р</w:t>
            </w:r>
            <w:proofErr w:type="gramEnd"/>
            <w:r w:rsidRPr="00527DDC">
              <w:t xml:space="preserve"> = (А / В) </w:t>
            </w:r>
            <w:proofErr w:type="spellStart"/>
            <w:r w:rsidRPr="00527DDC">
              <w:t>x</w:t>
            </w:r>
            <w:proofErr w:type="spellEnd"/>
            <w:r w:rsidRPr="00527DDC">
              <w:t xml:space="preserve"> 100, где:</w:t>
            </w:r>
          </w:p>
          <w:p w:rsidR="00F41D55" w:rsidRPr="00527DDC" w:rsidRDefault="00F41D55">
            <w:pPr>
              <w:pStyle w:val="ConsPlusNormal"/>
            </w:pP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А - объем остатков по субсидиям, перечисленным на финансовое обеспечение выполнения государственного задания на конец отчетного финансового года;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 xml:space="preserve">В - общий объем субсидий, </w:t>
            </w:r>
            <w:r w:rsidRPr="00527DDC">
              <w:lastRenderedPageBreak/>
              <w:t>перечисленный на финансовое обеспечение выполнения государственного задания в отчетном финансовом году</w:t>
            </w:r>
          </w:p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lastRenderedPageBreak/>
              <w:t>менее 3%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1,0</w:t>
            </w:r>
          </w:p>
        </w:tc>
        <w:tc>
          <w:tcPr>
            <w:tcW w:w="2381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в отраслях экономики,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в отраслях социальной сферы,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 xml:space="preserve">Отдел бюджетной политики </w:t>
            </w:r>
            <w:r w:rsidRPr="00527DDC">
              <w:lastRenderedPageBreak/>
              <w:t>государственных органов и иных ведомств</w:t>
            </w:r>
          </w:p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 3% до 5%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3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более 5%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lastRenderedPageBreak/>
              <w:t>14. Удельный вес государственных учреждений, подведомственных СБП, выполнивших государственное задание на 100%, в общем количестве государственных учреждений, подведомственных СБП, которым установлены государственные задания</w:t>
            </w:r>
          </w:p>
        </w:tc>
        <w:tc>
          <w:tcPr>
            <w:tcW w:w="3912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proofErr w:type="gramStart"/>
            <w:r w:rsidRPr="00527DDC">
              <w:t>Р</w:t>
            </w:r>
            <w:proofErr w:type="gramEnd"/>
            <w:r w:rsidRPr="00527DDC">
              <w:t xml:space="preserve"> = (А / В) </w:t>
            </w:r>
            <w:proofErr w:type="spellStart"/>
            <w:r w:rsidRPr="00527DDC">
              <w:t>x</w:t>
            </w:r>
            <w:proofErr w:type="spellEnd"/>
            <w:r w:rsidRPr="00527DDC">
              <w:t xml:space="preserve"> 100, где:</w:t>
            </w:r>
          </w:p>
          <w:p w:rsidR="00F41D55" w:rsidRPr="00527DDC" w:rsidRDefault="00F41D55">
            <w:pPr>
              <w:pStyle w:val="ConsPlusNormal"/>
            </w:pP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А - количество государственных учреждений, подведомственных СБП, выполнивших государственное задание на 100% в отчетном финансовом году;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В - общее количество государственных учреждений, подведомственных СБП, которым установлены государственные задания в отчетном финансовом году</w:t>
            </w:r>
          </w:p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100%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1,0</w:t>
            </w:r>
          </w:p>
        </w:tc>
        <w:tc>
          <w:tcPr>
            <w:tcW w:w="2381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в отраслях экономики,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в отраслях социальной сферы,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государственных органов и иных ведомств</w:t>
            </w:r>
          </w:p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 100% до 90%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3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менее 90%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15. Доля бюджетных ассигнований на предоставление государственных услуг (выполнение работ) в виде субсидий на выполнение государственного задания</w:t>
            </w:r>
          </w:p>
        </w:tc>
        <w:tc>
          <w:tcPr>
            <w:tcW w:w="3912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proofErr w:type="gramStart"/>
            <w:r w:rsidRPr="00527DDC">
              <w:t>Р</w:t>
            </w:r>
            <w:proofErr w:type="gramEnd"/>
            <w:r w:rsidRPr="00527DDC">
              <w:t xml:space="preserve"> = (А / В) </w:t>
            </w:r>
            <w:proofErr w:type="spellStart"/>
            <w:r w:rsidRPr="00527DDC">
              <w:t>x</w:t>
            </w:r>
            <w:proofErr w:type="spellEnd"/>
            <w:r w:rsidRPr="00527DDC">
              <w:t xml:space="preserve"> 100, где:</w:t>
            </w:r>
          </w:p>
          <w:p w:rsidR="00F41D55" w:rsidRPr="00527DDC" w:rsidRDefault="00F41D55">
            <w:pPr>
              <w:pStyle w:val="ConsPlusNormal"/>
            </w:pP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А - сумма бюджетных ассигнований СБП в отчетном финансовом году в виде субсидий на выполнение государственного задания;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В - объем бюджетных ассигнований СБП в отчетном финансовом году согласно сводной бюджетной росписи с учетом внесенных в нее изменений</w:t>
            </w:r>
          </w:p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свыше 50%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1,0</w:t>
            </w:r>
          </w:p>
        </w:tc>
        <w:tc>
          <w:tcPr>
            <w:tcW w:w="2381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в отраслях экономики,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в отраслях социальной сферы,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государственных органов и иных ведомств</w:t>
            </w:r>
          </w:p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 30% до 50%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3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 10% до 30%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менее 10%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 w:val="restart"/>
            <w:tcBorders>
              <w:bottom w:val="nil"/>
            </w:tcBorders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 xml:space="preserve">16. Своевременность </w:t>
            </w:r>
            <w:r w:rsidRPr="00527DDC">
              <w:lastRenderedPageBreak/>
              <w:t>утверждения СБП подведомственным государственным учреждениям государственных заданий на текущий финансовый год и плановый период</w:t>
            </w:r>
          </w:p>
        </w:tc>
        <w:tc>
          <w:tcPr>
            <w:tcW w:w="3912" w:type="dxa"/>
            <w:vMerge w:val="restart"/>
            <w:tcBorders>
              <w:bottom w:val="nil"/>
            </w:tcBorders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lastRenderedPageBreak/>
              <w:t>P = A, где:</w:t>
            </w:r>
          </w:p>
          <w:p w:rsidR="00F41D55" w:rsidRPr="00527DDC" w:rsidRDefault="00F41D55">
            <w:pPr>
              <w:pStyle w:val="ConsPlusNormal"/>
            </w:pPr>
          </w:p>
          <w:p w:rsidR="00F41D55" w:rsidRPr="00527DDC" w:rsidRDefault="00F41D55">
            <w:pPr>
              <w:pStyle w:val="ConsPlusNormal"/>
              <w:jc w:val="center"/>
            </w:pPr>
            <w:proofErr w:type="gramStart"/>
            <w:r w:rsidRPr="00527DDC">
              <w:t xml:space="preserve">A - количество дней отклонения фактической даты утверждения государственных заданий на текущий финансовый год от срока, установленного </w:t>
            </w:r>
            <w:hyperlink r:id="rId6" w:history="1">
              <w:r w:rsidRPr="00527DDC">
                <w:t>Порядком</w:t>
              </w:r>
            </w:hyperlink>
            <w:r w:rsidRPr="00527DDC">
              <w:t xml:space="preserve"> формирования государственного задания на оказание государственных услуг (выполнения работ) государственными учреждениями Республики Адыгея и финансового обеспечения выполнения государственного задания на оказание государственных услуг (выполнения работ), утвержденным постановлением Кабинета Министров Республики Адыгея от 14 сентября 2015 года N 202</w:t>
            </w:r>
            <w:proofErr w:type="gramEnd"/>
          </w:p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lastRenderedPageBreak/>
              <w:t>0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tcBorders>
              <w:bottom w:val="nil"/>
            </w:tcBorders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1,5</w:t>
            </w:r>
          </w:p>
        </w:tc>
        <w:tc>
          <w:tcPr>
            <w:tcW w:w="2381" w:type="dxa"/>
            <w:vMerge w:val="restart"/>
            <w:tcBorders>
              <w:bottom w:val="nil"/>
            </w:tcBorders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 xml:space="preserve">Отдел бюджетной </w:t>
            </w:r>
            <w:r w:rsidRPr="00527DDC">
              <w:lastRenderedPageBreak/>
              <w:t>политики в отраслях экономики,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в отраслях социальной сферы,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государственных органов и иных ведомств</w:t>
            </w:r>
          </w:p>
        </w:tc>
      </w:tr>
      <w:tr w:rsidR="00F41D55" w:rsidRPr="00527DDC">
        <w:tc>
          <w:tcPr>
            <w:tcW w:w="2438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3912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 0 до 3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3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381" w:type="dxa"/>
            <w:vMerge/>
            <w:tcBorders>
              <w:bottom w:val="nil"/>
            </w:tcBorders>
          </w:tcPr>
          <w:p w:rsidR="00F41D55" w:rsidRPr="00527DDC" w:rsidRDefault="00F41D55"/>
        </w:tc>
      </w:tr>
      <w:tr w:rsidR="00F41D55" w:rsidRPr="00527DDC">
        <w:tblPrEx>
          <w:tblBorders>
            <w:insideH w:val="nil"/>
          </w:tblBorders>
        </w:tblPrEx>
        <w:tc>
          <w:tcPr>
            <w:tcW w:w="2438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3912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098" w:type="dxa"/>
            <w:tcBorders>
              <w:bottom w:val="nil"/>
            </w:tcBorders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свыше 3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381" w:type="dxa"/>
            <w:vMerge/>
            <w:tcBorders>
              <w:bottom w:val="nil"/>
            </w:tcBorders>
          </w:tcPr>
          <w:p w:rsidR="00F41D55" w:rsidRPr="00527DDC" w:rsidRDefault="00F41D55"/>
        </w:tc>
      </w:tr>
      <w:tr w:rsidR="00F41D55" w:rsidRPr="00527DDC">
        <w:tblPrEx>
          <w:tblBorders>
            <w:insideH w:val="nil"/>
          </w:tblBorders>
        </w:tblPrEx>
        <w:tc>
          <w:tcPr>
            <w:tcW w:w="13097" w:type="dxa"/>
            <w:gridSpan w:val="6"/>
            <w:tcBorders>
              <w:top w:val="nil"/>
            </w:tcBorders>
          </w:tcPr>
          <w:p w:rsidR="00F41D55" w:rsidRPr="00527DDC" w:rsidRDefault="00F41D55">
            <w:pPr>
              <w:pStyle w:val="ConsPlusNormal"/>
              <w:jc w:val="both"/>
            </w:pPr>
          </w:p>
        </w:tc>
      </w:tr>
      <w:tr w:rsidR="00F41D55" w:rsidRPr="00527DDC" w:rsidTr="00DA501D">
        <w:tc>
          <w:tcPr>
            <w:tcW w:w="2438" w:type="dxa"/>
            <w:vMerge w:val="restart"/>
          </w:tcPr>
          <w:p w:rsidR="00F41D55" w:rsidRPr="00527DDC" w:rsidRDefault="00F41D55" w:rsidP="00DA501D">
            <w:pPr>
              <w:pStyle w:val="ConsPlusNormal"/>
              <w:jc w:val="center"/>
            </w:pPr>
            <w:r w:rsidRPr="00527DDC">
              <w:t>17. Сумма, взысканная по исполнительным документам</w:t>
            </w:r>
          </w:p>
        </w:tc>
        <w:tc>
          <w:tcPr>
            <w:tcW w:w="3912" w:type="dxa"/>
            <w:vMerge w:val="restart"/>
          </w:tcPr>
          <w:p w:rsidR="00F41D55" w:rsidRPr="00527DDC" w:rsidRDefault="00F41D55" w:rsidP="00DA501D">
            <w:pPr>
              <w:pStyle w:val="ConsPlusNormal"/>
              <w:jc w:val="center"/>
            </w:pPr>
            <w:proofErr w:type="gramStart"/>
            <w:r w:rsidRPr="00527DDC">
              <w:t>Р</w:t>
            </w:r>
            <w:proofErr w:type="gramEnd"/>
            <w:r w:rsidRPr="00527DDC">
              <w:t xml:space="preserve"> = (А / В) </w:t>
            </w:r>
            <w:proofErr w:type="spellStart"/>
            <w:r w:rsidRPr="00527DDC">
              <w:t>x</w:t>
            </w:r>
            <w:proofErr w:type="spellEnd"/>
            <w:r w:rsidRPr="00527DDC">
              <w:t xml:space="preserve"> 100, где</w:t>
            </w:r>
          </w:p>
          <w:p w:rsidR="00F41D55" w:rsidRPr="00527DDC" w:rsidRDefault="00F41D55" w:rsidP="00DA501D">
            <w:pPr>
              <w:pStyle w:val="ConsPlusNormal"/>
              <w:jc w:val="center"/>
            </w:pPr>
          </w:p>
          <w:p w:rsidR="00F41D55" w:rsidRPr="00527DDC" w:rsidRDefault="00F41D55" w:rsidP="00DA501D">
            <w:pPr>
              <w:pStyle w:val="ConsPlusNormal"/>
              <w:jc w:val="center"/>
            </w:pPr>
            <w:r w:rsidRPr="00527DDC">
              <w:t>А - сумма, взысканная по исполнительным документам за счет средств республиканского бюджета в отчетном финансовом году;</w:t>
            </w:r>
          </w:p>
          <w:p w:rsidR="00F41D55" w:rsidRPr="00527DDC" w:rsidRDefault="00F41D55" w:rsidP="00DA501D">
            <w:pPr>
              <w:pStyle w:val="ConsPlusNormal"/>
              <w:jc w:val="center"/>
            </w:pPr>
            <w:r w:rsidRPr="00527DDC">
              <w:t>В - кассовое исполнение расходов СБП в отчетном финансовом году</w:t>
            </w:r>
          </w:p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1,0</w:t>
            </w:r>
          </w:p>
        </w:tc>
        <w:tc>
          <w:tcPr>
            <w:tcW w:w="2381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в отраслях экономики,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в отраслях социальной сферы,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государственных органов и иных ведомств</w:t>
            </w:r>
          </w:p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 0 до 0,1%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3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свыше 0,1%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 w:val="restart"/>
            <w:tcBorders>
              <w:bottom w:val="nil"/>
            </w:tcBorders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 xml:space="preserve">18. Обеспечение </w:t>
            </w:r>
            <w:r w:rsidRPr="00527DDC">
              <w:lastRenderedPageBreak/>
              <w:t>открытости деятельности СБП</w:t>
            </w:r>
          </w:p>
        </w:tc>
        <w:tc>
          <w:tcPr>
            <w:tcW w:w="3912" w:type="dxa"/>
            <w:vMerge w:val="restart"/>
            <w:tcBorders>
              <w:bottom w:val="nil"/>
            </w:tcBorders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lastRenderedPageBreak/>
              <w:t>P = A + B, где</w:t>
            </w:r>
          </w:p>
          <w:p w:rsidR="00F41D55" w:rsidRPr="00527DDC" w:rsidRDefault="00F41D55">
            <w:pPr>
              <w:pStyle w:val="ConsPlusNormal"/>
            </w:pP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A = 1, если отчет о результатах деятельности СБП за отчетный финансовый год размещен на официальном сайте СБП в сети Интернет;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B = 1, если разрабатываемые и принимаемые нормативные правовые акты СБП размещены на официальном сайте СБП в сети Интернет;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A, B - 0, если указанная информация не размещена на официальном сайте СБП в сети Интернет</w:t>
            </w:r>
          </w:p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</w:pP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2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1,5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</w:pPr>
            <w:r w:rsidRPr="00527DDC">
              <w:t xml:space="preserve">Отдел методологии и </w:t>
            </w:r>
            <w:r w:rsidRPr="00527DDC">
              <w:lastRenderedPageBreak/>
              <w:t>мониторинга государственных финансов</w:t>
            </w:r>
          </w:p>
        </w:tc>
      </w:tr>
      <w:tr w:rsidR="00F41D55" w:rsidRPr="00527DDC">
        <w:tc>
          <w:tcPr>
            <w:tcW w:w="2438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3912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</w:pP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381" w:type="dxa"/>
            <w:vMerge/>
            <w:tcBorders>
              <w:bottom w:val="nil"/>
            </w:tcBorders>
          </w:tcPr>
          <w:p w:rsidR="00F41D55" w:rsidRPr="00527DDC" w:rsidRDefault="00F41D55"/>
        </w:tc>
      </w:tr>
      <w:tr w:rsidR="00F41D55" w:rsidRPr="00527DDC">
        <w:tblPrEx>
          <w:tblBorders>
            <w:insideH w:val="nil"/>
          </w:tblBorders>
        </w:tblPrEx>
        <w:tc>
          <w:tcPr>
            <w:tcW w:w="2438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3912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098" w:type="dxa"/>
            <w:tcBorders>
              <w:bottom w:val="nil"/>
            </w:tcBorders>
          </w:tcPr>
          <w:p w:rsidR="00F41D55" w:rsidRPr="00527DDC" w:rsidRDefault="00F41D55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381" w:type="dxa"/>
            <w:vMerge/>
            <w:tcBorders>
              <w:bottom w:val="nil"/>
            </w:tcBorders>
          </w:tcPr>
          <w:p w:rsidR="00F41D55" w:rsidRPr="00527DDC" w:rsidRDefault="00F41D55"/>
        </w:tc>
      </w:tr>
      <w:tr w:rsidR="00F41D55" w:rsidRPr="00527DDC">
        <w:tblPrEx>
          <w:tblBorders>
            <w:insideH w:val="nil"/>
          </w:tblBorders>
        </w:tblPrEx>
        <w:tc>
          <w:tcPr>
            <w:tcW w:w="13097" w:type="dxa"/>
            <w:gridSpan w:val="6"/>
            <w:tcBorders>
              <w:top w:val="nil"/>
            </w:tcBorders>
          </w:tcPr>
          <w:p w:rsidR="00F41D55" w:rsidRPr="00527DDC" w:rsidRDefault="00F41D55">
            <w:pPr>
              <w:pStyle w:val="ConsPlusNormal"/>
              <w:jc w:val="both"/>
            </w:pPr>
          </w:p>
        </w:tc>
      </w:tr>
      <w:tr w:rsidR="00F41D55" w:rsidRPr="00527DDC" w:rsidTr="00DA501D">
        <w:tc>
          <w:tcPr>
            <w:tcW w:w="2438" w:type="dxa"/>
            <w:vMerge w:val="restart"/>
          </w:tcPr>
          <w:p w:rsidR="00F41D55" w:rsidRPr="00527DDC" w:rsidRDefault="00F41D55" w:rsidP="00DA501D">
            <w:pPr>
              <w:pStyle w:val="ConsPlusNormal"/>
              <w:jc w:val="center"/>
            </w:pPr>
            <w:r w:rsidRPr="00527DDC">
              <w:t>19. Размещение информации государственными учреждениями, подведомственными СБП, на официальном сайте в сети Интернет</w:t>
            </w:r>
          </w:p>
        </w:tc>
        <w:tc>
          <w:tcPr>
            <w:tcW w:w="3912" w:type="dxa"/>
            <w:vMerge w:val="restart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proofErr w:type="gramStart"/>
            <w:r w:rsidRPr="00527DDC">
              <w:t>Р</w:t>
            </w:r>
            <w:proofErr w:type="gramEnd"/>
            <w:r w:rsidRPr="00527DDC">
              <w:t xml:space="preserve"> = (А / В) </w:t>
            </w:r>
            <w:proofErr w:type="spellStart"/>
            <w:r w:rsidRPr="00527DDC">
              <w:t>x</w:t>
            </w:r>
            <w:proofErr w:type="spellEnd"/>
            <w:r w:rsidRPr="00527DDC">
              <w:t xml:space="preserve"> 100, где:</w:t>
            </w:r>
          </w:p>
          <w:p w:rsidR="00F41D55" w:rsidRPr="00527DDC" w:rsidRDefault="00F41D55">
            <w:pPr>
              <w:pStyle w:val="ConsPlusNormal"/>
            </w:pPr>
          </w:p>
          <w:p w:rsidR="00F41D55" w:rsidRPr="00527DDC" w:rsidRDefault="00F41D55">
            <w:pPr>
              <w:pStyle w:val="ConsPlusNormal"/>
              <w:jc w:val="center"/>
            </w:pPr>
            <w:proofErr w:type="gramStart"/>
            <w:r w:rsidRPr="00527DDC">
              <w:t xml:space="preserve">А - количество государственных учреждений, подведомственных СБП, информация о которых на официальном сайте в сети Интернет размещена в отчетном финансовом году в полном объеме (информация проверяется на соответствие </w:t>
            </w:r>
            <w:hyperlink r:id="rId7" w:history="1">
              <w:r w:rsidRPr="00527DDC">
                <w:t>Приказу</w:t>
              </w:r>
            </w:hyperlink>
            <w:r w:rsidRPr="00527DDC">
              <w:t xml:space="preserve"> Министерства финансов Российской Федерации от 21 июля 2011 года N 86н "Об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сайта");</w:t>
            </w:r>
            <w:proofErr w:type="gramEnd"/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 xml:space="preserve">В - общее число государственных </w:t>
            </w:r>
            <w:r w:rsidRPr="00527DDC">
              <w:lastRenderedPageBreak/>
              <w:t>учреждений, подведомственных СБП, на конец отчетного финансового года</w:t>
            </w:r>
          </w:p>
        </w:tc>
        <w:tc>
          <w:tcPr>
            <w:tcW w:w="2098" w:type="dxa"/>
            <w:vAlign w:val="center"/>
          </w:tcPr>
          <w:p w:rsidR="00F41D55" w:rsidRPr="00527DDC" w:rsidRDefault="00EB3C0F" w:rsidP="002B4D9F">
            <w:pPr>
              <w:pStyle w:val="ConsPlusNormal"/>
              <w:jc w:val="center"/>
            </w:pPr>
            <w:r w:rsidRPr="00527DDC">
              <w:lastRenderedPageBreak/>
              <w:t>95</w:t>
            </w:r>
            <w:r w:rsidR="002B4D9F" w:rsidRPr="00527DDC">
              <w:t>%</w:t>
            </w:r>
            <w:r w:rsidRPr="00527DDC">
              <w:t xml:space="preserve"> и более</w:t>
            </w:r>
          </w:p>
        </w:tc>
        <w:tc>
          <w:tcPr>
            <w:tcW w:w="1191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</w:tcPr>
          <w:p w:rsidR="00F41D55" w:rsidRPr="00527DDC" w:rsidRDefault="00F41D55" w:rsidP="007B2B3A">
            <w:pPr>
              <w:pStyle w:val="ConsPlusNormal"/>
              <w:jc w:val="center"/>
            </w:pPr>
            <w:r w:rsidRPr="00527DDC">
              <w:t>1,5</w:t>
            </w:r>
          </w:p>
        </w:tc>
        <w:tc>
          <w:tcPr>
            <w:tcW w:w="2381" w:type="dxa"/>
            <w:vMerge w:val="restart"/>
          </w:tcPr>
          <w:p w:rsidR="00F41D55" w:rsidRPr="00527DDC" w:rsidRDefault="00F41D55" w:rsidP="007B2B3A">
            <w:pPr>
              <w:pStyle w:val="ConsPlusNormal"/>
              <w:jc w:val="center"/>
            </w:pPr>
            <w:r w:rsidRPr="00527DDC">
              <w:t>Отдел методологии и мониторинга государственных финансов</w:t>
            </w:r>
          </w:p>
        </w:tc>
      </w:tr>
      <w:tr w:rsidR="00F41D55" w:rsidRPr="00527DDC">
        <w:tc>
          <w:tcPr>
            <w:tcW w:w="2438" w:type="dxa"/>
            <w:vMerge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</w:p>
        </w:tc>
        <w:tc>
          <w:tcPr>
            <w:tcW w:w="3912" w:type="dxa"/>
            <w:vMerge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</w:p>
        </w:tc>
        <w:tc>
          <w:tcPr>
            <w:tcW w:w="2098" w:type="dxa"/>
            <w:vAlign w:val="center"/>
          </w:tcPr>
          <w:p w:rsidR="00F41D55" w:rsidRPr="00527DDC" w:rsidRDefault="00EB3C0F" w:rsidP="00EB3C0F">
            <w:pPr>
              <w:pStyle w:val="ConsPlusNormal"/>
              <w:jc w:val="center"/>
            </w:pPr>
            <w:r w:rsidRPr="00527DDC">
              <w:t xml:space="preserve"> 90% и более</w:t>
            </w:r>
          </w:p>
        </w:tc>
        <w:tc>
          <w:tcPr>
            <w:tcW w:w="1191" w:type="dxa"/>
            <w:vAlign w:val="center"/>
          </w:tcPr>
          <w:p w:rsidR="00F41D55" w:rsidRPr="00527DDC" w:rsidRDefault="00EB3C0F">
            <w:pPr>
              <w:pStyle w:val="ConsPlusNormal"/>
              <w:jc w:val="center"/>
            </w:pPr>
            <w:r w:rsidRPr="00527DDC">
              <w:t>3</w:t>
            </w:r>
          </w:p>
        </w:tc>
        <w:tc>
          <w:tcPr>
            <w:tcW w:w="1077" w:type="dxa"/>
            <w:vMerge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</w:p>
        </w:tc>
      </w:tr>
      <w:tr w:rsidR="0048136B" w:rsidRPr="00527DDC">
        <w:tc>
          <w:tcPr>
            <w:tcW w:w="2438" w:type="dxa"/>
            <w:vMerge/>
            <w:vAlign w:val="center"/>
          </w:tcPr>
          <w:p w:rsidR="0048136B" w:rsidRPr="00527DDC" w:rsidRDefault="0048136B">
            <w:pPr>
              <w:pStyle w:val="ConsPlusNormal"/>
              <w:jc w:val="center"/>
            </w:pPr>
          </w:p>
        </w:tc>
        <w:tc>
          <w:tcPr>
            <w:tcW w:w="3912" w:type="dxa"/>
            <w:vMerge/>
            <w:vAlign w:val="center"/>
          </w:tcPr>
          <w:p w:rsidR="0048136B" w:rsidRPr="00527DDC" w:rsidRDefault="0048136B">
            <w:pPr>
              <w:pStyle w:val="ConsPlusNormal"/>
              <w:jc w:val="center"/>
            </w:pPr>
          </w:p>
        </w:tc>
        <w:tc>
          <w:tcPr>
            <w:tcW w:w="2098" w:type="dxa"/>
            <w:vAlign w:val="center"/>
          </w:tcPr>
          <w:p w:rsidR="0048136B" w:rsidRPr="00527DDC" w:rsidRDefault="0048136B" w:rsidP="0048136B">
            <w:pPr>
              <w:pStyle w:val="ConsPlusNormal"/>
              <w:jc w:val="center"/>
            </w:pPr>
            <w:r w:rsidRPr="00527DDC">
              <w:t xml:space="preserve"> 85% и более</w:t>
            </w:r>
          </w:p>
        </w:tc>
        <w:tc>
          <w:tcPr>
            <w:tcW w:w="1191" w:type="dxa"/>
            <w:vAlign w:val="center"/>
          </w:tcPr>
          <w:p w:rsidR="0048136B" w:rsidRPr="00527DDC" w:rsidRDefault="0048136B" w:rsidP="007E620E">
            <w:pPr>
              <w:pStyle w:val="ConsPlusNormal"/>
              <w:jc w:val="center"/>
            </w:pPr>
            <w:r w:rsidRPr="00527DDC">
              <w:t>2</w:t>
            </w:r>
          </w:p>
        </w:tc>
        <w:tc>
          <w:tcPr>
            <w:tcW w:w="1077" w:type="dxa"/>
            <w:vMerge/>
            <w:vAlign w:val="center"/>
          </w:tcPr>
          <w:p w:rsidR="0048136B" w:rsidRPr="00527DDC" w:rsidRDefault="0048136B">
            <w:pPr>
              <w:pStyle w:val="ConsPlusNormal"/>
              <w:jc w:val="center"/>
            </w:pPr>
          </w:p>
        </w:tc>
        <w:tc>
          <w:tcPr>
            <w:tcW w:w="2381" w:type="dxa"/>
            <w:vMerge/>
            <w:vAlign w:val="center"/>
          </w:tcPr>
          <w:p w:rsidR="0048136B" w:rsidRPr="00527DDC" w:rsidRDefault="0048136B">
            <w:pPr>
              <w:pStyle w:val="ConsPlusNormal"/>
              <w:jc w:val="center"/>
            </w:pPr>
          </w:p>
        </w:tc>
      </w:tr>
      <w:tr w:rsidR="0048136B" w:rsidRPr="00527DDC">
        <w:tc>
          <w:tcPr>
            <w:tcW w:w="2438" w:type="dxa"/>
            <w:vMerge/>
          </w:tcPr>
          <w:p w:rsidR="0048136B" w:rsidRPr="00527DDC" w:rsidRDefault="0048136B"/>
        </w:tc>
        <w:tc>
          <w:tcPr>
            <w:tcW w:w="3912" w:type="dxa"/>
            <w:vMerge/>
          </w:tcPr>
          <w:p w:rsidR="0048136B" w:rsidRPr="00527DDC" w:rsidRDefault="0048136B"/>
        </w:tc>
        <w:tc>
          <w:tcPr>
            <w:tcW w:w="2098" w:type="dxa"/>
            <w:vAlign w:val="center"/>
          </w:tcPr>
          <w:p w:rsidR="0048136B" w:rsidRPr="00527DDC" w:rsidRDefault="0048136B" w:rsidP="0048136B">
            <w:pPr>
              <w:pStyle w:val="ConsPlusNormal"/>
              <w:jc w:val="center"/>
            </w:pPr>
            <w:r w:rsidRPr="00527DDC">
              <w:t xml:space="preserve"> 80% и более</w:t>
            </w:r>
          </w:p>
        </w:tc>
        <w:tc>
          <w:tcPr>
            <w:tcW w:w="1191" w:type="dxa"/>
            <w:vAlign w:val="center"/>
          </w:tcPr>
          <w:p w:rsidR="0048136B" w:rsidRPr="00527DDC" w:rsidRDefault="0048136B" w:rsidP="007E620E">
            <w:pPr>
              <w:pStyle w:val="ConsPlusNormal"/>
              <w:jc w:val="center"/>
            </w:pPr>
            <w:r w:rsidRPr="00527DDC">
              <w:t>1</w:t>
            </w:r>
          </w:p>
        </w:tc>
        <w:tc>
          <w:tcPr>
            <w:tcW w:w="1077" w:type="dxa"/>
            <w:vMerge/>
          </w:tcPr>
          <w:p w:rsidR="0048136B" w:rsidRPr="00527DDC" w:rsidRDefault="0048136B"/>
        </w:tc>
        <w:tc>
          <w:tcPr>
            <w:tcW w:w="2381" w:type="dxa"/>
            <w:vMerge/>
          </w:tcPr>
          <w:p w:rsidR="0048136B" w:rsidRPr="00527DDC" w:rsidRDefault="0048136B"/>
        </w:tc>
      </w:tr>
      <w:tr w:rsidR="0048136B" w:rsidRPr="00527DDC" w:rsidTr="000C6FAF">
        <w:tc>
          <w:tcPr>
            <w:tcW w:w="2438" w:type="dxa"/>
            <w:vMerge/>
          </w:tcPr>
          <w:p w:rsidR="0048136B" w:rsidRPr="00527DDC" w:rsidRDefault="0048136B"/>
        </w:tc>
        <w:tc>
          <w:tcPr>
            <w:tcW w:w="3912" w:type="dxa"/>
            <w:vMerge/>
          </w:tcPr>
          <w:p w:rsidR="0048136B" w:rsidRPr="00527DDC" w:rsidRDefault="0048136B"/>
        </w:tc>
        <w:tc>
          <w:tcPr>
            <w:tcW w:w="2098" w:type="dxa"/>
          </w:tcPr>
          <w:p w:rsidR="0048136B" w:rsidRPr="00527DDC" w:rsidRDefault="0048136B" w:rsidP="000C6FAF">
            <w:pPr>
              <w:pStyle w:val="ConsPlusNormal"/>
              <w:jc w:val="center"/>
            </w:pPr>
            <w:r w:rsidRPr="00527DDC">
              <w:t>менее 80%</w:t>
            </w:r>
          </w:p>
        </w:tc>
        <w:tc>
          <w:tcPr>
            <w:tcW w:w="1191" w:type="dxa"/>
          </w:tcPr>
          <w:p w:rsidR="0048136B" w:rsidRPr="00527DDC" w:rsidRDefault="0048136B" w:rsidP="000C6FAF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</w:tcPr>
          <w:p w:rsidR="0048136B" w:rsidRPr="00527DDC" w:rsidRDefault="0048136B"/>
        </w:tc>
        <w:tc>
          <w:tcPr>
            <w:tcW w:w="2381" w:type="dxa"/>
            <w:vMerge/>
          </w:tcPr>
          <w:p w:rsidR="0048136B" w:rsidRPr="00527DDC" w:rsidRDefault="0048136B"/>
        </w:tc>
      </w:tr>
      <w:tr w:rsidR="0048136B" w:rsidRPr="00527DDC" w:rsidTr="00587B52">
        <w:tc>
          <w:tcPr>
            <w:tcW w:w="2438" w:type="dxa"/>
            <w:vMerge w:val="restart"/>
          </w:tcPr>
          <w:p w:rsidR="0048136B" w:rsidRPr="00527DDC" w:rsidRDefault="0048136B" w:rsidP="00587B52">
            <w:pPr>
              <w:pStyle w:val="ConsPlusNormal"/>
              <w:jc w:val="center"/>
            </w:pPr>
            <w:r w:rsidRPr="00527DDC">
              <w:lastRenderedPageBreak/>
              <w:t>20. Соблюдение сроков представления СБП годовой бюджетной отчетности</w:t>
            </w:r>
          </w:p>
        </w:tc>
        <w:tc>
          <w:tcPr>
            <w:tcW w:w="3912" w:type="dxa"/>
            <w:vMerge w:val="restart"/>
            <w:vAlign w:val="center"/>
          </w:tcPr>
          <w:p w:rsidR="0048136B" w:rsidRPr="00527DDC" w:rsidRDefault="0048136B">
            <w:pPr>
              <w:pStyle w:val="ConsPlusNormal"/>
              <w:jc w:val="center"/>
            </w:pPr>
            <w:proofErr w:type="gramStart"/>
            <w:r w:rsidRPr="00527DDC">
              <w:t>Р</w:t>
            </w:r>
            <w:proofErr w:type="gramEnd"/>
            <w:r w:rsidRPr="00527DDC">
              <w:t xml:space="preserve"> - количество дней отклонения даты представления СБП годовой бюджетной отчетности в Министерство финансов Республики Адыгея от даты представления СБП годовой бюджетной отчетности, установленной приказом Министерства финансов Республики Адыгея о сроках предоставления годовой отчетности об исполнении республиканского бюджета СБП за отчетный финансовый год</w:t>
            </w:r>
          </w:p>
        </w:tc>
        <w:tc>
          <w:tcPr>
            <w:tcW w:w="2098" w:type="dxa"/>
            <w:vAlign w:val="center"/>
          </w:tcPr>
          <w:p w:rsidR="0048136B" w:rsidRPr="00527DDC" w:rsidRDefault="0048136B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191" w:type="dxa"/>
            <w:vAlign w:val="center"/>
          </w:tcPr>
          <w:p w:rsidR="0048136B" w:rsidRPr="00527DDC" w:rsidRDefault="0048136B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vAlign w:val="center"/>
          </w:tcPr>
          <w:p w:rsidR="0048136B" w:rsidRPr="00527DDC" w:rsidRDefault="0048136B">
            <w:pPr>
              <w:pStyle w:val="ConsPlusNormal"/>
              <w:jc w:val="center"/>
            </w:pPr>
            <w:r w:rsidRPr="00527DDC">
              <w:t>1,5</w:t>
            </w:r>
          </w:p>
        </w:tc>
        <w:tc>
          <w:tcPr>
            <w:tcW w:w="2381" w:type="dxa"/>
            <w:vMerge w:val="restart"/>
            <w:vAlign w:val="center"/>
          </w:tcPr>
          <w:p w:rsidR="0048136B" w:rsidRPr="00527DDC" w:rsidRDefault="0048136B">
            <w:pPr>
              <w:pStyle w:val="ConsPlusNormal"/>
              <w:jc w:val="center"/>
            </w:pPr>
            <w:r w:rsidRPr="00527DDC">
              <w:t>Управление бюджетного учета и отчетности исполнения бюджетов</w:t>
            </w:r>
          </w:p>
        </w:tc>
      </w:tr>
      <w:tr w:rsidR="0048136B" w:rsidRPr="00527DDC" w:rsidTr="00587B52">
        <w:tc>
          <w:tcPr>
            <w:tcW w:w="2438" w:type="dxa"/>
            <w:vMerge/>
          </w:tcPr>
          <w:p w:rsidR="0048136B" w:rsidRPr="00527DDC" w:rsidRDefault="0048136B" w:rsidP="00587B52">
            <w:pPr>
              <w:jc w:val="center"/>
            </w:pPr>
          </w:p>
        </w:tc>
        <w:tc>
          <w:tcPr>
            <w:tcW w:w="3912" w:type="dxa"/>
            <w:vMerge/>
          </w:tcPr>
          <w:p w:rsidR="0048136B" w:rsidRPr="00527DDC" w:rsidRDefault="0048136B"/>
        </w:tc>
        <w:tc>
          <w:tcPr>
            <w:tcW w:w="2098" w:type="dxa"/>
            <w:vAlign w:val="center"/>
          </w:tcPr>
          <w:p w:rsidR="0048136B" w:rsidRPr="00527DDC" w:rsidRDefault="0048136B">
            <w:pPr>
              <w:pStyle w:val="ConsPlusNormal"/>
              <w:jc w:val="center"/>
            </w:pPr>
            <w:r w:rsidRPr="00527DDC">
              <w:t>от 1 и свыше</w:t>
            </w:r>
          </w:p>
        </w:tc>
        <w:tc>
          <w:tcPr>
            <w:tcW w:w="1191" w:type="dxa"/>
            <w:vAlign w:val="center"/>
          </w:tcPr>
          <w:p w:rsidR="0048136B" w:rsidRPr="00527DDC" w:rsidRDefault="0048136B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</w:tcPr>
          <w:p w:rsidR="0048136B" w:rsidRPr="00527DDC" w:rsidRDefault="0048136B"/>
        </w:tc>
        <w:tc>
          <w:tcPr>
            <w:tcW w:w="2381" w:type="dxa"/>
            <w:vMerge/>
          </w:tcPr>
          <w:p w:rsidR="0048136B" w:rsidRPr="00527DDC" w:rsidRDefault="0048136B"/>
        </w:tc>
      </w:tr>
      <w:tr w:rsidR="0048136B" w:rsidRPr="00527DDC" w:rsidTr="00587B52">
        <w:tc>
          <w:tcPr>
            <w:tcW w:w="2438" w:type="dxa"/>
            <w:vMerge w:val="restart"/>
          </w:tcPr>
          <w:p w:rsidR="0048136B" w:rsidRPr="00527DDC" w:rsidRDefault="0048136B" w:rsidP="00587B52">
            <w:pPr>
              <w:pStyle w:val="ConsPlusNormal"/>
              <w:jc w:val="center"/>
            </w:pPr>
            <w:r w:rsidRPr="00527DDC">
              <w:t>21. Соблюдение сроков предоставления СБП формы отчетности "Отчет о расходах и численности работников федеральных государственных органов, государственных органов субъектов Российской Федерации"</w:t>
            </w:r>
          </w:p>
          <w:p w:rsidR="0048136B" w:rsidRPr="00527DDC" w:rsidRDefault="0048136B" w:rsidP="00587B52">
            <w:pPr>
              <w:pStyle w:val="ConsPlusNormal"/>
              <w:jc w:val="center"/>
            </w:pPr>
            <w:r w:rsidRPr="00527DDC">
              <w:t>(</w:t>
            </w:r>
            <w:hyperlink r:id="rId8" w:history="1">
              <w:r w:rsidRPr="00527DDC">
                <w:t>форма 14</w:t>
              </w:r>
            </w:hyperlink>
            <w:r w:rsidRPr="00527DDC">
              <w:t>)</w:t>
            </w:r>
          </w:p>
        </w:tc>
        <w:tc>
          <w:tcPr>
            <w:tcW w:w="3912" w:type="dxa"/>
            <w:vMerge w:val="restart"/>
            <w:vAlign w:val="center"/>
          </w:tcPr>
          <w:p w:rsidR="0048136B" w:rsidRPr="00527DDC" w:rsidRDefault="0048136B">
            <w:pPr>
              <w:pStyle w:val="ConsPlusNormal"/>
              <w:jc w:val="center"/>
            </w:pPr>
            <w:proofErr w:type="gramStart"/>
            <w:r w:rsidRPr="00527DDC">
              <w:t>Р</w:t>
            </w:r>
            <w:proofErr w:type="gramEnd"/>
            <w:r w:rsidRPr="00527DDC">
              <w:t xml:space="preserve"> - количество дней отклонения даты представления СБП формы отчетности "Отчет о расходах и численности работников федеральных государственных органов, государственных органов субъектов Российской Федерации" (</w:t>
            </w:r>
            <w:hyperlink r:id="rId9" w:history="1">
              <w:r w:rsidRPr="00527DDC">
                <w:t>форма 14</w:t>
              </w:r>
            </w:hyperlink>
            <w:r w:rsidRPr="00527DDC">
              <w:t>) в Министерство финансов Республики Адыгея от даты представления СБП формы отчетности "Отчет о расходах и численности работников федеральных государственных органов, государственных органов субъектов Российской Федерации" (</w:t>
            </w:r>
            <w:hyperlink r:id="rId10" w:history="1">
              <w:r w:rsidRPr="00527DDC">
                <w:t>форма 14</w:t>
              </w:r>
            </w:hyperlink>
            <w:r w:rsidRPr="00527DDC">
              <w:t>) за отчетный финансовый год, установленной приказом Министерства</w:t>
            </w:r>
          </w:p>
        </w:tc>
        <w:tc>
          <w:tcPr>
            <w:tcW w:w="2098" w:type="dxa"/>
            <w:vAlign w:val="center"/>
          </w:tcPr>
          <w:p w:rsidR="0048136B" w:rsidRPr="00527DDC" w:rsidRDefault="0048136B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191" w:type="dxa"/>
            <w:vAlign w:val="center"/>
          </w:tcPr>
          <w:p w:rsidR="0048136B" w:rsidRPr="00527DDC" w:rsidRDefault="0048136B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vAlign w:val="center"/>
          </w:tcPr>
          <w:p w:rsidR="0048136B" w:rsidRPr="00527DDC" w:rsidRDefault="0048136B">
            <w:pPr>
              <w:pStyle w:val="ConsPlusNormal"/>
              <w:jc w:val="center"/>
            </w:pPr>
            <w:r w:rsidRPr="00527DDC">
              <w:t>1,5</w:t>
            </w:r>
          </w:p>
        </w:tc>
        <w:tc>
          <w:tcPr>
            <w:tcW w:w="2381" w:type="dxa"/>
            <w:vMerge w:val="restart"/>
            <w:vAlign w:val="center"/>
          </w:tcPr>
          <w:p w:rsidR="0048136B" w:rsidRPr="00527DDC" w:rsidRDefault="0048136B">
            <w:pPr>
              <w:pStyle w:val="ConsPlusNormal"/>
              <w:jc w:val="center"/>
            </w:pPr>
            <w:r w:rsidRPr="00527DDC">
              <w:t>Отдел бюджетной политики государственных органов и иных ведомств</w:t>
            </w:r>
          </w:p>
        </w:tc>
      </w:tr>
      <w:tr w:rsidR="0048136B" w:rsidRPr="00527DDC">
        <w:tc>
          <w:tcPr>
            <w:tcW w:w="2438" w:type="dxa"/>
            <w:vMerge/>
          </w:tcPr>
          <w:p w:rsidR="0048136B" w:rsidRPr="00527DDC" w:rsidRDefault="0048136B"/>
        </w:tc>
        <w:tc>
          <w:tcPr>
            <w:tcW w:w="3912" w:type="dxa"/>
            <w:vMerge/>
          </w:tcPr>
          <w:p w:rsidR="0048136B" w:rsidRPr="00527DDC" w:rsidRDefault="0048136B"/>
        </w:tc>
        <w:tc>
          <w:tcPr>
            <w:tcW w:w="2098" w:type="dxa"/>
            <w:vAlign w:val="center"/>
          </w:tcPr>
          <w:p w:rsidR="0048136B" w:rsidRPr="00527DDC" w:rsidRDefault="0048136B">
            <w:pPr>
              <w:pStyle w:val="ConsPlusNormal"/>
              <w:jc w:val="center"/>
            </w:pPr>
            <w:r w:rsidRPr="00527DDC">
              <w:t>от 1 до 3</w:t>
            </w:r>
          </w:p>
        </w:tc>
        <w:tc>
          <w:tcPr>
            <w:tcW w:w="1191" w:type="dxa"/>
            <w:vAlign w:val="center"/>
          </w:tcPr>
          <w:p w:rsidR="0048136B" w:rsidRPr="00527DDC" w:rsidRDefault="0048136B">
            <w:pPr>
              <w:pStyle w:val="ConsPlusNormal"/>
              <w:jc w:val="center"/>
            </w:pPr>
            <w:r w:rsidRPr="00527DDC">
              <w:t>3</w:t>
            </w:r>
          </w:p>
        </w:tc>
        <w:tc>
          <w:tcPr>
            <w:tcW w:w="1077" w:type="dxa"/>
            <w:vMerge/>
          </w:tcPr>
          <w:p w:rsidR="0048136B" w:rsidRPr="00527DDC" w:rsidRDefault="0048136B"/>
        </w:tc>
        <w:tc>
          <w:tcPr>
            <w:tcW w:w="2381" w:type="dxa"/>
            <w:vMerge/>
          </w:tcPr>
          <w:p w:rsidR="0048136B" w:rsidRPr="00527DDC" w:rsidRDefault="0048136B"/>
        </w:tc>
      </w:tr>
      <w:tr w:rsidR="0048136B" w:rsidRPr="00527DDC">
        <w:tc>
          <w:tcPr>
            <w:tcW w:w="2438" w:type="dxa"/>
            <w:vMerge/>
          </w:tcPr>
          <w:p w:rsidR="0048136B" w:rsidRPr="00527DDC" w:rsidRDefault="0048136B"/>
        </w:tc>
        <w:tc>
          <w:tcPr>
            <w:tcW w:w="3912" w:type="dxa"/>
            <w:vMerge/>
          </w:tcPr>
          <w:p w:rsidR="0048136B" w:rsidRPr="00527DDC" w:rsidRDefault="0048136B"/>
        </w:tc>
        <w:tc>
          <w:tcPr>
            <w:tcW w:w="2098" w:type="dxa"/>
            <w:vAlign w:val="center"/>
          </w:tcPr>
          <w:p w:rsidR="0048136B" w:rsidRPr="00527DDC" w:rsidRDefault="0048136B">
            <w:pPr>
              <w:pStyle w:val="ConsPlusNormal"/>
              <w:jc w:val="center"/>
            </w:pPr>
            <w:r w:rsidRPr="00527DDC">
              <w:t>свыше 3</w:t>
            </w:r>
          </w:p>
        </w:tc>
        <w:tc>
          <w:tcPr>
            <w:tcW w:w="1191" w:type="dxa"/>
            <w:vAlign w:val="center"/>
          </w:tcPr>
          <w:p w:rsidR="0048136B" w:rsidRPr="00527DDC" w:rsidRDefault="0048136B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</w:tcPr>
          <w:p w:rsidR="0048136B" w:rsidRPr="00527DDC" w:rsidRDefault="0048136B"/>
        </w:tc>
        <w:tc>
          <w:tcPr>
            <w:tcW w:w="2381" w:type="dxa"/>
            <w:vMerge/>
          </w:tcPr>
          <w:p w:rsidR="0048136B" w:rsidRPr="00527DDC" w:rsidRDefault="0048136B"/>
        </w:tc>
      </w:tr>
      <w:tr w:rsidR="0048136B" w:rsidRPr="00527DDC">
        <w:tc>
          <w:tcPr>
            <w:tcW w:w="2438" w:type="dxa"/>
            <w:vMerge/>
          </w:tcPr>
          <w:p w:rsidR="0048136B" w:rsidRPr="00527DDC" w:rsidRDefault="0048136B"/>
        </w:tc>
        <w:tc>
          <w:tcPr>
            <w:tcW w:w="3912" w:type="dxa"/>
            <w:vMerge/>
          </w:tcPr>
          <w:p w:rsidR="0048136B" w:rsidRPr="00527DDC" w:rsidRDefault="0048136B"/>
        </w:tc>
        <w:tc>
          <w:tcPr>
            <w:tcW w:w="2098" w:type="dxa"/>
            <w:vAlign w:val="center"/>
          </w:tcPr>
          <w:p w:rsidR="0048136B" w:rsidRPr="00527DDC" w:rsidRDefault="0048136B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191" w:type="dxa"/>
            <w:vAlign w:val="center"/>
          </w:tcPr>
          <w:p w:rsidR="0048136B" w:rsidRPr="00527DDC" w:rsidRDefault="0048136B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</w:tcPr>
          <w:p w:rsidR="0048136B" w:rsidRPr="00527DDC" w:rsidRDefault="0048136B"/>
        </w:tc>
        <w:tc>
          <w:tcPr>
            <w:tcW w:w="2381" w:type="dxa"/>
            <w:vMerge/>
          </w:tcPr>
          <w:p w:rsidR="0048136B" w:rsidRPr="00527DDC" w:rsidRDefault="0048136B"/>
        </w:tc>
      </w:tr>
    </w:tbl>
    <w:p w:rsidR="00F41D55" w:rsidRPr="00527DDC" w:rsidRDefault="00F41D55">
      <w:pPr>
        <w:pStyle w:val="ConsPlusNormal"/>
        <w:jc w:val="both"/>
      </w:pPr>
    </w:p>
    <w:p w:rsidR="00F41D55" w:rsidRPr="00527DDC" w:rsidRDefault="00F41D55">
      <w:pPr>
        <w:pStyle w:val="ConsPlusNormal"/>
        <w:jc w:val="both"/>
      </w:pPr>
    </w:p>
    <w:p w:rsidR="00F41D55" w:rsidRPr="00527DDC" w:rsidRDefault="00F41D55">
      <w:pPr>
        <w:pStyle w:val="ConsPlusNormal"/>
        <w:jc w:val="both"/>
      </w:pPr>
    </w:p>
    <w:p w:rsidR="00F41D55" w:rsidRPr="00527DDC" w:rsidRDefault="00F41D55">
      <w:pPr>
        <w:pStyle w:val="ConsPlusNormal"/>
        <w:jc w:val="right"/>
        <w:outlineLvl w:val="1"/>
      </w:pPr>
      <w:r w:rsidRPr="00527DDC">
        <w:t xml:space="preserve">Приложение </w:t>
      </w:r>
      <w:hyperlink r:id="rId11" w:history="1">
        <w:r w:rsidRPr="00527DDC">
          <w:t>N 2</w:t>
        </w:r>
      </w:hyperlink>
    </w:p>
    <w:p w:rsidR="00F41D55" w:rsidRPr="00527DDC" w:rsidRDefault="00F41D55">
      <w:pPr>
        <w:pStyle w:val="ConsPlusNormal"/>
        <w:jc w:val="right"/>
      </w:pPr>
      <w:r w:rsidRPr="00527DDC">
        <w:t>к Положению</w:t>
      </w:r>
    </w:p>
    <w:p w:rsidR="00F41D55" w:rsidRPr="00527DDC" w:rsidRDefault="00F41D55">
      <w:pPr>
        <w:pStyle w:val="ConsPlusNormal"/>
        <w:jc w:val="right"/>
      </w:pPr>
      <w:r w:rsidRPr="00527DDC">
        <w:t>об организации проведения мониторинга</w:t>
      </w:r>
    </w:p>
    <w:p w:rsidR="00F41D55" w:rsidRPr="00527DDC" w:rsidRDefault="00F41D55">
      <w:pPr>
        <w:pStyle w:val="ConsPlusNormal"/>
        <w:jc w:val="right"/>
      </w:pPr>
      <w:r w:rsidRPr="00527DDC">
        <w:t>качества финансового менеджмента</w:t>
      </w:r>
    </w:p>
    <w:p w:rsidR="00F41D55" w:rsidRPr="00527DDC" w:rsidRDefault="00F41D55">
      <w:pPr>
        <w:pStyle w:val="ConsPlusNormal"/>
        <w:jc w:val="right"/>
      </w:pPr>
      <w:r w:rsidRPr="00527DDC">
        <w:t>субъектов бюджетного планирования</w:t>
      </w:r>
    </w:p>
    <w:p w:rsidR="00F41D55" w:rsidRPr="00527DDC" w:rsidRDefault="00F41D55">
      <w:pPr>
        <w:pStyle w:val="ConsPlusNormal"/>
        <w:jc w:val="right"/>
      </w:pPr>
      <w:r w:rsidRPr="00527DDC">
        <w:t>Республики Адыгея</w:t>
      </w:r>
    </w:p>
    <w:p w:rsidR="00F41D55" w:rsidRPr="00527DDC" w:rsidRDefault="00F41D55">
      <w:pPr>
        <w:pStyle w:val="ConsPlusNormal"/>
        <w:jc w:val="both"/>
      </w:pPr>
    </w:p>
    <w:p w:rsidR="00F41D55" w:rsidRPr="00527DDC" w:rsidRDefault="00F41D55">
      <w:pPr>
        <w:pStyle w:val="ConsPlusTitle"/>
        <w:jc w:val="center"/>
      </w:pPr>
      <w:bookmarkStart w:id="2" w:name="P410"/>
      <w:bookmarkEnd w:id="2"/>
      <w:r w:rsidRPr="00527DDC">
        <w:t>ПОКАЗАТЕЛИ</w:t>
      </w:r>
    </w:p>
    <w:p w:rsidR="00F41D55" w:rsidRPr="00527DDC" w:rsidRDefault="00F41D55">
      <w:pPr>
        <w:pStyle w:val="ConsPlusTitle"/>
        <w:jc w:val="center"/>
      </w:pPr>
      <w:r w:rsidRPr="00527DDC">
        <w:t>МОНИТОРИНГА КАЧЕСТВА ФИНАНСОВОГО МЕНЕДЖМЕНТА</w:t>
      </w:r>
    </w:p>
    <w:p w:rsidR="00F41D55" w:rsidRPr="00527DDC" w:rsidRDefault="00F41D55">
      <w:pPr>
        <w:pStyle w:val="ConsPlusTitle"/>
        <w:jc w:val="center"/>
      </w:pPr>
      <w:r w:rsidRPr="00527DDC">
        <w:t xml:space="preserve">В ЧАСТИ МАТЕРИАЛОВ И ДОКУМЕНТОВ, ИСПОЛЬЗУЕМЫХ </w:t>
      </w:r>
      <w:proofErr w:type="gramStart"/>
      <w:r w:rsidRPr="00527DDC">
        <w:t>ПРИ</w:t>
      </w:r>
      <w:proofErr w:type="gramEnd"/>
    </w:p>
    <w:p w:rsidR="00F41D55" w:rsidRPr="00527DDC" w:rsidRDefault="00F41D55">
      <w:pPr>
        <w:pStyle w:val="ConsPlusTitle"/>
        <w:jc w:val="center"/>
      </w:pPr>
      <w:proofErr w:type="gramStart"/>
      <w:r w:rsidRPr="00527DDC">
        <w:t>СОСТАВЛЕНИИ</w:t>
      </w:r>
      <w:proofErr w:type="gramEnd"/>
      <w:r w:rsidRPr="00527DDC">
        <w:t xml:space="preserve"> ПРОЕКТА РЕСПУБЛИКАНСКОГО БЮДЖЕТА РЕСПУБЛИКИ</w:t>
      </w:r>
    </w:p>
    <w:p w:rsidR="00F41D55" w:rsidRPr="00527DDC" w:rsidRDefault="00F41D55">
      <w:pPr>
        <w:pStyle w:val="ConsPlusTitle"/>
        <w:jc w:val="center"/>
      </w:pPr>
      <w:r w:rsidRPr="00527DDC">
        <w:t>АДЫГЕЯ НА ОЧЕРЕДНОЙ ФИНАНСОВЫЙ ГОД И ПЛАНОВЫЙ ПЕРИОД</w:t>
      </w:r>
    </w:p>
    <w:p w:rsidR="00F41D55" w:rsidRPr="00527DDC" w:rsidRDefault="00F41D55">
      <w:pPr>
        <w:pStyle w:val="ConsPlusNormal"/>
        <w:jc w:val="center"/>
      </w:pPr>
    </w:p>
    <w:p w:rsidR="00F41D55" w:rsidRPr="00527DDC" w:rsidRDefault="00F41D5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38"/>
        <w:gridCol w:w="3912"/>
        <w:gridCol w:w="2098"/>
        <w:gridCol w:w="1191"/>
        <w:gridCol w:w="1077"/>
        <w:gridCol w:w="2381"/>
      </w:tblGrid>
      <w:tr w:rsidR="00F41D55" w:rsidRPr="00527DDC">
        <w:tc>
          <w:tcPr>
            <w:tcW w:w="243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Наименование показателя</w:t>
            </w:r>
          </w:p>
        </w:tc>
        <w:tc>
          <w:tcPr>
            <w:tcW w:w="3912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Формула расчета значения показателя</w:t>
            </w:r>
          </w:p>
        </w:tc>
        <w:tc>
          <w:tcPr>
            <w:tcW w:w="2098" w:type="dxa"/>
            <w:vAlign w:val="center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Значение показателя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Оценка значения показателя (O), баллы</w:t>
            </w:r>
          </w:p>
        </w:tc>
        <w:tc>
          <w:tcPr>
            <w:tcW w:w="1077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Удельный вес показателя, (V)</w:t>
            </w:r>
          </w:p>
        </w:tc>
        <w:tc>
          <w:tcPr>
            <w:tcW w:w="238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Отделы Министерства, ответственные за предоставление данных</w:t>
            </w:r>
          </w:p>
        </w:tc>
      </w:tr>
      <w:tr w:rsidR="00F41D55" w:rsidRPr="00527DDC">
        <w:tc>
          <w:tcPr>
            <w:tcW w:w="2438" w:type="dxa"/>
            <w:vMerge w:val="restart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1. Своевременность представления предварительного (планового) реестра расходных обязательств</w:t>
            </w:r>
          </w:p>
        </w:tc>
        <w:tc>
          <w:tcPr>
            <w:tcW w:w="3912" w:type="dxa"/>
            <w:vMerge w:val="restart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 xml:space="preserve">P - количество </w:t>
            </w:r>
            <w:proofErr w:type="gramStart"/>
            <w:r w:rsidRPr="00527DDC">
              <w:t>дней отклонения даты регистрации сопроводительного письма субъекта бюджетного</w:t>
            </w:r>
            <w:proofErr w:type="gramEnd"/>
            <w:r w:rsidRPr="00527DDC">
              <w:t xml:space="preserve"> планирования (далее - СБП), к которому приложен предварительный (плановый) реестр расходных обязательств СБП на очередной финансовый год и плановый период, в Министерство финансов Республики Адыгея (далее - Министерство) от даты представления предварительного (планового) реестра расходных обязательств, установленной Кабинетом Министров Республики </w:t>
            </w:r>
            <w:r w:rsidRPr="00527DDC">
              <w:lastRenderedPageBreak/>
              <w:t>Адыгея</w:t>
            </w:r>
          </w:p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lastRenderedPageBreak/>
              <w:t>0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1,5</w:t>
            </w:r>
          </w:p>
        </w:tc>
        <w:tc>
          <w:tcPr>
            <w:tcW w:w="2381" w:type="dxa"/>
            <w:vMerge w:val="restart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межбюджетных отношений, сводного планирования и мониторинга муниципальных финансов</w:t>
            </w:r>
          </w:p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 1 до 3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3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 3 до 5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свыше 5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 w:val="restart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lastRenderedPageBreak/>
              <w:t>2. Полнота общей информации о расходных обязательствах</w:t>
            </w:r>
          </w:p>
        </w:tc>
        <w:tc>
          <w:tcPr>
            <w:tcW w:w="3912" w:type="dxa"/>
            <w:vMerge w:val="restart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 xml:space="preserve">P = A / B </w:t>
            </w:r>
            <w:proofErr w:type="spellStart"/>
            <w:r w:rsidRPr="00527DDC">
              <w:t>x</w:t>
            </w:r>
            <w:proofErr w:type="spellEnd"/>
            <w:r w:rsidRPr="00527DDC">
              <w:t xml:space="preserve"> 100, где</w:t>
            </w:r>
          </w:p>
          <w:p w:rsidR="00F41D55" w:rsidRPr="00527DDC" w:rsidRDefault="00F41D55">
            <w:pPr>
              <w:pStyle w:val="ConsPlusNormal"/>
            </w:pP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A - количество расходных обязательств СБП на очередной финансовый год и плановый период, для которых не указано хотя бы одно из следующих полей: реквизиты, срок действия нормативного правового акта, являющегося основанием для возникновения расходного обязательства, коды классификации расходов республиканского бюджета, по которым предусмотрены ассигнования на исполнение расходного обязательства;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B - общее количество расходных обязательств СБП, подлежащих исполнению в очередном финансовом году и плановом периоде</w:t>
            </w:r>
          </w:p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0%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1,0</w:t>
            </w:r>
          </w:p>
        </w:tc>
        <w:tc>
          <w:tcPr>
            <w:tcW w:w="2381" w:type="dxa"/>
            <w:vMerge w:val="restart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межбюджетных отношений, сводного планирования и мониторинга муниципальных финансов</w:t>
            </w:r>
          </w:p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 0% до 5%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3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 5% до 10%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свыше 10%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3. Своевременность формирования бюджетных проектировок в электронном виде в программном комплексе "Хранилище-КС"</w:t>
            </w:r>
          </w:p>
        </w:tc>
        <w:tc>
          <w:tcPr>
            <w:tcW w:w="3912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Бюджетные проектировки СБП на очередной финансовый год и плановый период сформированы в электронном виде в программном комплексе "Хранилище-КС" в сроки, установленные Министерством финансов Республики Адыгея</w:t>
            </w:r>
          </w:p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да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1,5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в отраслях экономики, Отдел бюджетной политики в отраслях социальной сферы, Отдел бюджетной политики государственных органов и иных ведомств</w:t>
            </w:r>
          </w:p>
        </w:tc>
      </w:tr>
      <w:tr w:rsidR="00F41D55" w:rsidRPr="00527DDC">
        <w:tblPrEx>
          <w:tblBorders>
            <w:insideH w:val="nil"/>
          </w:tblBorders>
        </w:tblPrEx>
        <w:tc>
          <w:tcPr>
            <w:tcW w:w="2438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3912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098" w:type="dxa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нет</w:t>
            </w:r>
          </w:p>
        </w:tc>
        <w:tc>
          <w:tcPr>
            <w:tcW w:w="1191" w:type="dxa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381" w:type="dxa"/>
            <w:vMerge/>
            <w:tcBorders>
              <w:bottom w:val="nil"/>
            </w:tcBorders>
          </w:tcPr>
          <w:p w:rsidR="00F41D55" w:rsidRPr="00527DDC" w:rsidRDefault="00F41D55"/>
        </w:tc>
      </w:tr>
      <w:tr w:rsidR="00F41D55" w:rsidRPr="00527DDC">
        <w:tblPrEx>
          <w:tblBorders>
            <w:insideH w:val="nil"/>
          </w:tblBorders>
        </w:tblPrEx>
        <w:tc>
          <w:tcPr>
            <w:tcW w:w="13097" w:type="dxa"/>
            <w:gridSpan w:val="6"/>
            <w:tcBorders>
              <w:top w:val="nil"/>
            </w:tcBorders>
          </w:tcPr>
          <w:p w:rsidR="00F41D55" w:rsidRPr="00527DDC" w:rsidRDefault="00F41D55">
            <w:pPr>
              <w:pStyle w:val="ConsPlusNormal"/>
              <w:jc w:val="both"/>
            </w:pPr>
          </w:p>
        </w:tc>
      </w:tr>
      <w:tr w:rsidR="00F41D55" w:rsidRPr="00527DDC">
        <w:tc>
          <w:tcPr>
            <w:tcW w:w="2438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lastRenderedPageBreak/>
              <w:t>4. Качество формирования бюджетных проектировок в электронном виде в программном комплексе "Хранилище-КС"</w:t>
            </w:r>
          </w:p>
        </w:tc>
        <w:tc>
          <w:tcPr>
            <w:tcW w:w="3912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Бюджетные проектировки СБП на очередной финансовый год и плановый период сформированы в электронном виде в программном комплексе "Хранилище-КС" качественно (без ошибок)</w:t>
            </w:r>
          </w:p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да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1,5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в отраслях экономики, Отдел бюджетной политики в отраслях социальной сферы, Отдел бюджетной политики государственных органов и иных ведомств</w:t>
            </w:r>
          </w:p>
        </w:tc>
      </w:tr>
      <w:tr w:rsidR="00F41D55" w:rsidRPr="00527DDC">
        <w:tblPrEx>
          <w:tblBorders>
            <w:insideH w:val="nil"/>
          </w:tblBorders>
        </w:tblPrEx>
        <w:tc>
          <w:tcPr>
            <w:tcW w:w="2438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3912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098" w:type="dxa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нет</w:t>
            </w:r>
          </w:p>
        </w:tc>
        <w:tc>
          <w:tcPr>
            <w:tcW w:w="1191" w:type="dxa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381" w:type="dxa"/>
            <w:vMerge/>
            <w:tcBorders>
              <w:bottom w:val="nil"/>
            </w:tcBorders>
          </w:tcPr>
          <w:p w:rsidR="00F41D55" w:rsidRPr="00527DDC" w:rsidRDefault="00F41D55"/>
        </w:tc>
      </w:tr>
      <w:tr w:rsidR="00F41D55" w:rsidRPr="00527DDC">
        <w:tblPrEx>
          <w:tblBorders>
            <w:insideH w:val="nil"/>
          </w:tblBorders>
        </w:tblPrEx>
        <w:tc>
          <w:tcPr>
            <w:tcW w:w="13097" w:type="dxa"/>
            <w:gridSpan w:val="6"/>
            <w:tcBorders>
              <w:top w:val="nil"/>
            </w:tcBorders>
          </w:tcPr>
          <w:p w:rsidR="00F41D55" w:rsidRPr="00527DDC" w:rsidRDefault="00F41D55">
            <w:pPr>
              <w:pStyle w:val="ConsPlusNormal"/>
              <w:jc w:val="both"/>
            </w:pPr>
          </w:p>
        </w:tc>
      </w:tr>
      <w:tr w:rsidR="00F41D55" w:rsidRPr="00527DDC">
        <w:tblPrEx>
          <w:tblBorders>
            <w:insideH w:val="nil"/>
          </w:tblBorders>
        </w:tblPrEx>
        <w:tc>
          <w:tcPr>
            <w:tcW w:w="13097" w:type="dxa"/>
            <w:gridSpan w:val="6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both"/>
            </w:pPr>
          </w:p>
        </w:tc>
      </w:tr>
      <w:tr w:rsidR="00F41D55" w:rsidRPr="00527DDC">
        <w:tc>
          <w:tcPr>
            <w:tcW w:w="2438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6. Доля бюджетных ассигнований, формируемых в рамках программ</w:t>
            </w:r>
          </w:p>
        </w:tc>
        <w:tc>
          <w:tcPr>
            <w:tcW w:w="3912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 xml:space="preserve">P = (A /B) </w:t>
            </w:r>
            <w:proofErr w:type="spellStart"/>
            <w:r w:rsidRPr="00527DDC">
              <w:t>x</w:t>
            </w:r>
            <w:proofErr w:type="spellEnd"/>
            <w:r w:rsidRPr="00527DDC">
              <w:t xml:space="preserve"> 100, где:</w:t>
            </w:r>
          </w:p>
          <w:p w:rsidR="00F41D55" w:rsidRPr="00527DDC" w:rsidRDefault="00F41D55">
            <w:pPr>
              <w:pStyle w:val="ConsPlusNormal"/>
            </w:pP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A - сумма бюджетных ассигнований на очередной финансовый год, сформированных в рамках программ;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B - общая сумма бюджетных ассигнований, предусмотренных СБП на очередной финансовый год</w:t>
            </w:r>
          </w:p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свыше 90%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1,5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в отраслях экономики,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в отраслях социальной сферы,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государственных органов и иных ведомств,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методологии и мониторинга государственных финансов</w:t>
            </w:r>
          </w:p>
        </w:tc>
      </w:tr>
      <w:tr w:rsidR="00F41D55" w:rsidRPr="00527DDC">
        <w:tc>
          <w:tcPr>
            <w:tcW w:w="2438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3912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 80% до 90%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4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381" w:type="dxa"/>
            <w:vMerge/>
            <w:tcBorders>
              <w:bottom w:val="nil"/>
            </w:tcBorders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3912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 70% до 80%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3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381" w:type="dxa"/>
            <w:vMerge/>
            <w:tcBorders>
              <w:bottom w:val="nil"/>
            </w:tcBorders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3912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 60% до 70%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381" w:type="dxa"/>
            <w:vMerge/>
            <w:tcBorders>
              <w:bottom w:val="nil"/>
            </w:tcBorders>
          </w:tcPr>
          <w:p w:rsidR="00F41D55" w:rsidRPr="00527DDC" w:rsidRDefault="00F41D55"/>
        </w:tc>
      </w:tr>
      <w:tr w:rsidR="00F41D55" w:rsidRPr="00527DDC">
        <w:tblPrEx>
          <w:tblBorders>
            <w:insideH w:val="nil"/>
          </w:tblBorders>
        </w:tblPrEx>
        <w:tc>
          <w:tcPr>
            <w:tcW w:w="2438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3912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098" w:type="dxa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менее 60%</w:t>
            </w:r>
          </w:p>
        </w:tc>
        <w:tc>
          <w:tcPr>
            <w:tcW w:w="1191" w:type="dxa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381" w:type="dxa"/>
            <w:vMerge/>
            <w:tcBorders>
              <w:bottom w:val="nil"/>
            </w:tcBorders>
          </w:tcPr>
          <w:p w:rsidR="00F41D55" w:rsidRPr="00527DDC" w:rsidRDefault="00F41D55"/>
        </w:tc>
      </w:tr>
      <w:tr w:rsidR="00F41D55" w:rsidRPr="00527DDC">
        <w:tblPrEx>
          <w:tblBorders>
            <w:insideH w:val="nil"/>
          </w:tblBorders>
        </w:tblPrEx>
        <w:tc>
          <w:tcPr>
            <w:tcW w:w="13097" w:type="dxa"/>
            <w:gridSpan w:val="6"/>
            <w:tcBorders>
              <w:top w:val="nil"/>
            </w:tcBorders>
          </w:tcPr>
          <w:p w:rsidR="00F41D55" w:rsidRPr="00527DDC" w:rsidRDefault="00F41D55">
            <w:pPr>
              <w:pStyle w:val="ConsPlusNormal"/>
              <w:jc w:val="both"/>
            </w:pPr>
          </w:p>
        </w:tc>
      </w:tr>
      <w:tr w:rsidR="00F41D55" w:rsidRPr="00527DDC">
        <w:tc>
          <w:tcPr>
            <w:tcW w:w="2438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 xml:space="preserve">7. Доля бюджетных </w:t>
            </w:r>
            <w:r w:rsidRPr="00527DDC">
              <w:lastRenderedPageBreak/>
              <w:t>ассигнований на предоставление государственных услуг (выполнение работ) физическим и юридическим лицам, оказываемых в соответствии с государственными заданиями</w:t>
            </w:r>
          </w:p>
        </w:tc>
        <w:tc>
          <w:tcPr>
            <w:tcW w:w="3912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lastRenderedPageBreak/>
              <w:t xml:space="preserve">P = (A / B) </w:t>
            </w:r>
            <w:proofErr w:type="spellStart"/>
            <w:r w:rsidRPr="00527DDC">
              <w:t>x</w:t>
            </w:r>
            <w:proofErr w:type="spellEnd"/>
            <w:r w:rsidRPr="00527DDC">
              <w:t xml:space="preserve"> 100, где:</w:t>
            </w:r>
          </w:p>
          <w:p w:rsidR="00F41D55" w:rsidRPr="00527DDC" w:rsidRDefault="00F41D55">
            <w:pPr>
              <w:pStyle w:val="ConsPlusNormal"/>
            </w:pP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A - объем бюджетных ассигнований СБП на предоставление государственных услуг (выполнение работ) физическим и юридическим лицам, оказываемых в соответствии с государственными заданиями на очередной финансовый год и плановый период;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B - общая сумма бюджетных ассигнований, предусмотренных СБП на очередной финансовый год</w:t>
            </w:r>
          </w:p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lastRenderedPageBreak/>
              <w:t>свыше 50%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1,0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 xml:space="preserve">Отдел бюджетной </w:t>
            </w:r>
            <w:r w:rsidRPr="00527DDC">
              <w:lastRenderedPageBreak/>
              <w:t>политики в отраслях экономики, Отдел бюджетной политики в отраслях социальной сферы, Отдел бюджетной политики государственных органов и иных ведомств</w:t>
            </w:r>
          </w:p>
        </w:tc>
      </w:tr>
      <w:tr w:rsidR="00F41D55" w:rsidRPr="00527DDC">
        <w:tc>
          <w:tcPr>
            <w:tcW w:w="2438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3912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 30% до 50%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3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381" w:type="dxa"/>
            <w:vMerge/>
            <w:tcBorders>
              <w:bottom w:val="nil"/>
            </w:tcBorders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3912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 10% до 30%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381" w:type="dxa"/>
            <w:vMerge/>
            <w:tcBorders>
              <w:bottom w:val="nil"/>
            </w:tcBorders>
          </w:tcPr>
          <w:p w:rsidR="00F41D55" w:rsidRPr="00527DDC" w:rsidRDefault="00F41D55"/>
        </w:tc>
      </w:tr>
      <w:tr w:rsidR="00F41D55" w:rsidRPr="00527DDC">
        <w:tblPrEx>
          <w:tblBorders>
            <w:insideH w:val="nil"/>
          </w:tblBorders>
        </w:tblPrEx>
        <w:tc>
          <w:tcPr>
            <w:tcW w:w="2438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3912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098" w:type="dxa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менее 10%</w:t>
            </w:r>
          </w:p>
        </w:tc>
        <w:tc>
          <w:tcPr>
            <w:tcW w:w="1191" w:type="dxa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381" w:type="dxa"/>
            <w:vMerge/>
            <w:tcBorders>
              <w:bottom w:val="nil"/>
            </w:tcBorders>
          </w:tcPr>
          <w:p w:rsidR="00F41D55" w:rsidRPr="00527DDC" w:rsidRDefault="00F41D55"/>
        </w:tc>
      </w:tr>
      <w:tr w:rsidR="00F41D55" w:rsidRPr="00527DDC">
        <w:tblPrEx>
          <w:tblBorders>
            <w:insideH w:val="nil"/>
          </w:tblBorders>
        </w:tblPrEx>
        <w:tc>
          <w:tcPr>
            <w:tcW w:w="13097" w:type="dxa"/>
            <w:gridSpan w:val="6"/>
            <w:tcBorders>
              <w:top w:val="nil"/>
            </w:tcBorders>
          </w:tcPr>
          <w:p w:rsidR="00F41D55" w:rsidRPr="00527DDC" w:rsidRDefault="00F41D55">
            <w:pPr>
              <w:pStyle w:val="ConsPlusNormal"/>
              <w:jc w:val="both"/>
            </w:pPr>
          </w:p>
        </w:tc>
      </w:tr>
      <w:tr w:rsidR="00F41D55" w:rsidRPr="00527DDC">
        <w:tc>
          <w:tcPr>
            <w:tcW w:w="2438" w:type="dxa"/>
            <w:vMerge w:val="restart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8. Наличие результатов мониторинга потребности в предоставлении государственными учреждениями Республики Адыгея государственных услуг</w:t>
            </w:r>
          </w:p>
        </w:tc>
        <w:tc>
          <w:tcPr>
            <w:tcW w:w="3912" w:type="dxa"/>
            <w:vMerge w:val="restart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 xml:space="preserve">Результаты проведенной оценки потребности представлены СБП в Министерство в соответствии с </w:t>
            </w:r>
            <w:hyperlink r:id="rId12" w:history="1">
              <w:r w:rsidRPr="00527DDC">
                <w:t>постановлением</w:t>
              </w:r>
            </w:hyperlink>
            <w:r w:rsidRPr="00527DDC">
              <w:t xml:space="preserve"> Кабинета Министров Республики Адыгея от 26 января 2012 года N 26 "О Порядке мониторинга потребности в предоставлении государственными учреждениями Республики Адыгея государственных услуг"</w:t>
            </w:r>
          </w:p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да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1,0</w:t>
            </w:r>
          </w:p>
        </w:tc>
        <w:tc>
          <w:tcPr>
            <w:tcW w:w="2381" w:type="dxa"/>
            <w:vMerge w:val="restart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методологии и мониторинга государственных финансов</w:t>
            </w:r>
          </w:p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нет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 w:val="restart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 xml:space="preserve">9. Наличие результатов оценки соответствия предоставляемых государственными учреждениями Республики Адыгея государственных услуг утвержденным </w:t>
            </w:r>
            <w:r w:rsidRPr="00527DDC">
              <w:lastRenderedPageBreak/>
              <w:t>требованиям к качеству оказания государственных услуг</w:t>
            </w:r>
          </w:p>
        </w:tc>
        <w:tc>
          <w:tcPr>
            <w:tcW w:w="3912" w:type="dxa"/>
            <w:vMerge w:val="restart"/>
          </w:tcPr>
          <w:p w:rsidR="00F41D55" w:rsidRPr="00527DDC" w:rsidRDefault="00F41D55">
            <w:pPr>
              <w:pStyle w:val="ConsPlusNormal"/>
              <w:jc w:val="center"/>
            </w:pPr>
            <w:proofErr w:type="gramStart"/>
            <w:r w:rsidRPr="00527DDC">
              <w:lastRenderedPageBreak/>
              <w:t xml:space="preserve">Результаты оценки соответствия предоставляемых государственными учреждениями Республики Адыгея государственных услуг утвержденным требованиям к качеству оказания государственных услуг представлены СБП в Министерство в соответствии с </w:t>
            </w:r>
            <w:hyperlink r:id="rId13" w:history="1">
              <w:r w:rsidRPr="00527DDC">
                <w:t>постановлением</w:t>
              </w:r>
            </w:hyperlink>
            <w:r w:rsidRPr="00527DDC">
              <w:t xml:space="preserve"> Кабинета Министров </w:t>
            </w:r>
            <w:r w:rsidRPr="00527DDC">
              <w:lastRenderedPageBreak/>
              <w:t>Республики Адыгея от 24 мая 2010 года N 96 "О Порядке оценки соответствия предоставляемых государственными учреждениями Республики Адыгея государственных услуг утвержденным требованиям к качеству государственных услуг"</w:t>
            </w:r>
            <w:proofErr w:type="gramEnd"/>
          </w:p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lastRenderedPageBreak/>
              <w:t>да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1,0</w:t>
            </w:r>
          </w:p>
        </w:tc>
        <w:tc>
          <w:tcPr>
            <w:tcW w:w="2381" w:type="dxa"/>
            <w:vMerge w:val="restart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методологии и мониторинга государственных финансов</w:t>
            </w:r>
          </w:p>
        </w:tc>
      </w:tr>
      <w:tr w:rsidR="00F41D55" w:rsidRPr="00527DDC">
        <w:tc>
          <w:tcPr>
            <w:tcW w:w="2438" w:type="dxa"/>
            <w:vMerge/>
          </w:tcPr>
          <w:p w:rsidR="00F41D55" w:rsidRPr="00527DDC" w:rsidRDefault="00F41D55"/>
        </w:tc>
        <w:tc>
          <w:tcPr>
            <w:tcW w:w="3912" w:type="dxa"/>
            <w:vMerge/>
          </w:tcPr>
          <w:p w:rsidR="00F41D55" w:rsidRPr="00527DDC" w:rsidRDefault="00F41D55"/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нет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</w:tcPr>
          <w:p w:rsidR="00F41D55" w:rsidRPr="00527DDC" w:rsidRDefault="00F41D55"/>
        </w:tc>
        <w:tc>
          <w:tcPr>
            <w:tcW w:w="2381" w:type="dxa"/>
            <w:vMerge/>
          </w:tcPr>
          <w:p w:rsidR="00F41D55" w:rsidRPr="00527DDC" w:rsidRDefault="00F41D55"/>
        </w:tc>
      </w:tr>
      <w:tr w:rsidR="00F41D55" w:rsidRPr="00527DDC">
        <w:tc>
          <w:tcPr>
            <w:tcW w:w="2438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lastRenderedPageBreak/>
              <w:t>10. Своевременность подготовки законов Республики Адыгея и нормативных правовых актов Республики Адыгея, необходимых для подготовки проекта закона Республики Адыгея о республиканском бюджете Республики Адыгея на очередной финансовый год и плановый период</w:t>
            </w:r>
          </w:p>
        </w:tc>
        <w:tc>
          <w:tcPr>
            <w:tcW w:w="3912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 xml:space="preserve">Законы Республики Адыгея и нормативные правовые акты Республики Адыгея, необходимые для подготовки проекта закона Республики Адыгея о республиканском бюджете Республики Адыгея на очередной финансовый год и плановый период, приняты не позднее даты внесения проекта закона Республики Адыгея о республиканском бюджете Республики Адыгея на рассмотрение в Государственный Совет - </w:t>
            </w:r>
            <w:proofErr w:type="spellStart"/>
            <w:r w:rsidRPr="00527DDC">
              <w:t>Хасэ</w:t>
            </w:r>
            <w:proofErr w:type="spellEnd"/>
            <w:r w:rsidRPr="00527DDC">
              <w:t xml:space="preserve"> Республики Адыгея</w:t>
            </w:r>
          </w:p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да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1,0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в отраслях экономики,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в отраслях социальной сферы,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бюджетной политики государственных органов и иных ведомств,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методологии и мониторинга государственных финансов</w:t>
            </w:r>
          </w:p>
        </w:tc>
      </w:tr>
      <w:tr w:rsidR="00F41D55" w:rsidRPr="00527DDC">
        <w:tblPrEx>
          <w:tblBorders>
            <w:insideH w:val="nil"/>
          </w:tblBorders>
        </w:tblPrEx>
        <w:tc>
          <w:tcPr>
            <w:tcW w:w="2438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3912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098" w:type="dxa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нет</w:t>
            </w:r>
          </w:p>
        </w:tc>
        <w:tc>
          <w:tcPr>
            <w:tcW w:w="1191" w:type="dxa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381" w:type="dxa"/>
            <w:vMerge/>
            <w:tcBorders>
              <w:bottom w:val="nil"/>
            </w:tcBorders>
          </w:tcPr>
          <w:p w:rsidR="00F41D55" w:rsidRPr="00527DDC" w:rsidRDefault="00F41D55"/>
        </w:tc>
      </w:tr>
      <w:tr w:rsidR="00F41D55" w:rsidRPr="00527DDC">
        <w:tblPrEx>
          <w:tblBorders>
            <w:insideH w:val="nil"/>
          </w:tblBorders>
        </w:tblPrEx>
        <w:tc>
          <w:tcPr>
            <w:tcW w:w="13097" w:type="dxa"/>
            <w:gridSpan w:val="6"/>
            <w:tcBorders>
              <w:top w:val="nil"/>
            </w:tcBorders>
          </w:tcPr>
          <w:p w:rsidR="00F41D55" w:rsidRPr="00527DDC" w:rsidRDefault="00F41D55">
            <w:pPr>
              <w:pStyle w:val="ConsPlusNormal"/>
              <w:jc w:val="both"/>
            </w:pPr>
          </w:p>
        </w:tc>
      </w:tr>
      <w:tr w:rsidR="00F41D55" w:rsidRPr="00527DDC">
        <w:tc>
          <w:tcPr>
            <w:tcW w:w="2438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 xml:space="preserve">11. Размещение на официальном сайте СБП в сети Интернет государственных программ и (или) ведомственных целевых программ, разрабатываемых и </w:t>
            </w:r>
            <w:r w:rsidRPr="00527DDC">
              <w:lastRenderedPageBreak/>
              <w:t>реализуемых СБП (в актуальной редакции) и отчетов об их реализации</w:t>
            </w:r>
          </w:p>
        </w:tc>
        <w:tc>
          <w:tcPr>
            <w:tcW w:w="3912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lastRenderedPageBreak/>
              <w:t>P = A, где A = 1,</w:t>
            </w:r>
          </w:p>
          <w:p w:rsidR="00F41D55" w:rsidRPr="00527DDC" w:rsidRDefault="00F41D55">
            <w:pPr>
              <w:pStyle w:val="ConsPlusNormal"/>
            </w:pP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 xml:space="preserve">если на официальном сайте СБП в сети Интернет размещаются государственные программы и (или) ведомственные целевые программы, разрабатываемые и реализуемые СБП (в актуальной редакции) и отчеты об их </w:t>
            </w:r>
            <w:r w:rsidRPr="00527DDC">
              <w:lastRenderedPageBreak/>
              <w:t>реализации; A = 0, если на официальном сайте СБП в сети Интернет не размещаются государственные программы и (или) ведомственные целевые программы, разрабатываемые и реализуемые СБП (в актуальной редакции) и (или) отчеты об их реализации</w:t>
            </w:r>
          </w:p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lastRenderedPageBreak/>
              <w:t>1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1,0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методологии и мониторинга государственных финансов</w:t>
            </w:r>
          </w:p>
        </w:tc>
      </w:tr>
      <w:tr w:rsidR="00F41D55" w:rsidRPr="00527DDC">
        <w:tblPrEx>
          <w:tblBorders>
            <w:insideH w:val="nil"/>
          </w:tblBorders>
        </w:tblPrEx>
        <w:tc>
          <w:tcPr>
            <w:tcW w:w="2438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3912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098" w:type="dxa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191" w:type="dxa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381" w:type="dxa"/>
            <w:vMerge/>
            <w:tcBorders>
              <w:bottom w:val="nil"/>
            </w:tcBorders>
          </w:tcPr>
          <w:p w:rsidR="00F41D55" w:rsidRPr="00527DDC" w:rsidRDefault="00F41D55"/>
        </w:tc>
      </w:tr>
      <w:tr w:rsidR="00F41D55" w:rsidRPr="00527DDC">
        <w:tblPrEx>
          <w:tblBorders>
            <w:insideH w:val="nil"/>
          </w:tblBorders>
        </w:tblPrEx>
        <w:tc>
          <w:tcPr>
            <w:tcW w:w="13097" w:type="dxa"/>
            <w:gridSpan w:val="6"/>
            <w:tcBorders>
              <w:top w:val="nil"/>
            </w:tcBorders>
          </w:tcPr>
          <w:p w:rsidR="00F41D55" w:rsidRPr="00527DDC" w:rsidRDefault="00F41D55">
            <w:pPr>
              <w:pStyle w:val="ConsPlusNormal"/>
              <w:jc w:val="both"/>
            </w:pPr>
          </w:p>
        </w:tc>
      </w:tr>
      <w:tr w:rsidR="00F41D55" w:rsidRPr="00527DDC">
        <w:tc>
          <w:tcPr>
            <w:tcW w:w="2438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12. Размещение на официальном сайте СБП в сети Интернет результатов мониторинга потребности в предоставлении подведомственными государственными учреждениями Республики Адыгея государственных услуг</w:t>
            </w:r>
          </w:p>
        </w:tc>
        <w:tc>
          <w:tcPr>
            <w:tcW w:w="3912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P = A, где</w:t>
            </w:r>
          </w:p>
          <w:p w:rsidR="00F41D55" w:rsidRPr="00527DDC" w:rsidRDefault="00F41D55">
            <w:pPr>
              <w:pStyle w:val="ConsPlusNormal"/>
            </w:pP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>A = 1, если на официальном сайте СБП в сети Интернет размещаются результаты мониторинга потребности в предоставлении подведомственными государственными учреждениями Республики Адыгея государственных услуг;</w:t>
            </w:r>
          </w:p>
          <w:p w:rsidR="00F41D55" w:rsidRPr="00527DDC" w:rsidRDefault="00F41D55">
            <w:pPr>
              <w:pStyle w:val="ConsPlusNormal"/>
              <w:jc w:val="center"/>
            </w:pPr>
            <w:r w:rsidRPr="00527DDC">
              <w:t xml:space="preserve">A = 0, если на официальном сайте СБП в сети Интернет не размещаются результаты мониторинга потребности в предоставлении </w:t>
            </w:r>
            <w:proofErr w:type="gramStart"/>
            <w:r w:rsidRPr="00527DDC">
              <w:t>подведомственным</w:t>
            </w:r>
            <w:proofErr w:type="gramEnd"/>
            <w:r w:rsidRPr="00527DDC">
              <w:t xml:space="preserve"> и государственными учреждениями Республики Адыгея государственных услуг</w:t>
            </w:r>
          </w:p>
        </w:tc>
        <w:tc>
          <w:tcPr>
            <w:tcW w:w="2098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</w:t>
            </w:r>
          </w:p>
        </w:tc>
        <w:tc>
          <w:tcPr>
            <w:tcW w:w="1191" w:type="dxa"/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5</w:t>
            </w:r>
          </w:p>
        </w:tc>
        <w:tc>
          <w:tcPr>
            <w:tcW w:w="1077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1,0</w:t>
            </w:r>
          </w:p>
        </w:tc>
        <w:tc>
          <w:tcPr>
            <w:tcW w:w="2381" w:type="dxa"/>
            <w:vMerge w:val="restart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Отдел методологии и мониторинга государственных финансов</w:t>
            </w:r>
          </w:p>
        </w:tc>
      </w:tr>
      <w:tr w:rsidR="00F41D55" w:rsidRPr="00527DDC">
        <w:tblPrEx>
          <w:tblBorders>
            <w:insideH w:val="nil"/>
          </w:tblBorders>
        </w:tblPrEx>
        <w:tc>
          <w:tcPr>
            <w:tcW w:w="2438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3912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098" w:type="dxa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191" w:type="dxa"/>
            <w:tcBorders>
              <w:bottom w:val="nil"/>
            </w:tcBorders>
          </w:tcPr>
          <w:p w:rsidR="00F41D55" w:rsidRPr="00527DDC" w:rsidRDefault="00F41D55">
            <w:pPr>
              <w:pStyle w:val="ConsPlusNormal"/>
              <w:jc w:val="center"/>
            </w:pPr>
            <w:r w:rsidRPr="00527DDC">
              <w:t>0</w:t>
            </w:r>
          </w:p>
        </w:tc>
        <w:tc>
          <w:tcPr>
            <w:tcW w:w="1077" w:type="dxa"/>
            <w:vMerge/>
            <w:tcBorders>
              <w:bottom w:val="nil"/>
            </w:tcBorders>
          </w:tcPr>
          <w:p w:rsidR="00F41D55" w:rsidRPr="00527DDC" w:rsidRDefault="00F41D55"/>
        </w:tc>
        <w:tc>
          <w:tcPr>
            <w:tcW w:w="2381" w:type="dxa"/>
            <w:vMerge/>
            <w:tcBorders>
              <w:bottom w:val="nil"/>
            </w:tcBorders>
          </w:tcPr>
          <w:p w:rsidR="00F41D55" w:rsidRPr="00527DDC" w:rsidRDefault="00F41D55"/>
        </w:tc>
      </w:tr>
      <w:tr w:rsidR="00F41D55" w:rsidRPr="00527DDC">
        <w:tblPrEx>
          <w:tblBorders>
            <w:insideH w:val="nil"/>
          </w:tblBorders>
        </w:tblPrEx>
        <w:tc>
          <w:tcPr>
            <w:tcW w:w="13097" w:type="dxa"/>
            <w:gridSpan w:val="6"/>
            <w:tcBorders>
              <w:top w:val="nil"/>
            </w:tcBorders>
          </w:tcPr>
          <w:p w:rsidR="00F41D55" w:rsidRPr="00527DDC" w:rsidRDefault="00F41D55">
            <w:pPr>
              <w:pStyle w:val="ConsPlusNormal"/>
              <w:jc w:val="both"/>
            </w:pPr>
          </w:p>
        </w:tc>
      </w:tr>
    </w:tbl>
    <w:p w:rsidR="00F41D55" w:rsidRPr="00527DDC" w:rsidRDefault="00F41D55">
      <w:pPr>
        <w:pStyle w:val="ConsPlusNormal"/>
        <w:jc w:val="both"/>
      </w:pPr>
    </w:p>
    <w:p w:rsidR="00F41D55" w:rsidRPr="00527DDC" w:rsidRDefault="00F41D55">
      <w:pPr>
        <w:pStyle w:val="ConsPlusNormal"/>
        <w:jc w:val="both"/>
      </w:pPr>
    </w:p>
    <w:p w:rsidR="00527DDC" w:rsidRPr="00527DDC" w:rsidRDefault="00527DDC"/>
    <w:sectPr w:rsidR="00527DDC" w:rsidRPr="00527DDC" w:rsidSect="000E164B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F41D55"/>
    <w:rsid w:val="000C6FAF"/>
    <w:rsid w:val="001252C4"/>
    <w:rsid w:val="001B2C1C"/>
    <w:rsid w:val="00224D43"/>
    <w:rsid w:val="002B4D9F"/>
    <w:rsid w:val="0048136B"/>
    <w:rsid w:val="00527DDC"/>
    <w:rsid w:val="00587B52"/>
    <w:rsid w:val="005E34F5"/>
    <w:rsid w:val="00613829"/>
    <w:rsid w:val="0074267F"/>
    <w:rsid w:val="007B2B3A"/>
    <w:rsid w:val="008B78BB"/>
    <w:rsid w:val="009977FE"/>
    <w:rsid w:val="009A6E6A"/>
    <w:rsid w:val="00A061F5"/>
    <w:rsid w:val="00AE19F7"/>
    <w:rsid w:val="00B754A5"/>
    <w:rsid w:val="00C7412B"/>
    <w:rsid w:val="00C95ED2"/>
    <w:rsid w:val="00DA501D"/>
    <w:rsid w:val="00E55EDA"/>
    <w:rsid w:val="00EB3C0F"/>
    <w:rsid w:val="00ED138D"/>
    <w:rsid w:val="00F41D55"/>
    <w:rsid w:val="00FD1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D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D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1D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41D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41D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41D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41D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41D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41D5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1F2C1A1B5D2036328F26B59C41E99570AA9A3958499C961C46ADBC13CF12AE6113AACD242AA399R2d3H" TargetMode="External"/><Relationship Id="rId13" Type="http://schemas.openxmlformats.org/officeDocument/2006/relationships/hyperlink" Target="consultantplus://offline/ref=261F2C1A1B5D2036328F38B88A2DBE9F76A1CC335A4995C34819F6E144C618F9R2d6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1F2C1A1B5D2036328F26B59C41E99573AA903E5E479C961C46ADBC13RCdFH" TargetMode="External"/><Relationship Id="rId12" Type="http://schemas.openxmlformats.org/officeDocument/2006/relationships/hyperlink" Target="consultantplus://offline/ref=261F2C1A1B5D2036328F38B88A2DBE9F76A1CC335A4995C34919F6E144C618F9R2d6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1F2C1A1B5D2036328F38B88A2DBE9F76A1CC335B4291C94219F6E144C618F9265CF38F6027A298261A29R1d7H" TargetMode="External"/><Relationship Id="rId11" Type="http://schemas.openxmlformats.org/officeDocument/2006/relationships/hyperlink" Target="consultantplus://offline/ref=261F2C1A1B5D2036328F38B88A2DBE9F76A1CC335D4692C14419F6E144C618F9265CF38F6027A298261A28R1d6H" TargetMode="External"/><Relationship Id="rId5" Type="http://schemas.openxmlformats.org/officeDocument/2006/relationships/hyperlink" Target="consultantplus://offline/ref=AA62B9C82C76633854C3C2A5AEEE151AAFEF562B9CBEE1CBBD973EC049534A65598F280C4B19mAR7L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61F2C1A1B5D2036328F26B59C41E99570AA9A3958499C961C46ADBC13CF12AE6113AACD242AA399R2d3H" TargetMode="External"/><Relationship Id="rId4" Type="http://schemas.openxmlformats.org/officeDocument/2006/relationships/hyperlink" Target="consultantplus://offline/ref=AA62B9C82C76633854C3C2A5AEEE151AAFEF562B9CBEE1CBBD973EC049534A65598F280C4B19mAR7L" TargetMode="External"/><Relationship Id="rId9" Type="http://schemas.openxmlformats.org/officeDocument/2006/relationships/hyperlink" Target="consultantplus://offline/ref=261F2C1A1B5D2036328F26B59C41E99570AA9A3958499C961C46ADBC13CF12AE6113AACD242AA399R2d3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4429</Words>
  <Characters>25248</Characters>
  <Application>Microsoft Office Word</Application>
  <DocSecurity>0</DocSecurity>
  <Lines>210</Lines>
  <Paragraphs>59</Paragraphs>
  <ScaleCrop>false</ScaleCrop>
  <Company/>
  <LinksUpToDate>false</LinksUpToDate>
  <CharactersWithSpaces>29618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25</cp:revision>
  <dcterms:created xsi:type="dcterms:W3CDTF">2017-04-04T07:29:00Z</dcterms:created>
  <dcterms:modified xsi:type="dcterms:W3CDTF">2017-04-10T07:02:00Z</dcterms:modified>
</cp:coreProperties>
</file>