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759F" w:rsidRPr="00A17FF3" w:rsidRDefault="006570E9">
      <w:pPr>
        <w:jc w:val="center"/>
        <w:rPr>
          <w:b/>
          <w:lang w:val="en-US"/>
        </w:rPr>
      </w:pPr>
      <w:r w:rsidRPr="00A17FF3">
        <w:rPr>
          <w:b/>
          <w:noProof/>
        </w:rPr>
        <w:drawing>
          <wp:inline distT="0" distB="0" distL="0" distR="0">
            <wp:extent cx="698500" cy="711200"/>
            <wp:effectExtent l="19050" t="0" r="635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8500" cy="7112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3759F" w:rsidRPr="00A17FF3" w:rsidRDefault="0023759F">
      <w:pPr>
        <w:jc w:val="center"/>
        <w:rPr>
          <w:b/>
          <w:sz w:val="16"/>
          <w:lang w:val="en-US"/>
        </w:rPr>
      </w:pPr>
    </w:p>
    <w:p w:rsidR="0023759F" w:rsidRPr="00A17FF3" w:rsidRDefault="0023759F">
      <w:pPr>
        <w:jc w:val="center"/>
      </w:pPr>
      <w:r w:rsidRPr="00A17FF3">
        <w:t>МИНИСТЕРСТВО ФИНАНСОВ РЕСПУБЛИКИ АДЫГЕЯ</w:t>
      </w:r>
    </w:p>
    <w:p w:rsidR="0023759F" w:rsidRPr="00A17FF3" w:rsidRDefault="0023759F">
      <w:pPr>
        <w:jc w:val="center"/>
        <w:rPr>
          <w:sz w:val="16"/>
        </w:rPr>
      </w:pPr>
    </w:p>
    <w:p w:rsidR="0023759F" w:rsidRPr="00A17FF3" w:rsidRDefault="0023759F">
      <w:pPr>
        <w:pStyle w:val="3"/>
      </w:pPr>
      <w:proofErr w:type="gramStart"/>
      <w:r w:rsidRPr="00A17FF3">
        <w:t>П</w:t>
      </w:r>
      <w:proofErr w:type="gramEnd"/>
      <w:r w:rsidRPr="00A17FF3">
        <w:t xml:space="preserve"> Р И К А З</w:t>
      </w:r>
    </w:p>
    <w:p w:rsidR="0023759F" w:rsidRPr="00A17FF3" w:rsidRDefault="0023759F">
      <w:pPr>
        <w:jc w:val="center"/>
        <w:rPr>
          <w:b/>
          <w:sz w:val="28"/>
        </w:rPr>
      </w:pPr>
    </w:p>
    <w:p w:rsidR="0023759F" w:rsidRPr="00A17FF3" w:rsidRDefault="005B67DE">
      <w:pPr>
        <w:rPr>
          <w:sz w:val="22"/>
        </w:rPr>
      </w:pPr>
      <w:r w:rsidRPr="00A17FF3">
        <w:rPr>
          <w:sz w:val="22"/>
        </w:rPr>
        <w:t xml:space="preserve">от </w:t>
      </w:r>
      <w:r w:rsidR="00507050">
        <w:rPr>
          <w:sz w:val="22"/>
        </w:rPr>
        <w:t>17 июля 2017 года</w:t>
      </w:r>
      <w:r w:rsidR="000A52F9">
        <w:rPr>
          <w:sz w:val="22"/>
        </w:rPr>
        <w:t xml:space="preserve">                                                                                               </w:t>
      </w:r>
      <w:r w:rsidR="006525D3">
        <w:rPr>
          <w:sz w:val="22"/>
        </w:rPr>
        <w:t xml:space="preserve">               </w:t>
      </w:r>
      <w:r w:rsidR="00CA24FE">
        <w:rPr>
          <w:sz w:val="22"/>
        </w:rPr>
        <w:t xml:space="preserve">                     </w:t>
      </w:r>
      <w:r w:rsidR="006525D3">
        <w:rPr>
          <w:sz w:val="22"/>
        </w:rPr>
        <w:t xml:space="preserve"> </w:t>
      </w:r>
      <w:r w:rsidR="000A52F9">
        <w:rPr>
          <w:sz w:val="22"/>
        </w:rPr>
        <w:t xml:space="preserve"> </w:t>
      </w:r>
      <w:r w:rsidR="0023759F" w:rsidRPr="00A17FF3">
        <w:rPr>
          <w:sz w:val="22"/>
        </w:rPr>
        <w:t>№</w:t>
      </w:r>
      <w:r w:rsidR="00DE1E89" w:rsidRPr="00A17FF3">
        <w:rPr>
          <w:sz w:val="22"/>
        </w:rPr>
        <w:t xml:space="preserve"> </w:t>
      </w:r>
      <w:r w:rsidR="00CA24FE">
        <w:rPr>
          <w:sz w:val="22"/>
        </w:rPr>
        <w:t>69-А</w:t>
      </w:r>
      <w:r w:rsidR="00CB5B87">
        <w:rPr>
          <w:sz w:val="22"/>
        </w:rPr>
        <w:t xml:space="preserve"> </w:t>
      </w:r>
    </w:p>
    <w:p w:rsidR="0023759F" w:rsidRPr="00A17FF3" w:rsidRDefault="0023759F">
      <w:pPr>
        <w:jc w:val="center"/>
        <w:rPr>
          <w:sz w:val="28"/>
        </w:rPr>
      </w:pPr>
      <w:r w:rsidRPr="00A17FF3">
        <w:t>г. Майкоп</w:t>
      </w:r>
    </w:p>
    <w:p w:rsidR="0023759F" w:rsidRPr="00A17FF3" w:rsidRDefault="0023759F">
      <w:pPr>
        <w:jc w:val="center"/>
        <w:rPr>
          <w:sz w:val="28"/>
        </w:rPr>
      </w:pPr>
    </w:p>
    <w:p w:rsidR="00A65F60" w:rsidRPr="00A17FF3" w:rsidRDefault="00A65F60">
      <w:pPr>
        <w:jc w:val="both"/>
        <w:rPr>
          <w:sz w:val="28"/>
        </w:rPr>
      </w:pPr>
    </w:p>
    <w:p w:rsidR="0023759F" w:rsidRPr="00A17FF3" w:rsidRDefault="0023759F">
      <w:pPr>
        <w:jc w:val="both"/>
        <w:rPr>
          <w:sz w:val="28"/>
        </w:rPr>
      </w:pPr>
    </w:p>
    <w:p w:rsidR="00B26368" w:rsidRPr="00A17FF3" w:rsidRDefault="004C0E31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 внесении изменений в</w:t>
      </w:r>
      <w:r w:rsidR="00B26368" w:rsidRPr="00A17FF3">
        <w:rPr>
          <w:b/>
          <w:sz w:val="28"/>
          <w:szCs w:val="28"/>
        </w:rPr>
        <w:t xml:space="preserve"> приказ </w:t>
      </w:r>
    </w:p>
    <w:p w:rsidR="00B26368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Министерства финансов Республики Адыгея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от 29 октября 2015 года № 217-А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bCs/>
          <w:sz w:val="28"/>
          <w:szCs w:val="28"/>
        </w:rPr>
      </w:pPr>
      <w:r w:rsidRPr="00A17FF3">
        <w:rPr>
          <w:b/>
          <w:sz w:val="28"/>
          <w:szCs w:val="28"/>
        </w:rPr>
        <w:t xml:space="preserve">«Об утверждении Порядка </w:t>
      </w:r>
      <w:r w:rsidRPr="00A17FF3">
        <w:rPr>
          <w:b/>
          <w:bCs/>
          <w:sz w:val="28"/>
          <w:szCs w:val="28"/>
        </w:rPr>
        <w:t xml:space="preserve">установления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bCs/>
          <w:sz w:val="28"/>
          <w:szCs w:val="28"/>
        </w:rPr>
        <w:t>перечня и кодов целевых статей</w:t>
      </w:r>
      <w:r w:rsidRPr="00A17FF3">
        <w:rPr>
          <w:b/>
          <w:sz w:val="28"/>
          <w:szCs w:val="28"/>
        </w:rPr>
        <w:t xml:space="preserve"> расходов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 xml:space="preserve">республиканского бюджета Республики Адыгея </w:t>
      </w:r>
    </w:p>
    <w:p w:rsidR="0042145B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и бюджета Территориального фонда обязательного</w:t>
      </w:r>
    </w:p>
    <w:p w:rsidR="009949EE" w:rsidRPr="00A17FF3" w:rsidRDefault="00B26368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  <w:r w:rsidRPr="00A17FF3">
        <w:rPr>
          <w:b/>
          <w:sz w:val="28"/>
          <w:szCs w:val="28"/>
        </w:rPr>
        <w:t>медицинского страхования Республики Адыгея»</w:t>
      </w: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9949EE" w:rsidRPr="00A17FF3" w:rsidRDefault="009949EE" w:rsidP="004C0E31">
      <w:pPr>
        <w:autoSpaceDE w:val="0"/>
        <w:autoSpaceDN w:val="0"/>
        <w:adjustRightInd w:val="0"/>
        <w:jc w:val="both"/>
        <w:rPr>
          <w:b/>
          <w:sz w:val="28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</w:p>
    <w:p w:rsidR="004C0E31" w:rsidRPr="00A17FF3" w:rsidRDefault="004C0E31" w:rsidP="004C0E31">
      <w:pPr>
        <w:pStyle w:val="21"/>
        <w:ind w:firstLine="720"/>
        <w:jc w:val="center"/>
        <w:rPr>
          <w:spacing w:val="-2"/>
          <w:szCs w:val="28"/>
        </w:rPr>
      </w:pPr>
      <w:proofErr w:type="gramStart"/>
      <w:r w:rsidRPr="00A17FF3">
        <w:rPr>
          <w:spacing w:val="-2"/>
          <w:szCs w:val="28"/>
        </w:rPr>
        <w:t>П</w:t>
      </w:r>
      <w:proofErr w:type="gram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р</w:t>
      </w:r>
      <w:proofErr w:type="spellEnd"/>
      <w:r w:rsidRPr="00A17FF3">
        <w:rPr>
          <w:spacing w:val="-2"/>
          <w:szCs w:val="28"/>
        </w:rPr>
        <w:t xml:space="preserve"> и к а </w:t>
      </w:r>
      <w:proofErr w:type="spellStart"/>
      <w:r w:rsidRPr="00A17FF3">
        <w:rPr>
          <w:spacing w:val="-2"/>
          <w:szCs w:val="28"/>
        </w:rPr>
        <w:t>з</w:t>
      </w:r>
      <w:proofErr w:type="spellEnd"/>
      <w:r w:rsidRPr="00A17FF3">
        <w:rPr>
          <w:spacing w:val="-2"/>
          <w:szCs w:val="28"/>
        </w:rPr>
        <w:t xml:space="preserve"> </w:t>
      </w:r>
      <w:proofErr w:type="spellStart"/>
      <w:r w:rsidRPr="00A17FF3">
        <w:rPr>
          <w:spacing w:val="-2"/>
          <w:szCs w:val="28"/>
        </w:rPr>
        <w:t>ы</w:t>
      </w:r>
      <w:proofErr w:type="spellEnd"/>
      <w:r w:rsidRPr="00A17FF3">
        <w:rPr>
          <w:spacing w:val="-2"/>
          <w:szCs w:val="28"/>
        </w:rPr>
        <w:t xml:space="preserve"> в а ю:</w:t>
      </w:r>
    </w:p>
    <w:p w:rsidR="004C0E31" w:rsidRPr="00A17FF3" w:rsidRDefault="004C0E31" w:rsidP="004C0E31">
      <w:pPr>
        <w:pStyle w:val="a4"/>
        <w:widowControl w:val="0"/>
        <w:rPr>
          <w:szCs w:val="28"/>
        </w:rPr>
      </w:pPr>
    </w:p>
    <w:p w:rsidR="00030826" w:rsidRPr="004C11BE" w:rsidRDefault="00504C82" w:rsidP="00030826">
      <w:pPr>
        <w:pStyle w:val="ConsPlusTitle"/>
        <w:ind w:firstLine="567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17FF3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4C0E31" w:rsidRPr="00A17FF3">
        <w:rPr>
          <w:rFonts w:ascii="Times New Roman" w:hAnsi="Times New Roman" w:cs="Times New Roman"/>
          <w:b w:val="0"/>
          <w:sz w:val="28"/>
          <w:szCs w:val="28"/>
        </w:rPr>
        <w:t xml:space="preserve">Внести в приложение к приказу Министерства финансов Республики Адыгея </w:t>
      </w:r>
      <w:r w:rsidR="00030826" w:rsidRPr="00A17FF3">
        <w:rPr>
          <w:rFonts w:ascii="Times New Roman" w:hAnsi="Times New Roman" w:cs="Times New Roman"/>
          <w:b w:val="0"/>
          <w:sz w:val="28"/>
          <w:szCs w:val="28"/>
        </w:rPr>
        <w:t xml:space="preserve">от 29 октября 2015 года № 217-А «Об утверждении Порядка </w:t>
      </w:r>
      <w:r w:rsidR="00030826" w:rsidRPr="004C11BE">
        <w:rPr>
          <w:rFonts w:ascii="Times New Roman" w:hAnsi="Times New Roman" w:cs="Times New Roman"/>
          <w:b w:val="0"/>
          <w:bCs/>
          <w:sz w:val="28"/>
          <w:szCs w:val="28"/>
        </w:rPr>
        <w:t>установления перечня и кодов целевых статей</w:t>
      </w:r>
      <w:r w:rsidR="00030826" w:rsidRPr="004C11BE">
        <w:rPr>
          <w:rFonts w:ascii="Times New Roman" w:hAnsi="Times New Roman" w:cs="Times New Roman"/>
          <w:b w:val="0"/>
          <w:sz w:val="28"/>
          <w:szCs w:val="28"/>
        </w:rPr>
        <w:t xml:space="preserve"> расходов республиканского бюджета Республики Адыгея и бюджета Территориального фонда обязательного медицинского страхования Республики Адыгея» следующие изменения:</w:t>
      </w:r>
    </w:p>
    <w:p w:rsidR="00D735FA" w:rsidRPr="004C11BE" w:rsidRDefault="00BF1E03" w:rsidP="00DF42B7">
      <w:pPr>
        <w:pStyle w:val="af"/>
        <w:numPr>
          <w:ilvl w:val="0"/>
          <w:numId w:val="1"/>
        </w:numPr>
        <w:tabs>
          <w:tab w:val="left" w:pos="851"/>
        </w:tabs>
        <w:autoSpaceDE w:val="0"/>
        <w:autoSpaceDN w:val="0"/>
        <w:adjustRightInd w:val="0"/>
        <w:ind w:firstLine="65"/>
        <w:jc w:val="both"/>
        <w:rPr>
          <w:sz w:val="28"/>
          <w:szCs w:val="28"/>
        </w:rPr>
      </w:pPr>
      <w:r w:rsidRPr="004C11BE">
        <w:rPr>
          <w:sz w:val="28"/>
          <w:szCs w:val="28"/>
        </w:rPr>
        <w:t xml:space="preserve">В </w:t>
      </w:r>
      <w:r w:rsidR="00355469" w:rsidRPr="004C11BE">
        <w:rPr>
          <w:sz w:val="28"/>
          <w:szCs w:val="28"/>
        </w:rPr>
        <w:t xml:space="preserve">разделе </w:t>
      </w:r>
      <w:r w:rsidR="00355469" w:rsidRPr="004C11BE">
        <w:rPr>
          <w:sz w:val="28"/>
          <w:szCs w:val="28"/>
          <w:lang w:val="en-US"/>
        </w:rPr>
        <w:t>III</w:t>
      </w:r>
      <w:r w:rsidR="00D735FA" w:rsidRPr="004C11BE">
        <w:rPr>
          <w:sz w:val="28"/>
          <w:szCs w:val="28"/>
        </w:rPr>
        <w:t>:</w:t>
      </w:r>
    </w:p>
    <w:p w:rsidR="00DF42B7" w:rsidRPr="00DF42B7" w:rsidRDefault="00205EC2" w:rsidP="00684F93">
      <w:pPr>
        <w:pStyle w:val="1"/>
        <w:numPr>
          <w:ilvl w:val="1"/>
          <w:numId w:val="1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4C11BE">
        <w:rPr>
          <w:szCs w:val="28"/>
        </w:rPr>
        <w:t xml:space="preserve">в пункте </w:t>
      </w:r>
      <w:r w:rsidR="00005BBC">
        <w:rPr>
          <w:szCs w:val="28"/>
        </w:rPr>
        <w:t>1</w:t>
      </w:r>
      <w:r w:rsidRPr="004C11BE">
        <w:rPr>
          <w:szCs w:val="28"/>
        </w:rPr>
        <w:t xml:space="preserve"> «</w:t>
      </w:r>
      <w:r w:rsidR="00005BBC">
        <w:t>Государственная программа Республики Адыгея «Развитие здравоохранения» на 2014 - 2020 годы»</w:t>
      </w:r>
      <w:r w:rsidR="00DF42B7">
        <w:t>:</w:t>
      </w:r>
    </w:p>
    <w:p w:rsidR="00005BBC" w:rsidRPr="00AB7212" w:rsidRDefault="00DF42B7" w:rsidP="00DF42B7">
      <w:pPr>
        <w:pStyle w:val="1"/>
        <w:tabs>
          <w:tab w:val="left" w:pos="1134"/>
        </w:tabs>
        <w:ind w:firstLine="567"/>
        <w:jc w:val="both"/>
        <w:rPr>
          <w:szCs w:val="28"/>
        </w:rPr>
      </w:pPr>
      <w:r>
        <w:t>1.1.1.</w:t>
      </w:r>
      <w:r w:rsidR="00684F93">
        <w:t xml:space="preserve"> </w:t>
      </w:r>
      <w:r w:rsidR="00005BBC" w:rsidRPr="00684F93">
        <w:rPr>
          <w:szCs w:val="28"/>
        </w:rPr>
        <w:t xml:space="preserve">после целевой статьи «51 1 04 00000 Развитие первичной медико-санитарной помощи, в том числе сельским жителям. Развитие системы раннего выявления заболеваний, патологических состояний и факторов риска их развития, включая проведение медицинских осмотров и </w:t>
      </w:r>
      <w:r w:rsidR="00005BBC" w:rsidRPr="00AB7212">
        <w:rPr>
          <w:szCs w:val="28"/>
        </w:rPr>
        <w:t>диспансеризации населения, в том числе детей» дополнить новой целевой статьей следующего содержания:</w:t>
      </w:r>
    </w:p>
    <w:p w:rsidR="00005BBC" w:rsidRDefault="00005BBC" w:rsidP="000F11ED">
      <w:pPr>
        <w:pStyle w:val="af"/>
        <w:autoSpaceDE w:val="0"/>
        <w:autoSpaceDN w:val="0"/>
        <w:adjustRightInd w:val="0"/>
        <w:ind w:left="0" w:firstLine="567"/>
        <w:jc w:val="both"/>
        <w:rPr>
          <w:sz w:val="28"/>
          <w:szCs w:val="28"/>
        </w:rPr>
      </w:pPr>
      <w:r w:rsidRPr="00AB7212">
        <w:rPr>
          <w:sz w:val="28"/>
          <w:szCs w:val="28"/>
        </w:rPr>
        <w:t>«</w:t>
      </w:r>
      <w:r w:rsidR="00AB7212" w:rsidRPr="00AB7212">
        <w:rPr>
          <w:sz w:val="28"/>
          <w:szCs w:val="28"/>
        </w:rPr>
        <w:t>51 1 05 00000 Поддержка создания и деятельности негосударственных, в том числе социально ориентированных некоммерческих организаций, оказывающих услуги в сфере охраны здоровья граждан</w:t>
      </w:r>
      <w:r w:rsidRPr="00AB7212">
        <w:rPr>
          <w:sz w:val="28"/>
          <w:szCs w:val="28"/>
        </w:rPr>
        <w:t>»;</w:t>
      </w:r>
    </w:p>
    <w:p w:rsidR="00DF42B7" w:rsidRPr="00C64904" w:rsidRDefault="00DF42B7" w:rsidP="00DF42B7">
      <w:pPr>
        <w:ind w:firstLine="567"/>
        <w:jc w:val="both"/>
        <w:rPr>
          <w:sz w:val="28"/>
          <w:szCs w:val="28"/>
        </w:rPr>
      </w:pPr>
      <w:r w:rsidRPr="00DF42B7">
        <w:rPr>
          <w:sz w:val="28"/>
          <w:szCs w:val="28"/>
        </w:rPr>
        <w:t xml:space="preserve">1.1.2. целевую статью </w:t>
      </w:r>
      <w:bookmarkStart w:id="0" w:name="sub_125967"/>
      <w:r w:rsidRPr="00DF42B7">
        <w:rPr>
          <w:sz w:val="28"/>
          <w:szCs w:val="28"/>
        </w:rPr>
        <w:t xml:space="preserve">51 1 0А 00000 Приобретение здания встроенно-пристроенной поликлиники на 500 посещений в смену для государственного </w:t>
      </w:r>
      <w:r w:rsidRPr="00DF42B7">
        <w:rPr>
          <w:sz w:val="28"/>
          <w:szCs w:val="28"/>
        </w:rPr>
        <w:lastRenderedPageBreak/>
        <w:t xml:space="preserve">бюджетного </w:t>
      </w:r>
      <w:r w:rsidRPr="001F4B2C">
        <w:rPr>
          <w:sz w:val="28"/>
          <w:szCs w:val="28"/>
        </w:rPr>
        <w:t xml:space="preserve">учреждения здравоохранения Республики Адыгея </w:t>
      </w:r>
      <w:r w:rsidR="00FD2A50">
        <w:rPr>
          <w:sz w:val="28"/>
          <w:szCs w:val="28"/>
        </w:rPr>
        <w:t>«</w:t>
      </w:r>
      <w:proofErr w:type="spellStart"/>
      <w:r w:rsidRPr="001F4B2C">
        <w:rPr>
          <w:sz w:val="28"/>
          <w:szCs w:val="28"/>
        </w:rPr>
        <w:t>Майкопская</w:t>
      </w:r>
      <w:proofErr w:type="spellEnd"/>
      <w:r w:rsidRPr="001F4B2C">
        <w:rPr>
          <w:sz w:val="28"/>
          <w:szCs w:val="28"/>
        </w:rPr>
        <w:t xml:space="preserve"> городская </w:t>
      </w:r>
      <w:r w:rsidRPr="00C64904">
        <w:rPr>
          <w:sz w:val="28"/>
          <w:szCs w:val="28"/>
        </w:rPr>
        <w:t>поликлиника № 1» изложить в следующей редакции:</w:t>
      </w:r>
    </w:p>
    <w:bookmarkEnd w:id="0"/>
    <w:p w:rsidR="00DF42B7" w:rsidRPr="00C64904" w:rsidRDefault="00DF42B7" w:rsidP="009B2F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904">
        <w:rPr>
          <w:rFonts w:ascii="Arial" w:hAnsi="Arial" w:cs="Arial"/>
          <w:sz w:val="28"/>
          <w:szCs w:val="28"/>
        </w:rPr>
        <w:t>«</w:t>
      </w:r>
      <w:r w:rsidRPr="00C64904">
        <w:rPr>
          <w:sz w:val="28"/>
          <w:szCs w:val="28"/>
        </w:rPr>
        <w:t>51 1 0А 00000 Приобретение нежилого помещения встроенно-пристроенной поликлиники на 500 посещений в смену для государственного бюджетного учреждения здравоохранения Республики Адыгея «</w:t>
      </w:r>
      <w:proofErr w:type="spellStart"/>
      <w:r w:rsidRPr="00C64904">
        <w:rPr>
          <w:sz w:val="28"/>
          <w:szCs w:val="28"/>
        </w:rPr>
        <w:t>Майкопская</w:t>
      </w:r>
      <w:proofErr w:type="spellEnd"/>
      <w:r w:rsidRPr="00C64904">
        <w:rPr>
          <w:sz w:val="28"/>
          <w:szCs w:val="28"/>
        </w:rPr>
        <w:t xml:space="preserve"> городская поликлиника № 1»;</w:t>
      </w:r>
    </w:p>
    <w:p w:rsidR="00DF42B7" w:rsidRPr="00C64904" w:rsidRDefault="001F4B2C" w:rsidP="009B2F32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1.1.3. целевую статью «</w:t>
      </w:r>
      <w:r w:rsidR="00DF42B7" w:rsidRPr="00C64904">
        <w:rPr>
          <w:sz w:val="28"/>
          <w:szCs w:val="28"/>
        </w:rPr>
        <w:t>51 2 0А 00000 Встроенно-пристроенная поликлиника на 500 посещений в смену</w:t>
      </w:r>
      <w:r w:rsidRPr="00C64904">
        <w:rPr>
          <w:sz w:val="28"/>
          <w:szCs w:val="28"/>
        </w:rPr>
        <w:t>» исключить;</w:t>
      </w:r>
    </w:p>
    <w:p w:rsidR="001F4B2C" w:rsidRPr="00C64904" w:rsidRDefault="001F4B2C" w:rsidP="001F4B2C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1.2.  в пункте  14  «Государственная программа Республики Адыгея «Развитие транспортной системы» на 2014 - 2020 годы» после целевой статьи «5Л 2 04 00000 Создание комплексной системы безопасности населения на транспорте» дополнить новыми целевыми статьями следующего содержания:</w:t>
      </w:r>
    </w:p>
    <w:p w:rsidR="001F4B2C" w:rsidRPr="00C64904" w:rsidRDefault="001F4B2C" w:rsidP="001F4B2C">
      <w:pPr>
        <w:pStyle w:val="1"/>
        <w:ind w:firstLine="567"/>
        <w:jc w:val="both"/>
        <w:rPr>
          <w:szCs w:val="28"/>
        </w:rPr>
      </w:pPr>
      <w:r w:rsidRPr="00C64904">
        <w:rPr>
          <w:szCs w:val="28"/>
        </w:rPr>
        <w:t>«5Л 2 05 00000</w:t>
      </w:r>
      <w:r w:rsidR="00A16C5F" w:rsidRPr="00C64904">
        <w:rPr>
          <w:szCs w:val="28"/>
        </w:rPr>
        <w:t xml:space="preserve"> Обеспечение регулярности движения электротранспорта (автомобильного транспорта) на городских маршрутах с наполняемостью транспортных средств, не превышающей 20 процентов от предельной вместимости, обеспечивающих перевозку пассажиров по социальным проездным билетам;</w:t>
      </w:r>
    </w:p>
    <w:p w:rsidR="00DF42B7" w:rsidRPr="00C64904" w:rsidRDefault="00A16C5F" w:rsidP="00A16C5F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5Л 2 06 00000 Приобретение новых троллейбусов в целях повышения качества обслуживания пассажиров на маршрутах городского электротранспорта</w:t>
      </w:r>
      <w:proofErr w:type="gramStart"/>
      <w:r w:rsidR="0096383C">
        <w:rPr>
          <w:sz w:val="28"/>
          <w:szCs w:val="28"/>
        </w:rPr>
        <w:t>.</w:t>
      </w:r>
      <w:r w:rsidRPr="00C64904">
        <w:rPr>
          <w:sz w:val="28"/>
          <w:szCs w:val="28"/>
        </w:rPr>
        <w:t>»</w:t>
      </w:r>
      <w:r w:rsidR="009B4E62" w:rsidRPr="00C64904">
        <w:rPr>
          <w:sz w:val="28"/>
          <w:szCs w:val="28"/>
        </w:rPr>
        <w:t>;</w:t>
      </w:r>
      <w:proofErr w:type="gramEnd"/>
    </w:p>
    <w:p w:rsidR="00A16C5F" w:rsidRPr="00C64904" w:rsidRDefault="00104E6F" w:rsidP="00A16C5F">
      <w:pPr>
        <w:pStyle w:val="1"/>
        <w:numPr>
          <w:ilvl w:val="1"/>
          <w:numId w:val="40"/>
        </w:numPr>
        <w:tabs>
          <w:tab w:val="left" w:pos="1134"/>
        </w:tabs>
        <w:ind w:left="0" w:firstLine="567"/>
        <w:jc w:val="both"/>
        <w:rPr>
          <w:szCs w:val="28"/>
        </w:rPr>
      </w:pPr>
      <w:r w:rsidRPr="00C64904">
        <w:rPr>
          <w:szCs w:val="28"/>
        </w:rPr>
        <w:t>пункт 15 «Государственная программа Республики Адыгея «Развитие сельского хозяйства и регулирование рынков сельскохозяйственной продукции, сырья и продовольствия» на 2013 - 2020 годы»</w:t>
      </w:r>
      <w:r w:rsidR="00EE0734" w:rsidRPr="00C64904">
        <w:rPr>
          <w:szCs w:val="28"/>
        </w:rPr>
        <w:t xml:space="preserve"> изложить в </w:t>
      </w:r>
      <w:r w:rsidR="000C75DA" w:rsidRPr="00C64904">
        <w:rPr>
          <w:szCs w:val="28"/>
        </w:rPr>
        <w:t>следующей</w:t>
      </w:r>
      <w:r w:rsidR="00EE0734" w:rsidRPr="00C64904">
        <w:rPr>
          <w:szCs w:val="28"/>
        </w:rPr>
        <w:t xml:space="preserve"> редакции</w:t>
      </w:r>
      <w:r w:rsidR="00A16C5F" w:rsidRPr="00C64904">
        <w:rPr>
          <w:szCs w:val="28"/>
        </w:rPr>
        <w:t>:</w:t>
      </w:r>
    </w:p>
    <w:p w:rsidR="00EE0734" w:rsidRPr="00C64904" w:rsidRDefault="00EE0734" w:rsidP="000C75DA">
      <w:pPr>
        <w:jc w:val="center"/>
        <w:rPr>
          <w:sz w:val="28"/>
          <w:szCs w:val="28"/>
        </w:rPr>
      </w:pPr>
    </w:p>
    <w:p w:rsidR="00637416" w:rsidRPr="00C64904" w:rsidRDefault="00637416" w:rsidP="000C75D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«15. Государственная </w:t>
      </w:r>
      <w:hyperlink r:id="rId9" w:history="1">
        <w:r w:rsidRPr="00C64904">
          <w:rPr>
            <w:sz w:val="28"/>
            <w:szCs w:val="28"/>
          </w:rPr>
          <w:t>программа</w:t>
        </w:r>
      </w:hyperlink>
      <w:r w:rsidRPr="00C64904">
        <w:rPr>
          <w:sz w:val="28"/>
          <w:szCs w:val="28"/>
        </w:rPr>
        <w:t xml:space="preserve"> Республики Адыгея</w:t>
      </w:r>
    </w:p>
    <w:p w:rsidR="00637416" w:rsidRPr="00C64904" w:rsidRDefault="00637416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«Развитие сельского хозяйства и регулирование рынков</w:t>
      </w:r>
    </w:p>
    <w:p w:rsidR="00637416" w:rsidRPr="00C64904" w:rsidRDefault="00637416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сельскохозяйственной продукции, сырья и продовольствия»</w:t>
      </w:r>
    </w:p>
    <w:p w:rsidR="00637416" w:rsidRPr="00C64904" w:rsidRDefault="00637416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на 2013 - 2020 годы</w:t>
      </w:r>
    </w:p>
    <w:p w:rsidR="00637416" w:rsidRPr="00C64904" w:rsidRDefault="00637416" w:rsidP="00637416">
      <w:pPr>
        <w:pStyle w:val="af"/>
        <w:autoSpaceDE w:val="0"/>
        <w:autoSpaceDN w:val="0"/>
        <w:adjustRightInd w:val="0"/>
        <w:ind w:left="934"/>
        <w:jc w:val="both"/>
        <w:rPr>
          <w:sz w:val="28"/>
          <w:szCs w:val="28"/>
        </w:rPr>
      </w:pPr>
    </w:p>
    <w:p w:rsidR="00637416" w:rsidRPr="00C64904" w:rsidRDefault="00637416" w:rsidP="006374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Целевые статьи государственной программы Республики Адыгея </w:t>
      </w:r>
      <w:r w:rsidR="00FD2A50" w:rsidRPr="00C64904">
        <w:rPr>
          <w:sz w:val="28"/>
          <w:szCs w:val="28"/>
        </w:rPr>
        <w:t>«</w:t>
      </w:r>
      <w:r w:rsidRPr="00C64904">
        <w:rPr>
          <w:sz w:val="28"/>
          <w:szCs w:val="28"/>
        </w:rPr>
        <w:t>Развитие сельского хозяйства и регулирование рынков сельскохозяйственной продукции, сырья и продовольствия» включают:</w:t>
      </w:r>
    </w:p>
    <w:p w:rsidR="000C75DA" w:rsidRPr="00C64904" w:rsidRDefault="000C75DA" w:rsidP="00637416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</w:p>
    <w:p w:rsidR="00637416" w:rsidRPr="00C64904" w:rsidRDefault="00637416" w:rsidP="00637416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0 00 00000 Государственная </w:t>
      </w:r>
      <w:hyperlink r:id="rId10" w:history="1">
        <w:r w:rsidRPr="00C64904">
          <w:rPr>
            <w:sz w:val="28"/>
            <w:szCs w:val="28"/>
          </w:rPr>
          <w:t>программа</w:t>
        </w:r>
      </w:hyperlink>
      <w:r w:rsidRPr="00C64904">
        <w:rPr>
          <w:sz w:val="28"/>
          <w:szCs w:val="28"/>
        </w:rPr>
        <w:t xml:space="preserve"> Республики Адыгея</w:t>
      </w:r>
    </w:p>
    <w:p w:rsidR="00637416" w:rsidRPr="00C64904" w:rsidRDefault="00637416" w:rsidP="006374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«Развитие сельского хозяйства и регулирование рынков</w:t>
      </w:r>
    </w:p>
    <w:p w:rsidR="00637416" w:rsidRPr="00C64904" w:rsidRDefault="00637416" w:rsidP="006374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сельскохозяйственной продукции, сырья и продовольствия»</w:t>
      </w:r>
    </w:p>
    <w:p w:rsidR="00637416" w:rsidRPr="00C64904" w:rsidRDefault="00637416" w:rsidP="00637416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на 2013 - 2020 годы</w:t>
      </w:r>
    </w:p>
    <w:p w:rsidR="00637416" w:rsidRPr="00C64904" w:rsidRDefault="00637416" w:rsidP="00637416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637416" w:rsidRPr="00C64904" w:rsidRDefault="00637416" w:rsidP="006374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 w:rsidRPr="00C64904">
        <w:rPr>
          <w:sz w:val="28"/>
          <w:szCs w:val="28"/>
        </w:rPr>
        <w:t xml:space="preserve">По данной целевой статье отражаются расходы республиканского бюджета на реализацию государственной программы Республики </w:t>
      </w:r>
      <w:r w:rsidR="00D87126">
        <w:rPr>
          <w:sz w:val="28"/>
          <w:szCs w:val="28"/>
        </w:rPr>
        <w:t xml:space="preserve">Адыгея </w:t>
      </w:r>
      <w:r w:rsidRPr="00C64904">
        <w:rPr>
          <w:sz w:val="28"/>
          <w:szCs w:val="28"/>
        </w:rPr>
        <w:t xml:space="preserve">«Развитие сельского хозяйства и регулирование рынков сельскохозяйственной продукции, сырья и продовольствия», разработанной в соответствии с </w:t>
      </w:r>
      <w:hyperlink r:id="rId11" w:history="1">
        <w:r w:rsidRPr="00C64904">
          <w:rPr>
            <w:sz w:val="28"/>
            <w:szCs w:val="28"/>
          </w:rPr>
          <w:t>перечнем</w:t>
        </w:r>
      </w:hyperlink>
      <w:r w:rsidRPr="00C64904">
        <w:rPr>
          <w:sz w:val="28"/>
          <w:szCs w:val="28"/>
        </w:rPr>
        <w:t xml:space="preserve"> государственных программ Республики Адыгея, утвержденным распоряжением Кабинета </w:t>
      </w:r>
      <w:r w:rsidRPr="00C64904">
        <w:rPr>
          <w:sz w:val="28"/>
          <w:szCs w:val="28"/>
        </w:rPr>
        <w:lastRenderedPageBreak/>
        <w:t>Министров Республики Адыгея от 13 августа 2013 года № 202-р, осуществляемые по следующим подпрограммам государственной программы.</w:t>
      </w:r>
      <w:proofErr w:type="gramEnd"/>
    </w:p>
    <w:p w:rsidR="000C75DA" w:rsidRPr="00C64904" w:rsidRDefault="000C75DA" w:rsidP="0063741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EE0734" w:rsidRPr="00C64904" w:rsidRDefault="00EE0734" w:rsidP="00EE0734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1 00 00000 </w:t>
      </w:r>
      <w:hyperlink r:id="rId12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 </w:t>
      </w:r>
      <w:proofErr w:type="spellStart"/>
      <w:r w:rsidRPr="00C64904">
        <w:rPr>
          <w:sz w:val="28"/>
          <w:szCs w:val="28"/>
        </w:rPr>
        <w:t>подотрасли</w:t>
      </w:r>
      <w:proofErr w:type="spellEnd"/>
    </w:p>
    <w:p w:rsidR="00EE0734" w:rsidRPr="00C64904" w:rsidRDefault="00EE0734" w:rsidP="00EE07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растениеводства, переработки и реализации</w:t>
      </w:r>
    </w:p>
    <w:p w:rsidR="00EE0734" w:rsidRPr="00C64904" w:rsidRDefault="00EE0734" w:rsidP="00EE0734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продукции растениеводства»</w:t>
      </w:r>
    </w:p>
    <w:p w:rsidR="00EE0734" w:rsidRPr="00C64904" w:rsidRDefault="00EE0734" w:rsidP="00EE0734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EE0734" w:rsidRPr="00C64904" w:rsidRDefault="00EE0734" w:rsidP="00EE073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EE0734" w:rsidRPr="00C64904" w:rsidRDefault="00EE0734" w:rsidP="00EE073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1 07 00000 Поддержка доходов сельскохозяйственных производителей в области растениеводства.</w:t>
      </w:r>
    </w:p>
    <w:p w:rsidR="00CB75E1" w:rsidRPr="00C64904" w:rsidRDefault="00CB75E1" w:rsidP="00EE0734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CB75E1" w:rsidRPr="00C64904" w:rsidRDefault="00CB75E1" w:rsidP="00CB75E1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2 00 00000 </w:t>
      </w:r>
      <w:hyperlink r:id="rId13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 </w:t>
      </w:r>
      <w:proofErr w:type="spellStart"/>
      <w:r w:rsidRPr="00C64904">
        <w:rPr>
          <w:sz w:val="28"/>
          <w:szCs w:val="28"/>
        </w:rPr>
        <w:t>подотрасли</w:t>
      </w:r>
      <w:proofErr w:type="spellEnd"/>
    </w:p>
    <w:p w:rsidR="00CB75E1" w:rsidRPr="00C64904" w:rsidRDefault="00CB75E1" w:rsidP="00CB7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животноводства, переработки и реализации</w:t>
      </w:r>
    </w:p>
    <w:p w:rsidR="00CB75E1" w:rsidRPr="00C64904" w:rsidRDefault="00CB75E1" w:rsidP="00CB75E1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продукции животноводства»</w:t>
      </w:r>
    </w:p>
    <w:p w:rsidR="00CB75E1" w:rsidRPr="00C64904" w:rsidRDefault="00CB75E1" w:rsidP="00405ED7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CB75E1" w:rsidRPr="00C64904" w:rsidRDefault="00CB75E1" w:rsidP="00405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CB75E1" w:rsidRPr="00C64904" w:rsidRDefault="00CB75E1" w:rsidP="00405ED7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2 03 00000 Развитие овцеводства и козоводства</w:t>
      </w:r>
      <w:r w:rsidR="00405ED7" w:rsidRPr="00C64904">
        <w:rPr>
          <w:sz w:val="28"/>
          <w:szCs w:val="28"/>
        </w:rPr>
        <w:t>.</w:t>
      </w:r>
    </w:p>
    <w:p w:rsidR="00CB75E1" w:rsidRPr="00C64904" w:rsidRDefault="00CB75E1" w:rsidP="00405ED7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3 00 00000 </w:t>
      </w:r>
      <w:hyperlink r:id="rId14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 мясного скотоводства»</w:t>
      </w: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4 00 00000 </w:t>
      </w:r>
      <w:hyperlink r:id="rId15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«Поддержка</w:t>
      </w:r>
      <w:r w:rsidR="000C75DA" w:rsidRPr="00C64904">
        <w:rPr>
          <w:sz w:val="28"/>
          <w:szCs w:val="28"/>
        </w:rPr>
        <w:t xml:space="preserve"> </w:t>
      </w:r>
      <w:r w:rsidRPr="00C64904">
        <w:rPr>
          <w:sz w:val="28"/>
          <w:szCs w:val="28"/>
        </w:rPr>
        <w:t>малых форм хозяйствования»</w:t>
      </w: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5 00 00000 </w:t>
      </w:r>
      <w:hyperlink r:id="rId16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«Техническая</w:t>
      </w:r>
      <w:r w:rsidR="000C75DA" w:rsidRPr="00C64904">
        <w:rPr>
          <w:sz w:val="28"/>
          <w:szCs w:val="28"/>
        </w:rPr>
        <w:t xml:space="preserve"> </w:t>
      </w:r>
      <w:r w:rsidRPr="00C64904">
        <w:rPr>
          <w:sz w:val="28"/>
          <w:szCs w:val="28"/>
        </w:rPr>
        <w:t xml:space="preserve">и технологическая </w:t>
      </w: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>модернизация, инновационное и</w:t>
      </w:r>
      <w:r w:rsidR="000C75DA" w:rsidRPr="00C64904">
        <w:rPr>
          <w:sz w:val="28"/>
          <w:szCs w:val="28"/>
        </w:rPr>
        <w:t xml:space="preserve"> </w:t>
      </w:r>
      <w:r w:rsidRPr="00C64904">
        <w:rPr>
          <w:sz w:val="28"/>
          <w:szCs w:val="28"/>
        </w:rPr>
        <w:t>информационное обеспечение сельскохозяйственного производства»</w:t>
      </w:r>
    </w:p>
    <w:p w:rsidR="00DB2AB8" w:rsidRPr="00C64904" w:rsidRDefault="00DB2AB8" w:rsidP="00DB2A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AB8" w:rsidRPr="00C64904" w:rsidRDefault="00DB2AB8" w:rsidP="00DB2A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6 00 00000 </w:t>
      </w:r>
      <w:hyperlink r:id="rId17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</w:t>
      </w:r>
    </w:p>
    <w:p w:rsidR="00DB2AB8" w:rsidRPr="00C64904" w:rsidRDefault="00DB2AB8" w:rsidP="00DB2A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мелиорации земель сельскохозяйственного назначения»</w:t>
      </w:r>
    </w:p>
    <w:p w:rsidR="00DB2AB8" w:rsidRPr="00C64904" w:rsidRDefault="00DB2AB8" w:rsidP="00DB2A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DB2AB8" w:rsidRPr="00C64904" w:rsidRDefault="00DB2AB8" w:rsidP="00DB2A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DB2AB8" w:rsidRPr="00C64904" w:rsidRDefault="00DB2AB8" w:rsidP="00DB2A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6 01 00000 Возмещение затрат, связанных с созданием мелиоративных систем общего и индивидуального пользования и отдельно расположенных гидротехнических сооружений;</w:t>
      </w:r>
    </w:p>
    <w:p w:rsidR="00DB2AB8" w:rsidRPr="00C64904" w:rsidRDefault="00DB2AB8" w:rsidP="00DB2AB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6 05 00000 Возмещение части затрат по оплате за электроэнергию, потребляемую насосными станциями для подачи воды на орошение и водоотведение.</w:t>
      </w:r>
    </w:p>
    <w:p w:rsidR="00EE0734" w:rsidRPr="00C64904" w:rsidRDefault="00EE0734" w:rsidP="00637416">
      <w:pPr>
        <w:rPr>
          <w:sz w:val="28"/>
          <w:szCs w:val="28"/>
        </w:rPr>
      </w:pPr>
    </w:p>
    <w:p w:rsidR="000C75DA" w:rsidRPr="00C64904" w:rsidRDefault="000C75DA" w:rsidP="000C75DA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7 00 00000 </w:t>
      </w:r>
      <w:hyperlink r:id="rId18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«Устойчивое развитие</w:t>
      </w:r>
    </w:p>
    <w:p w:rsidR="000C75DA" w:rsidRPr="00C64904" w:rsidRDefault="000C75DA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сельских территорий на 2014 - 2017 годы</w:t>
      </w:r>
    </w:p>
    <w:p w:rsidR="000C75DA" w:rsidRPr="00C64904" w:rsidRDefault="000C75DA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и на период до 2020 года в Республике Адыгея»</w:t>
      </w:r>
    </w:p>
    <w:p w:rsidR="006525D3" w:rsidRPr="00C64904" w:rsidRDefault="006525D3" w:rsidP="000C75DA">
      <w:pPr>
        <w:autoSpaceDE w:val="0"/>
        <w:autoSpaceDN w:val="0"/>
        <w:adjustRightInd w:val="0"/>
        <w:jc w:val="center"/>
        <w:rPr>
          <w:sz w:val="28"/>
          <w:szCs w:val="28"/>
        </w:rPr>
      </w:pP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 и объектам капитального строительства государственной собственности Республики Адыгея: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7 01 00000 Улучшение жилищных условий граждан, проживающих в сельской местности;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02 00000 </w:t>
      </w:r>
      <w:proofErr w:type="spellStart"/>
      <w:r w:rsidRPr="00C64904">
        <w:rPr>
          <w:sz w:val="28"/>
          <w:szCs w:val="28"/>
        </w:rPr>
        <w:t>Грантовая</w:t>
      </w:r>
      <w:proofErr w:type="spellEnd"/>
      <w:r w:rsidRPr="00C64904">
        <w:rPr>
          <w:sz w:val="28"/>
          <w:szCs w:val="28"/>
        </w:rPr>
        <w:t xml:space="preserve"> поддержка местных инициатив граждан, проживающих в сельской местности;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7 03 00000 Комплексное обустройство населенных пунктов, расположенных в сельской местности, объектами социальной и инженерной инфраструктуры;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7 04 00000 Строительство и реконструкция автомобильных дорог общего пользования с твердым покрытием, ведущих от сети автомобильных дорог общего пользования к ближайшим общественно значимым объектам сельских населенных пунктов, а также к объектам производства и переработки сельскохозяйственной продукции;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0А 00000 Строительство фельдшерско-акушерского пункта в ауле </w:t>
      </w:r>
      <w:proofErr w:type="spellStart"/>
      <w:r w:rsidRPr="00C64904">
        <w:rPr>
          <w:sz w:val="28"/>
          <w:szCs w:val="28"/>
        </w:rPr>
        <w:t>Хаштук</w:t>
      </w:r>
      <w:proofErr w:type="spellEnd"/>
      <w:r w:rsidRPr="00C64904">
        <w:rPr>
          <w:sz w:val="28"/>
          <w:szCs w:val="28"/>
        </w:rPr>
        <w:t xml:space="preserve"> </w:t>
      </w:r>
      <w:proofErr w:type="spellStart"/>
      <w:r w:rsidRPr="00C64904">
        <w:rPr>
          <w:sz w:val="28"/>
          <w:szCs w:val="28"/>
        </w:rPr>
        <w:t>Тахтамукайского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0Б 00000 Строительство фельдшерско-акушерского пункта в хуторе Днепровском </w:t>
      </w:r>
      <w:proofErr w:type="spellStart"/>
      <w:r w:rsidRPr="00C64904">
        <w:rPr>
          <w:sz w:val="28"/>
          <w:szCs w:val="28"/>
        </w:rPr>
        <w:t>Гиагинского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0В 00000 Строительство фельдшерско-акушерского пункта в ауле </w:t>
      </w:r>
      <w:proofErr w:type="spellStart"/>
      <w:r w:rsidRPr="00C64904">
        <w:rPr>
          <w:sz w:val="28"/>
          <w:szCs w:val="28"/>
        </w:rPr>
        <w:t>Нечерезий</w:t>
      </w:r>
      <w:proofErr w:type="spellEnd"/>
      <w:r w:rsidRPr="00C64904">
        <w:rPr>
          <w:sz w:val="28"/>
          <w:szCs w:val="28"/>
        </w:rPr>
        <w:t xml:space="preserve"> </w:t>
      </w:r>
      <w:proofErr w:type="spellStart"/>
      <w:r w:rsidRPr="00C64904">
        <w:rPr>
          <w:sz w:val="28"/>
          <w:szCs w:val="28"/>
        </w:rPr>
        <w:t>Теучежского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0Г 00000 Строительство фельдшерско-акушерского пункта в хуторе </w:t>
      </w:r>
      <w:proofErr w:type="spellStart"/>
      <w:r w:rsidRPr="00C64904">
        <w:rPr>
          <w:sz w:val="28"/>
          <w:szCs w:val="28"/>
        </w:rPr>
        <w:t>Причтовском</w:t>
      </w:r>
      <w:proofErr w:type="spellEnd"/>
      <w:r w:rsidRPr="00C64904">
        <w:rPr>
          <w:sz w:val="28"/>
          <w:szCs w:val="28"/>
        </w:rPr>
        <w:t xml:space="preserve"> </w:t>
      </w:r>
      <w:proofErr w:type="spellStart"/>
      <w:r w:rsidRPr="00C64904">
        <w:rPr>
          <w:sz w:val="28"/>
          <w:szCs w:val="28"/>
        </w:rPr>
        <w:t>Майкопского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0Д 00000 Строительство фельдшерско-акушерского пункта в хуторе Грозном </w:t>
      </w:r>
      <w:proofErr w:type="spellStart"/>
      <w:r w:rsidRPr="00C64904">
        <w:rPr>
          <w:sz w:val="28"/>
          <w:szCs w:val="28"/>
        </w:rPr>
        <w:t>Майкопского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0Е 00000 Строительство фельдшерско-акушерского пункта в поселке Дружба </w:t>
      </w:r>
      <w:proofErr w:type="spellStart"/>
      <w:r w:rsidRPr="00C64904">
        <w:rPr>
          <w:sz w:val="28"/>
          <w:szCs w:val="28"/>
        </w:rPr>
        <w:t>Кошехабльского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0Ж 00000 Строительство фельдшерско-акушерского пункта в ауле </w:t>
      </w:r>
      <w:proofErr w:type="spellStart"/>
      <w:r w:rsidRPr="00C64904">
        <w:rPr>
          <w:sz w:val="28"/>
          <w:szCs w:val="28"/>
        </w:rPr>
        <w:t>Нешукай</w:t>
      </w:r>
      <w:proofErr w:type="spellEnd"/>
      <w:r w:rsidRPr="00C64904">
        <w:rPr>
          <w:sz w:val="28"/>
          <w:szCs w:val="28"/>
        </w:rPr>
        <w:t xml:space="preserve"> </w:t>
      </w:r>
      <w:proofErr w:type="spellStart"/>
      <w:r w:rsidRPr="00C64904">
        <w:rPr>
          <w:sz w:val="28"/>
          <w:szCs w:val="28"/>
        </w:rPr>
        <w:t>Теучежского</w:t>
      </w:r>
      <w:proofErr w:type="spellEnd"/>
      <w:r w:rsidRPr="00C64904">
        <w:rPr>
          <w:sz w:val="28"/>
          <w:szCs w:val="28"/>
        </w:rPr>
        <w:t xml:space="preserve">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7 0И 00000 Строительство фельдшерско-акушерского пункта в хуторе Веселом Шовгеновского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0Л 00000 Строительство офиса врача общей практики в ауле </w:t>
      </w:r>
      <w:proofErr w:type="spellStart"/>
      <w:r w:rsidRPr="00C64904">
        <w:rPr>
          <w:sz w:val="28"/>
          <w:szCs w:val="28"/>
        </w:rPr>
        <w:t>Уляп</w:t>
      </w:r>
      <w:proofErr w:type="spellEnd"/>
      <w:r w:rsidRPr="00C64904">
        <w:rPr>
          <w:sz w:val="28"/>
          <w:szCs w:val="28"/>
        </w:rPr>
        <w:t xml:space="preserve"> Красногвардейского района;</w:t>
      </w:r>
    </w:p>
    <w:p w:rsidR="000C75DA" w:rsidRPr="00C64904" w:rsidRDefault="000C75DA" w:rsidP="000C75DA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7 0П 00000 Строительство фельдшерско-акушерского пункта в поселке Отрадном </w:t>
      </w:r>
      <w:proofErr w:type="spellStart"/>
      <w:r w:rsidRPr="00C64904">
        <w:rPr>
          <w:sz w:val="28"/>
          <w:szCs w:val="28"/>
        </w:rPr>
        <w:t>Тахтамукайского</w:t>
      </w:r>
      <w:proofErr w:type="spellEnd"/>
      <w:r w:rsidRPr="00C64904">
        <w:rPr>
          <w:sz w:val="28"/>
          <w:szCs w:val="28"/>
        </w:rPr>
        <w:t xml:space="preserve"> района.</w:t>
      </w:r>
    </w:p>
    <w:p w:rsidR="00EE0734" w:rsidRPr="00C64904" w:rsidRDefault="00EE0734" w:rsidP="00637416">
      <w:pPr>
        <w:rPr>
          <w:sz w:val="28"/>
          <w:szCs w:val="28"/>
        </w:rPr>
      </w:pPr>
    </w:p>
    <w:p w:rsidR="00BE0850" w:rsidRPr="00C64904" w:rsidRDefault="00BE0850" w:rsidP="00BE0850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8 00 00000 </w:t>
      </w:r>
      <w:hyperlink r:id="rId19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«Обеспечение</w:t>
      </w:r>
    </w:p>
    <w:p w:rsidR="00BE0850" w:rsidRPr="00C64904" w:rsidRDefault="00BE0850" w:rsidP="00BE08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реализации государственной программы Республики Адыгея</w:t>
      </w:r>
    </w:p>
    <w:p w:rsidR="00BE0850" w:rsidRPr="00C64904" w:rsidRDefault="00BE0850" w:rsidP="00BE08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«Развитие сельского хозяйства и регулирование рынков</w:t>
      </w:r>
    </w:p>
    <w:p w:rsidR="00BE0850" w:rsidRPr="00C64904" w:rsidRDefault="00BE0850" w:rsidP="00BE08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сельскохозяйственной продукции, сырья и продовольствия»</w:t>
      </w:r>
    </w:p>
    <w:p w:rsidR="00BE0850" w:rsidRPr="00C64904" w:rsidRDefault="00BE0850" w:rsidP="00BE0850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на 2013 - 2020 годы»</w:t>
      </w:r>
    </w:p>
    <w:p w:rsidR="00BE0850" w:rsidRPr="00C64904" w:rsidRDefault="00BE0850" w:rsidP="00BE0850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BE0850" w:rsidRPr="00C64904" w:rsidRDefault="00BE0850" w:rsidP="00BE0850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BE0850" w:rsidRPr="00C64904" w:rsidRDefault="00BE0850" w:rsidP="00BE0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8 01 00000 Обеспечение деятельности Министерства сельского хозяйства Республики Адыгея;</w:t>
      </w:r>
    </w:p>
    <w:p w:rsidR="00BE0850" w:rsidRPr="00C64904" w:rsidRDefault="00BE0850" w:rsidP="00BE0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8 02 00000 Мероприятия по обеспечению гидрометеорологических работ регионального уровня;</w:t>
      </w:r>
    </w:p>
    <w:p w:rsidR="00BE0850" w:rsidRPr="00C64904" w:rsidRDefault="00BE0850" w:rsidP="00BE085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8 03 00000 Обеспечение деятельности подведомственного Министерству сельского хозяйства Республики Адыгея бюджетного учреждения.</w:t>
      </w:r>
    </w:p>
    <w:p w:rsidR="00EE0734" w:rsidRPr="00C64904" w:rsidRDefault="00EE0734" w:rsidP="00BE0850">
      <w:pPr>
        <w:jc w:val="center"/>
        <w:rPr>
          <w:sz w:val="28"/>
          <w:szCs w:val="28"/>
        </w:rPr>
      </w:pPr>
    </w:p>
    <w:p w:rsidR="00BE0850" w:rsidRPr="00C64904" w:rsidRDefault="00BE0850" w:rsidP="007464B8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5П 9 00 00000 </w:t>
      </w:r>
      <w:hyperlink r:id="rId20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 овощеводства открытого</w:t>
      </w:r>
    </w:p>
    <w:p w:rsidR="00EE0734" w:rsidRPr="00C64904" w:rsidRDefault="00BE0850" w:rsidP="007464B8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и защищенного грунта и семенного картофелеводства»</w:t>
      </w:r>
    </w:p>
    <w:p w:rsidR="007464B8" w:rsidRPr="00C64904" w:rsidRDefault="007464B8" w:rsidP="007464B8">
      <w:pPr>
        <w:jc w:val="center"/>
        <w:rPr>
          <w:sz w:val="28"/>
          <w:szCs w:val="28"/>
        </w:rPr>
      </w:pPr>
    </w:p>
    <w:p w:rsidR="00EE0734" w:rsidRPr="00C64904" w:rsidRDefault="007464B8" w:rsidP="007464B8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5П А 00 00000 </w:t>
      </w:r>
      <w:hyperlink r:id="rId21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 молочного скотоводства»</w:t>
      </w:r>
    </w:p>
    <w:p w:rsidR="007464B8" w:rsidRPr="00C64904" w:rsidRDefault="007464B8" w:rsidP="007464B8">
      <w:pPr>
        <w:jc w:val="center"/>
        <w:rPr>
          <w:sz w:val="28"/>
          <w:szCs w:val="28"/>
        </w:rPr>
      </w:pPr>
    </w:p>
    <w:p w:rsidR="007464B8" w:rsidRPr="00C64904" w:rsidRDefault="007464B8" w:rsidP="007464B8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5П Б 00 00000 </w:t>
      </w:r>
      <w:hyperlink r:id="rId22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«Поддержка племенного дела, </w:t>
      </w:r>
    </w:p>
    <w:p w:rsidR="00EE0734" w:rsidRPr="00C64904" w:rsidRDefault="007464B8" w:rsidP="007464B8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селекции и семеноводства»</w:t>
      </w:r>
    </w:p>
    <w:p w:rsidR="007464B8" w:rsidRPr="00C64904" w:rsidRDefault="007464B8" w:rsidP="007464B8">
      <w:pPr>
        <w:jc w:val="center"/>
        <w:rPr>
          <w:sz w:val="28"/>
          <w:szCs w:val="28"/>
        </w:rPr>
      </w:pPr>
    </w:p>
    <w:p w:rsidR="007464B8" w:rsidRPr="00C64904" w:rsidRDefault="007464B8" w:rsidP="007464B8">
      <w:pPr>
        <w:autoSpaceDE w:val="0"/>
        <w:autoSpaceDN w:val="0"/>
        <w:adjustRightInd w:val="0"/>
        <w:jc w:val="center"/>
        <w:outlineLvl w:val="0"/>
        <w:rPr>
          <w:sz w:val="28"/>
          <w:szCs w:val="28"/>
        </w:rPr>
      </w:pPr>
      <w:r w:rsidRPr="00C64904">
        <w:rPr>
          <w:sz w:val="28"/>
          <w:szCs w:val="28"/>
        </w:rPr>
        <w:t xml:space="preserve">5П В 00 00000 </w:t>
      </w:r>
      <w:hyperlink r:id="rId23" w:history="1">
        <w:r w:rsidRPr="00C64904">
          <w:rPr>
            <w:sz w:val="28"/>
            <w:szCs w:val="28"/>
          </w:rPr>
          <w:t>Подпрограмма</w:t>
        </w:r>
      </w:hyperlink>
      <w:r w:rsidRPr="00C64904">
        <w:rPr>
          <w:sz w:val="28"/>
          <w:szCs w:val="28"/>
        </w:rPr>
        <w:t xml:space="preserve"> «Развитие</w:t>
      </w:r>
    </w:p>
    <w:p w:rsidR="007464B8" w:rsidRPr="00C64904" w:rsidRDefault="007464B8" w:rsidP="007464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оптово-распределительных центров и инфраструктуры</w:t>
      </w:r>
    </w:p>
    <w:p w:rsidR="007464B8" w:rsidRPr="00C64904" w:rsidRDefault="007464B8" w:rsidP="007464B8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 системы социального питания»</w:t>
      </w:r>
    </w:p>
    <w:p w:rsidR="007464B8" w:rsidRPr="00C64904" w:rsidRDefault="007464B8" w:rsidP="007464B8">
      <w:pPr>
        <w:autoSpaceDE w:val="0"/>
        <w:autoSpaceDN w:val="0"/>
        <w:adjustRightInd w:val="0"/>
        <w:jc w:val="both"/>
        <w:rPr>
          <w:sz w:val="28"/>
          <w:szCs w:val="28"/>
        </w:rPr>
      </w:pPr>
    </w:p>
    <w:p w:rsidR="007464B8" w:rsidRPr="00C64904" w:rsidRDefault="007464B8" w:rsidP="00746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7464B8" w:rsidRPr="00C64904" w:rsidRDefault="007464B8" w:rsidP="00746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В 01 00000 Государственная поддержка кредитования развития оптово-распределительных центров, производства и товаропроводящей инфраструктуры системы социального питания;</w:t>
      </w:r>
    </w:p>
    <w:p w:rsidR="007464B8" w:rsidRPr="00C64904" w:rsidRDefault="007464B8" w:rsidP="007464B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В 02 00000 Государственная поддержка строительства объектов оптово-распределительных центров, производства и товаропроводящей инфраструктуры системы социального питания.</w:t>
      </w:r>
    </w:p>
    <w:p w:rsidR="007464B8" w:rsidRPr="00C64904" w:rsidRDefault="007464B8" w:rsidP="00637416">
      <w:pPr>
        <w:rPr>
          <w:sz w:val="24"/>
          <w:szCs w:val="24"/>
        </w:rPr>
      </w:pPr>
    </w:p>
    <w:p w:rsidR="007464B8" w:rsidRPr="00C64904" w:rsidRDefault="007464B8" w:rsidP="00637416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 </w:t>
      </w:r>
      <w:r w:rsidR="00637416" w:rsidRPr="00C64904">
        <w:rPr>
          <w:sz w:val="28"/>
          <w:szCs w:val="28"/>
        </w:rPr>
        <w:t xml:space="preserve">«5П Г 00 00000 Подпрограмма «Развитие отраслей </w:t>
      </w:r>
    </w:p>
    <w:p w:rsidR="00637416" w:rsidRPr="00C64904" w:rsidRDefault="00637416" w:rsidP="00637416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агропромышленного комплекса»</w:t>
      </w:r>
    </w:p>
    <w:p w:rsidR="00637416" w:rsidRPr="00C64904" w:rsidRDefault="00637416" w:rsidP="009B5113">
      <w:pPr>
        <w:jc w:val="both"/>
        <w:rPr>
          <w:sz w:val="28"/>
          <w:szCs w:val="28"/>
        </w:rPr>
      </w:pPr>
    </w:p>
    <w:p w:rsidR="00637416" w:rsidRPr="00C64904" w:rsidRDefault="00E86CBB" w:rsidP="009B511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01 00000 Поддержание доходности сельскохозяйственных товаропроизводителей;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02 00000 Развитие элитного семеноводства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03 00000 Поддержка племенного животноводства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04 00000 Возмещение части затрат на раскорчевку выбывших из эксплуатации старых садов и рекультивацию раскорчеванных площадей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05 00000 Возмещение части затрат на закладку и уход за многолетними плодовыми и ягодными насаждениями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>5П Г 06 00000 Возмещение части затрат на закладку и уход за виноградниками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07 00000 Профилактика массового размножения и распространения особо опасных вредителей сельскохозяйственных культур в Республике Адыгея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08 00000 Проведение агрохимических обследований земель сельскохозяйственного назначения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09 00000 Субсидии на содержание маточного поголовья овец и коз</w:t>
      </w:r>
      <w:r w:rsidR="009B5113" w:rsidRPr="00C64904">
        <w:rPr>
          <w:sz w:val="28"/>
          <w:szCs w:val="28"/>
        </w:rPr>
        <w:t>;</w:t>
      </w:r>
    </w:p>
    <w:p w:rsidR="00637416" w:rsidRPr="00C64904" w:rsidRDefault="00E86CBB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10 00000</w:t>
      </w:r>
      <w:r w:rsidR="009B5113" w:rsidRPr="00C64904">
        <w:rPr>
          <w:sz w:val="28"/>
          <w:szCs w:val="28"/>
        </w:rPr>
        <w:t xml:space="preserve"> Субсидии на возмещение части затрат, связанных с приобретением крупного рогатого скота молочного направления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11 00000 Мероприятия в области воспроизводства и сохранения водных биологических ресурсов и прочие мероприятия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12 00000 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13 00000 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14 00000 Возмещение части процентной ставки по краткосрочным кредитам (займам) на развитие молочного скотоводства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15 00000 Возмещение части процентной ставки по краткосрочным кредитам (займам) на переработку продукции растениеводства и животноводства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Г 16 00000 Снижение рисков в </w:t>
      </w:r>
      <w:proofErr w:type="spellStart"/>
      <w:r w:rsidRPr="00C64904">
        <w:rPr>
          <w:sz w:val="28"/>
          <w:szCs w:val="28"/>
        </w:rPr>
        <w:t>подотраслях</w:t>
      </w:r>
      <w:proofErr w:type="spellEnd"/>
      <w:r w:rsidRPr="00C64904">
        <w:rPr>
          <w:sz w:val="28"/>
          <w:szCs w:val="28"/>
        </w:rPr>
        <w:t xml:space="preserve"> растениеводства</w:t>
      </w:r>
      <w:r w:rsidR="00441B33" w:rsidRPr="00C64904">
        <w:rPr>
          <w:sz w:val="28"/>
          <w:szCs w:val="28"/>
        </w:rPr>
        <w:t>;</w:t>
      </w:r>
    </w:p>
    <w:p w:rsidR="00637416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17 00000 Развитие мясного скотоводства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18 00000 Возмещение части процентной ставки по долгосрочным, среднесрочным и краткосрочным кредитам (займам), взятым малыми формами хозяйствования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19 00000 Поддержка начинающих фермеров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20 00000 Развитие семейных животноводческих ферм на базе крестьянских (фермерских) хозяйств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5П Г 21 00000 </w:t>
      </w:r>
      <w:proofErr w:type="spellStart"/>
      <w:r w:rsidRPr="00C64904">
        <w:rPr>
          <w:sz w:val="28"/>
          <w:szCs w:val="28"/>
        </w:rPr>
        <w:t>Грантовая</w:t>
      </w:r>
      <w:proofErr w:type="spellEnd"/>
      <w:r w:rsidRPr="00C64904">
        <w:rPr>
          <w:sz w:val="28"/>
          <w:szCs w:val="28"/>
        </w:rPr>
        <w:t xml:space="preserve"> поддержка сельскохозяйственных потребительских кооперативов для развития материально-технической базы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22 00000 Возмещение части затрат сельскохозяйственным кредитным потребительским кооперативам, связанных с уплатой процентов по кредитам, полученным в российских кредитных организациях на развитие системы кредитования субъектов малого предпринимательства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9B511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23 00000 Участие сельскохозяйственных предприятий в выставочных форумах, проведение смотров-конкурсов</w:t>
      </w:r>
      <w:r w:rsidR="00441B33" w:rsidRPr="00C64904">
        <w:rPr>
          <w:sz w:val="28"/>
          <w:szCs w:val="28"/>
        </w:rPr>
        <w:t>;</w:t>
      </w:r>
    </w:p>
    <w:p w:rsidR="009B5113" w:rsidRPr="00C64904" w:rsidRDefault="009B5113" w:rsidP="00441B3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Г 24 00000</w:t>
      </w:r>
      <w:r w:rsidR="00441B33" w:rsidRPr="00C64904">
        <w:rPr>
          <w:sz w:val="28"/>
          <w:szCs w:val="28"/>
        </w:rPr>
        <w:t xml:space="preserve"> </w:t>
      </w:r>
      <w:r w:rsidRPr="00C64904">
        <w:rPr>
          <w:sz w:val="28"/>
          <w:szCs w:val="28"/>
        </w:rPr>
        <w:t>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</w:t>
      </w:r>
      <w:r w:rsidR="00441B33" w:rsidRPr="00C64904">
        <w:rPr>
          <w:sz w:val="28"/>
          <w:szCs w:val="28"/>
        </w:rPr>
        <w:t>.</w:t>
      </w:r>
    </w:p>
    <w:p w:rsidR="009B5113" w:rsidRPr="00C64904" w:rsidRDefault="009B5113" w:rsidP="009B5113">
      <w:pPr>
        <w:jc w:val="center"/>
        <w:rPr>
          <w:sz w:val="28"/>
          <w:szCs w:val="28"/>
        </w:rPr>
      </w:pPr>
    </w:p>
    <w:p w:rsidR="009B5113" w:rsidRPr="00C64904" w:rsidRDefault="009B5113" w:rsidP="009B5113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 xml:space="preserve">5П Д 00 00000 Подпрограмма «Стимулирование </w:t>
      </w:r>
      <w:proofErr w:type="gramStart"/>
      <w:r w:rsidRPr="00C64904">
        <w:rPr>
          <w:sz w:val="28"/>
          <w:szCs w:val="28"/>
        </w:rPr>
        <w:t>инвестиционной</w:t>
      </w:r>
      <w:proofErr w:type="gramEnd"/>
      <w:r w:rsidRPr="00C64904">
        <w:rPr>
          <w:sz w:val="28"/>
          <w:szCs w:val="28"/>
        </w:rPr>
        <w:t xml:space="preserve"> </w:t>
      </w:r>
    </w:p>
    <w:p w:rsidR="009B5113" w:rsidRPr="00C64904" w:rsidRDefault="009B5113" w:rsidP="009B5113">
      <w:pPr>
        <w:jc w:val="center"/>
        <w:rPr>
          <w:sz w:val="28"/>
          <w:szCs w:val="28"/>
        </w:rPr>
      </w:pPr>
      <w:r w:rsidRPr="00C64904">
        <w:rPr>
          <w:sz w:val="28"/>
          <w:szCs w:val="28"/>
        </w:rPr>
        <w:t>деятельности в агропромышленном комплексе»</w:t>
      </w:r>
    </w:p>
    <w:p w:rsidR="009B5113" w:rsidRPr="00C64904" w:rsidRDefault="009B5113" w:rsidP="00637416"/>
    <w:p w:rsidR="00C10F2D" w:rsidRPr="00C64904" w:rsidRDefault="00C10F2D" w:rsidP="00C10F2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>По данной целевой статье отражаются расходы республиканского бюджета на реализацию подпрограммы по следующим основным мероприятиям:</w:t>
      </w:r>
    </w:p>
    <w:p w:rsidR="009B5113" w:rsidRPr="00C64904" w:rsidRDefault="00C10F2D" w:rsidP="006525D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Д 01 00000 Поддержка</w:t>
      </w:r>
      <w:r w:rsidR="006525D3" w:rsidRPr="00C64904">
        <w:rPr>
          <w:sz w:val="28"/>
          <w:szCs w:val="28"/>
        </w:rPr>
        <w:t xml:space="preserve"> инвестиционного кредитования в </w:t>
      </w:r>
      <w:r w:rsidRPr="00C64904">
        <w:rPr>
          <w:sz w:val="28"/>
          <w:szCs w:val="28"/>
        </w:rPr>
        <w:t>агропромышленном комплексе</w:t>
      </w:r>
      <w:r w:rsidR="00FE00B2" w:rsidRPr="00C64904">
        <w:rPr>
          <w:sz w:val="28"/>
          <w:szCs w:val="28"/>
        </w:rPr>
        <w:t>;</w:t>
      </w:r>
    </w:p>
    <w:p w:rsidR="00C10F2D" w:rsidRPr="00C64904" w:rsidRDefault="00C10F2D" w:rsidP="006525D3">
      <w:pPr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5П Д 02 00000 Компенсация прямых понесенных затрат на строительство и модернизацию объектов агропромышленного комплекса</w:t>
      </w:r>
      <w:proofErr w:type="gramStart"/>
      <w:r w:rsidR="00DC698C">
        <w:rPr>
          <w:sz w:val="28"/>
          <w:szCs w:val="28"/>
        </w:rPr>
        <w:t>.</w:t>
      </w:r>
      <w:r w:rsidR="0085784D" w:rsidRPr="00C64904">
        <w:rPr>
          <w:sz w:val="28"/>
          <w:szCs w:val="28"/>
        </w:rPr>
        <w:t>»</w:t>
      </w:r>
      <w:r w:rsidR="00DC698C">
        <w:rPr>
          <w:sz w:val="28"/>
          <w:szCs w:val="28"/>
        </w:rPr>
        <w:t>;</w:t>
      </w:r>
      <w:proofErr w:type="gramEnd"/>
    </w:p>
    <w:p w:rsidR="008A4BE3" w:rsidRPr="00C64904" w:rsidRDefault="008A4BE3" w:rsidP="008A4BE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1.</w:t>
      </w:r>
      <w:r w:rsidR="004C59F3">
        <w:rPr>
          <w:sz w:val="28"/>
          <w:szCs w:val="28"/>
        </w:rPr>
        <w:t>4</w:t>
      </w:r>
      <w:r w:rsidRPr="00C64904">
        <w:rPr>
          <w:sz w:val="28"/>
          <w:szCs w:val="28"/>
        </w:rPr>
        <w:t xml:space="preserve">. в пункте 22  «Уникальные направления расходов, увязываемые с целевыми статьями основных мероприятий (ведомственных целевых программ), подпрограмм государственных программ Республики Адыгея, </w:t>
      </w:r>
      <w:proofErr w:type="spellStart"/>
      <w:r w:rsidRPr="00C64904">
        <w:rPr>
          <w:sz w:val="28"/>
          <w:szCs w:val="28"/>
        </w:rPr>
        <w:t>непрограммными</w:t>
      </w:r>
      <w:proofErr w:type="spellEnd"/>
      <w:r w:rsidRPr="00C64904">
        <w:rPr>
          <w:sz w:val="28"/>
          <w:szCs w:val="28"/>
        </w:rPr>
        <w:t xml:space="preserve"> направлениями расходов» после направления расходов «60390 Субсидии местным бюджетам на строительство (реконструкцию) автомобильных дорог общего пользования местного значения» дополнить новыми направлениями расходов следующего содержания:</w:t>
      </w:r>
    </w:p>
    <w:p w:rsidR="008A4BE3" w:rsidRPr="00EB0778" w:rsidRDefault="008A4BE3" w:rsidP="008A4BE3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EB0778">
        <w:rPr>
          <w:sz w:val="28"/>
          <w:szCs w:val="28"/>
        </w:rPr>
        <w:t xml:space="preserve">«60410 Субсидии местным бюджетам на обеспечение стабильной работы городского электротранспорта (автомобильного транспорта) по маршрутам с </w:t>
      </w:r>
      <w:r w:rsidRPr="00EB0778">
        <w:rPr>
          <w:sz w:val="26"/>
          <w:szCs w:val="26"/>
        </w:rPr>
        <w:t xml:space="preserve">наполняемостью транспортных средств, </w:t>
      </w:r>
      <w:r w:rsidRPr="00EB0778">
        <w:rPr>
          <w:sz w:val="28"/>
          <w:szCs w:val="28"/>
        </w:rPr>
        <w:t>не превышающей</w:t>
      </w:r>
      <w:r w:rsidRPr="00EB0778">
        <w:rPr>
          <w:sz w:val="26"/>
          <w:szCs w:val="26"/>
        </w:rPr>
        <w:t xml:space="preserve"> 20 процентов от предельной вместимости</w:t>
      </w:r>
    </w:p>
    <w:p w:rsidR="00230EF5" w:rsidRPr="00EB0778" w:rsidRDefault="008A4BE3" w:rsidP="00230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EB0778">
        <w:rPr>
          <w:sz w:val="28"/>
          <w:szCs w:val="28"/>
        </w:rPr>
        <w:t xml:space="preserve">По данному направлению расходов отражаются расходы республиканского бюджета на предоставление субсидий местным бюджетам </w:t>
      </w:r>
      <w:r w:rsidR="00230EF5" w:rsidRPr="00EB0778">
        <w:rPr>
          <w:sz w:val="28"/>
          <w:szCs w:val="28"/>
        </w:rPr>
        <w:t xml:space="preserve">на обеспечение стабильной работы городского электротранспорта (автомобильного транспорта) по </w:t>
      </w:r>
      <w:r w:rsidR="00230EF5" w:rsidRPr="00EB0778">
        <w:rPr>
          <w:sz w:val="26"/>
          <w:szCs w:val="26"/>
        </w:rPr>
        <w:t xml:space="preserve">маршрутам с наполняемостью транспортных средств, </w:t>
      </w:r>
      <w:r w:rsidR="00230EF5" w:rsidRPr="00EB0778">
        <w:rPr>
          <w:sz w:val="27"/>
          <w:szCs w:val="27"/>
        </w:rPr>
        <w:t>не превышающей</w:t>
      </w:r>
      <w:r w:rsidR="00230EF5" w:rsidRPr="00EB0778">
        <w:rPr>
          <w:sz w:val="26"/>
          <w:szCs w:val="26"/>
        </w:rPr>
        <w:t xml:space="preserve"> 20 процентов от </w:t>
      </w:r>
      <w:r w:rsidR="00230EF5" w:rsidRPr="00EB0778">
        <w:rPr>
          <w:sz w:val="28"/>
          <w:szCs w:val="28"/>
        </w:rPr>
        <w:t>предельной вместимости.</w:t>
      </w:r>
    </w:p>
    <w:p w:rsidR="00230EF5" w:rsidRPr="007F47EA" w:rsidRDefault="00230EF5" w:rsidP="00230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7EA">
        <w:rPr>
          <w:sz w:val="28"/>
          <w:szCs w:val="28"/>
        </w:rPr>
        <w:t>60420 Субсидии местным бюджетам на приобретение новых троллейбусов</w:t>
      </w:r>
    </w:p>
    <w:p w:rsidR="008A4BE3" w:rsidRPr="007F47EA" w:rsidRDefault="00230EF5" w:rsidP="00230EF5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F47EA">
        <w:rPr>
          <w:sz w:val="28"/>
          <w:szCs w:val="28"/>
        </w:rPr>
        <w:t>По данному направлению расходов отражаются расходы республиканского бюджета на предоставление субсидий местным бюджетам на приобретение новых троллейбусов</w:t>
      </w:r>
      <w:proofErr w:type="gramStart"/>
      <w:r w:rsidRPr="007F47EA">
        <w:rPr>
          <w:sz w:val="28"/>
          <w:szCs w:val="28"/>
        </w:rPr>
        <w:t>.».</w:t>
      </w:r>
      <w:proofErr w:type="gramEnd"/>
    </w:p>
    <w:p w:rsidR="000B2B42" w:rsidRPr="00C64904" w:rsidRDefault="008E5044" w:rsidP="00002C45">
      <w:pPr>
        <w:pStyle w:val="af"/>
        <w:numPr>
          <w:ilvl w:val="0"/>
          <w:numId w:val="24"/>
        </w:numPr>
        <w:tabs>
          <w:tab w:val="left" w:pos="851"/>
        </w:tabs>
        <w:ind w:firstLine="135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В</w:t>
      </w:r>
      <w:r w:rsidR="006D7C90" w:rsidRPr="00C64904">
        <w:rPr>
          <w:sz w:val="28"/>
          <w:szCs w:val="28"/>
        </w:rPr>
        <w:t xml:space="preserve">  приложении к Порядку</w:t>
      </w:r>
      <w:r w:rsidR="007531DF" w:rsidRPr="00C64904">
        <w:rPr>
          <w:sz w:val="28"/>
          <w:szCs w:val="28"/>
        </w:rPr>
        <w:t>:</w:t>
      </w:r>
      <w:r w:rsidR="002C581D" w:rsidRPr="00C64904">
        <w:rPr>
          <w:sz w:val="28"/>
          <w:szCs w:val="28"/>
        </w:rPr>
        <w:t xml:space="preserve"> </w:t>
      </w:r>
    </w:p>
    <w:p w:rsidR="00BB449C" w:rsidRPr="00C64904" w:rsidRDefault="00BB449C" w:rsidP="00BB449C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ind w:left="851" w:hanging="284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B7212" w:rsidRPr="00C64904" w:rsidTr="00D4426C">
        <w:trPr>
          <w:trHeight w:val="480"/>
        </w:trPr>
        <w:tc>
          <w:tcPr>
            <w:tcW w:w="2127" w:type="dxa"/>
            <w:noWrap/>
            <w:hideMark/>
          </w:tcPr>
          <w:p w:rsidR="00AB7212" w:rsidRPr="00C64904" w:rsidRDefault="00AB7212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51 1 04 54220</w:t>
            </w:r>
          </w:p>
        </w:tc>
        <w:tc>
          <w:tcPr>
            <w:tcW w:w="7938" w:type="dxa"/>
            <w:hideMark/>
          </w:tcPr>
          <w:p w:rsidR="00AB7212" w:rsidRPr="00C64904" w:rsidRDefault="00AB7212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Компенсация расходов, связанных с оказанием  медицинскими организациями, подведомственными органам исполнительной власти субъектов Российской Федерации и органам местного самоуправления, гражданам Украины и лицам без гражданства медицинской помощи и проведением профилактических прививок, включенных в календарь профилактических прививок по эпидемическим показаниям</w:t>
            </w:r>
          </w:p>
        </w:tc>
      </w:tr>
    </w:tbl>
    <w:p w:rsidR="006F0FBB" w:rsidRPr="00C64904" w:rsidRDefault="006F0FBB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D4426C" w:rsidRPr="00C64904" w:rsidRDefault="00651FE9" w:rsidP="00D4426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</w:t>
      </w:r>
      <w:r w:rsidR="00D4426C" w:rsidRPr="00C64904">
        <w:rPr>
          <w:sz w:val="28"/>
          <w:szCs w:val="28"/>
        </w:rPr>
        <w:t>нить строк</w:t>
      </w:r>
      <w:r w:rsidRPr="00C64904">
        <w:rPr>
          <w:sz w:val="28"/>
          <w:szCs w:val="28"/>
        </w:rPr>
        <w:t>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AB7212" w:rsidRPr="00C64904" w:rsidTr="005B1A30">
        <w:trPr>
          <w:trHeight w:val="984"/>
        </w:trPr>
        <w:tc>
          <w:tcPr>
            <w:tcW w:w="2127" w:type="dxa"/>
            <w:shd w:val="clear" w:color="auto" w:fill="auto"/>
            <w:noWrap/>
            <w:hideMark/>
          </w:tcPr>
          <w:p w:rsidR="00AB7212" w:rsidRPr="00C64904" w:rsidRDefault="00AB7212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51 1 05 00000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AB7212" w:rsidRPr="00C64904" w:rsidRDefault="00AB7212" w:rsidP="005B1A30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Поддержка создания и деятельности негосударственных, в том числе социально ориентированных некоммерческих организаций, оказывающих услуги в сфере охраны здоровья граждан</w:t>
            </w:r>
          </w:p>
        </w:tc>
      </w:tr>
      <w:tr w:rsidR="00AB7212" w:rsidRPr="00C64904" w:rsidTr="00D4426C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AB7212" w:rsidRPr="00C64904" w:rsidRDefault="00AB7212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51 1 05 00001</w:t>
            </w:r>
          </w:p>
        </w:tc>
        <w:tc>
          <w:tcPr>
            <w:tcW w:w="7938" w:type="dxa"/>
            <w:shd w:val="clear" w:color="auto" w:fill="auto"/>
            <w:hideMark/>
          </w:tcPr>
          <w:p w:rsidR="00AB7212" w:rsidRPr="00C64904" w:rsidRDefault="00AB7212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Информирование граждан о факторах риска развития заболеваний и мотивация граждан к ведению здорового образа жизни социально ориентированными некоммерческими организациями</w:t>
            </w:r>
          </w:p>
        </w:tc>
      </w:tr>
    </w:tbl>
    <w:p w:rsidR="00202C29" w:rsidRPr="00C64904" w:rsidRDefault="00202C29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400811" w:rsidRPr="00C64904" w:rsidRDefault="00400811" w:rsidP="00400811">
      <w:pPr>
        <w:pStyle w:val="af"/>
        <w:numPr>
          <w:ilvl w:val="1"/>
          <w:numId w:val="24"/>
        </w:numPr>
        <w:tabs>
          <w:tab w:val="left" w:pos="851"/>
        </w:tabs>
        <w:ind w:left="1134" w:hanging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 xml:space="preserve"> строк</w:t>
      </w:r>
      <w:r w:rsidR="00C90B6B" w:rsidRPr="00C64904">
        <w:rPr>
          <w:sz w:val="28"/>
          <w:szCs w:val="28"/>
        </w:rPr>
        <w:t>у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C90B6B" w:rsidRPr="00C64904" w:rsidTr="0040081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C90B6B" w:rsidRPr="00C64904" w:rsidRDefault="00C90B6B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51 1 0А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C90B6B" w:rsidRPr="00C64904" w:rsidRDefault="00C90B6B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Приобретение здания встроенно-пристроенной поликлиники на 500 посещений в смену для государственного бюджетного учреждения здравоохранения Республики Адыгея «</w:t>
            </w:r>
            <w:proofErr w:type="spellStart"/>
            <w:r w:rsidRPr="00C64904">
              <w:rPr>
                <w:sz w:val="26"/>
                <w:szCs w:val="26"/>
              </w:rPr>
              <w:t>Майкопская</w:t>
            </w:r>
            <w:proofErr w:type="spellEnd"/>
            <w:r w:rsidRPr="00C64904">
              <w:rPr>
                <w:sz w:val="26"/>
                <w:szCs w:val="26"/>
              </w:rPr>
              <w:t xml:space="preserve"> городская поликлиника № 1»</w:t>
            </w:r>
          </w:p>
        </w:tc>
      </w:tr>
    </w:tbl>
    <w:p w:rsidR="00400811" w:rsidRPr="00C64904" w:rsidRDefault="00400811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400811" w:rsidRPr="00C64904" w:rsidRDefault="00C90B6B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</w:t>
      </w:r>
      <w:r w:rsidR="00400811" w:rsidRPr="00C64904">
        <w:rPr>
          <w:sz w:val="28"/>
          <w:szCs w:val="28"/>
        </w:rPr>
        <w:t>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400811" w:rsidRPr="00C64904" w:rsidTr="00A871F1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400811" w:rsidRPr="00C64904" w:rsidRDefault="00400811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51 1 0А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400811" w:rsidRPr="00C64904" w:rsidRDefault="00400811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Приобретение нежилого помещения встроенно-пристроенной поликлиники на 500 посещений в смену для государственного бюджетного учреждения здравоохранения Республики Адыгея «</w:t>
            </w:r>
            <w:proofErr w:type="spellStart"/>
            <w:r w:rsidRPr="00C64904">
              <w:rPr>
                <w:sz w:val="26"/>
                <w:szCs w:val="26"/>
              </w:rPr>
              <w:t>Майкопская</w:t>
            </w:r>
            <w:proofErr w:type="spellEnd"/>
            <w:r w:rsidRPr="00C64904">
              <w:rPr>
                <w:sz w:val="26"/>
                <w:szCs w:val="26"/>
              </w:rPr>
              <w:t xml:space="preserve"> городская поликлиника № 1»</w:t>
            </w:r>
          </w:p>
        </w:tc>
      </w:tr>
    </w:tbl>
    <w:p w:rsidR="00400811" w:rsidRPr="00C64904" w:rsidRDefault="00400811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400811" w:rsidRPr="00C64904" w:rsidRDefault="00A871F1" w:rsidP="00A871F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A871F1" w:rsidRPr="00C64904" w:rsidTr="00A871F1">
        <w:trPr>
          <w:trHeight w:val="495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1F1" w:rsidRPr="00C64904" w:rsidRDefault="00A871F1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51 2 0А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F1" w:rsidRPr="00C64904" w:rsidRDefault="00A871F1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Встроенно-пристроенная поликлиника на 500 посещений в смену</w:t>
            </w:r>
          </w:p>
        </w:tc>
      </w:tr>
      <w:tr w:rsidR="00A871F1" w:rsidRPr="00C64904" w:rsidTr="00A871F1">
        <w:trPr>
          <w:trHeight w:val="72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871F1" w:rsidRPr="00C64904" w:rsidRDefault="00A871F1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51 2 0А 71110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871F1" w:rsidRPr="00C64904" w:rsidRDefault="00A871F1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Капитальные вложения в объекты государственной собственности Республики Адыгея</w:t>
            </w:r>
          </w:p>
        </w:tc>
      </w:tr>
    </w:tbl>
    <w:p w:rsidR="00400811" w:rsidRPr="00C64904" w:rsidRDefault="00400811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145750" w:rsidRPr="00C64904" w:rsidRDefault="00145750" w:rsidP="00145750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45750" w:rsidRPr="00C64904" w:rsidTr="00145750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750" w:rsidRPr="00C64904" w:rsidRDefault="00145750" w:rsidP="00AE3C3B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53 1 06 52240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50" w:rsidRPr="00C64904" w:rsidRDefault="00145750" w:rsidP="00AE3C3B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Финансовое обеспечение мероприятий по временному социально-бытовому обустройству лиц, вынужденно покинувших территорию Украины и находящихся в пунктах временного размещения</w:t>
            </w:r>
          </w:p>
        </w:tc>
      </w:tr>
    </w:tbl>
    <w:p w:rsidR="00145750" w:rsidRPr="00C64904" w:rsidRDefault="00145750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145750" w:rsidRPr="00C64904" w:rsidRDefault="00145750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45750" w:rsidRPr="00C64904" w:rsidTr="00145750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45750" w:rsidRPr="00C64904" w:rsidRDefault="00145750" w:rsidP="00AE3C3B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53 1 06 56140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45750" w:rsidRPr="00C64904" w:rsidRDefault="00145750" w:rsidP="00AE3C3B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Расходы за счет средств резервного  фонда Правительства Российской Федерации на капитальный ремонт зданий</w:t>
            </w:r>
          </w:p>
        </w:tc>
      </w:tr>
    </w:tbl>
    <w:p w:rsidR="00145750" w:rsidRPr="00C64904" w:rsidRDefault="00145750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E73422" w:rsidRPr="00C64904" w:rsidRDefault="00A46828" w:rsidP="00A46828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</w:t>
      </w:r>
      <w:r w:rsidR="00E73422" w:rsidRPr="00C64904">
        <w:rPr>
          <w:sz w:val="28"/>
          <w:szCs w:val="28"/>
        </w:rPr>
        <w:t>трок</w:t>
      </w:r>
      <w:r w:rsidR="00612E12">
        <w:rPr>
          <w:sz w:val="28"/>
          <w:szCs w:val="28"/>
        </w:rPr>
        <w:t>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E73422" w:rsidRPr="00C64904" w:rsidTr="00A46828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422" w:rsidRPr="00C64904" w:rsidRDefault="00E73422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53 4 02 00001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422" w:rsidRPr="00C64904" w:rsidRDefault="00E73422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выплата, денежная выплата на оплату жилого помещения ветеранам труда и лицам, к ним приравненным</w:t>
            </w:r>
          </w:p>
        </w:tc>
      </w:tr>
      <w:tr w:rsidR="00612E12" w:rsidRPr="00C64904" w:rsidTr="00612E12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E12" w:rsidRPr="00C64904" w:rsidRDefault="00612E12" w:rsidP="00384A6A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53 4 02 00002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E12" w:rsidRPr="00C64904" w:rsidRDefault="00612E12" w:rsidP="00384A6A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 и денежная выплата на оплату жилого помещения труженикам тыла</w:t>
            </w:r>
          </w:p>
        </w:tc>
      </w:tr>
      <w:tr w:rsidR="00612E12" w:rsidRPr="00C64904" w:rsidTr="00612E12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E12" w:rsidRPr="00C64904" w:rsidRDefault="00612E12" w:rsidP="00384A6A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53 4 02 00003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E12" w:rsidRPr="00C64904" w:rsidRDefault="00612E12" w:rsidP="00384A6A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выплата, денежная выплата на оплату жилого помещения реабилитированным лицам и лицам, признанным пострадавшими от политических репрессий</w:t>
            </w:r>
          </w:p>
        </w:tc>
      </w:tr>
    </w:tbl>
    <w:p w:rsidR="00BF09C1" w:rsidRPr="00C64904" w:rsidRDefault="00BF09C1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E73422" w:rsidRPr="00C64904" w:rsidRDefault="00A46828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</w:t>
      </w:r>
      <w:r w:rsidR="00E73422" w:rsidRPr="00C64904">
        <w:rPr>
          <w:sz w:val="28"/>
          <w:szCs w:val="28"/>
        </w:rPr>
        <w:t>аменить строк</w:t>
      </w:r>
      <w:r w:rsidR="00612E12">
        <w:rPr>
          <w:sz w:val="28"/>
          <w:szCs w:val="28"/>
        </w:rPr>
        <w:t>ами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E73422" w:rsidRPr="00C64904" w:rsidTr="00A46828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73422" w:rsidRPr="00C64904" w:rsidRDefault="00E73422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53 4 02 00001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73422" w:rsidRPr="00C64904" w:rsidRDefault="00E73422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 ветеранам труда и лицам, к ним приравненным</w:t>
            </w:r>
          </w:p>
        </w:tc>
      </w:tr>
      <w:tr w:rsidR="00612E12" w:rsidRPr="00C64904" w:rsidTr="00612E12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E12" w:rsidRPr="00C64904" w:rsidRDefault="00612E12" w:rsidP="00384A6A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53 4 02 00002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E12" w:rsidRPr="00C64904" w:rsidRDefault="00612E12" w:rsidP="00384A6A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 труженикам тыла</w:t>
            </w:r>
          </w:p>
        </w:tc>
      </w:tr>
      <w:tr w:rsidR="00612E12" w:rsidRPr="00C64904" w:rsidTr="00612E12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12E12" w:rsidRPr="00C64904" w:rsidRDefault="00612E12" w:rsidP="00384A6A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53 4 02 00003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12E12" w:rsidRPr="00C64904" w:rsidRDefault="00612E12" w:rsidP="00384A6A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Ежемесячная денежная выплата реабилитированным лицам и лицам, признанным пострадавшими от политических репрессий</w:t>
            </w:r>
          </w:p>
        </w:tc>
      </w:tr>
    </w:tbl>
    <w:p w:rsidR="00E73422" w:rsidRPr="00C64904" w:rsidRDefault="00E73422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F15069" w:rsidRPr="00C64904" w:rsidRDefault="00F15069" w:rsidP="00F15069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15069" w:rsidRPr="00C64904" w:rsidTr="00F15069">
        <w:trPr>
          <w:trHeight w:val="264"/>
        </w:trPr>
        <w:tc>
          <w:tcPr>
            <w:tcW w:w="2127" w:type="dxa"/>
            <w:shd w:val="clear" w:color="auto" w:fill="auto"/>
            <w:noWrap/>
            <w:hideMark/>
          </w:tcPr>
          <w:p w:rsidR="00F15069" w:rsidRPr="00C64904" w:rsidRDefault="00F15069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5Л 2 04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15069" w:rsidRPr="00C64904" w:rsidRDefault="00F15069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Создание комплексной системы безопасности населения на транспорте</w:t>
            </w:r>
          </w:p>
        </w:tc>
      </w:tr>
    </w:tbl>
    <w:p w:rsidR="00F15069" w:rsidRPr="00C64904" w:rsidRDefault="00F15069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0E6520" w:rsidRPr="00C64904" w:rsidRDefault="00F15069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127"/>
        <w:gridCol w:w="7938"/>
      </w:tblGrid>
      <w:tr w:rsidR="00F15069" w:rsidRPr="00C64904" w:rsidTr="00F1506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5Л 2 05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Обеспечение регулярности движения электротранспорта (автомобильного транспорта) на городских маршрутах с наполняемостью транспортных средств, не превышающей 20 процентов от предельной вместимости, обеспечивающих перевозку пассажиров по социальным проездным билетам</w:t>
            </w:r>
          </w:p>
        </w:tc>
      </w:tr>
      <w:tr w:rsidR="00F15069" w:rsidRPr="00C64904" w:rsidTr="00F1506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5Л 2 05 60410</w:t>
            </w:r>
          </w:p>
        </w:tc>
        <w:tc>
          <w:tcPr>
            <w:tcW w:w="7938" w:type="dxa"/>
            <w:shd w:val="clear" w:color="auto" w:fill="auto"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Субсидии местным бюджетам на обеспечение стабильной работы городского электротранспорта (автомобильного транспорта) по маршрутам с наполняемостью транспортных средств, не превышающей 20 процентов от предельной вместимости</w:t>
            </w:r>
          </w:p>
        </w:tc>
      </w:tr>
      <w:tr w:rsidR="00F15069" w:rsidRPr="00C64904" w:rsidTr="00F1506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5Л 2 06 00000</w:t>
            </w:r>
          </w:p>
        </w:tc>
        <w:tc>
          <w:tcPr>
            <w:tcW w:w="7938" w:type="dxa"/>
            <w:shd w:val="clear" w:color="auto" w:fill="auto"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Приобретение новых троллейбусов в целях повышения качества обслуживания пассажиров на маршрутах городского электротранспорта</w:t>
            </w:r>
          </w:p>
        </w:tc>
      </w:tr>
      <w:tr w:rsidR="00F15069" w:rsidRPr="00C64904" w:rsidTr="00F15069">
        <w:trPr>
          <w:trHeight w:val="480"/>
        </w:trPr>
        <w:tc>
          <w:tcPr>
            <w:tcW w:w="2127" w:type="dxa"/>
            <w:shd w:val="clear" w:color="auto" w:fill="auto"/>
            <w:noWrap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5Л 2 06 60420</w:t>
            </w:r>
          </w:p>
        </w:tc>
        <w:tc>
          <w:tcPr>
            <w:tcW w:w="7938" w:type="dxa"/>
            <w:shd w:val="clear" w:color="auto" w:fill="auto"/>
            <w:hideMark/>
          </w:tcPr>
          <w:p w:rsidR="00F15069" w:rsidRPr="00C64904" w:rsidRDefault="00F15069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Субсидии местным бюджетам на приобретение новых троллейбусов</w:t>
            </w:r>
          </w:p>
        </w:tc>
      </w:tr>
    </w:tbl>
    <w:p w:rsidR="00F15069" w:rsidRPr="00C64904" w:rsidRDefault="00F15069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BA7A0E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BA7A0E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BA7A0E" w:rsidRPr="00C64904" w:rsidTr="006525D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садоводства, поддержка закладки и ухода за многолетними насаждениями и виноградниками</w:t>
            </w:r>
          </w:p>
        </w:tc>
      </w:tr>
      <w:tr w:rsidR="00BA7A0E" w:rsidRPr="00C64904" w:rsidTr="006525D3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50320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закладку и уход за виноградниками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50330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50340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</w:tr>
      <w:tr w:rsidR="00BA7A0E" w:rsidRPr="00C64904" w:rsidTr="006525D3">
        <w:trPr>
          <w:trHeight w:val="2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R0320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закладку и уход за виноградниками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R0330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02 R0340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</w:tr>
      <w:tr w:rsidR="00BA7A0E" w:rsidRPr="00C64904" w:rsidTr="00584930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05 00000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Государственная поддержка кредитования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подотрасли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растениеводства</w:t>
            </w:r>
          </w:p>
        </w:tc>
      </w:tr>
      <w:tr w:rsidR="00BA7A0E" w:rsidRPr="00C64904" w:rsidTr="00584930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05 50380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05 50390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Возмещение части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логистического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обеспечения рынков продукции растениеводства</w:t>
            </w:r>
          </w:p>
        </w:tc>
      </w:tr>
      <w:tr w:rsidR="00BA7A0E" w:rsidRPr="00C64904" w:rsidTr="006525D3">
        <w:trPr>
          <w:trHeight w:val="27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05 R0380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5П 1 05 R0390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Возмещение процентной ставки по инвестиционным кредитам (займам) на развитие растениеводства, переработки и развития инфраструктуры и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логистического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обеспечения рынков продукции растениеводства</w:t>
            </w:r>
          </w:p>
        </w:tc>
      </w:tr>
      <w:tr w:rsidR="00BA7A0E" w:rsidRPr="00C64904" w:rsidTr="006525D3">
        <w:trPr>
          <w:trHeight w:val="274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06 00000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Снижение рисков в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подотраслях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растениеводства</w:t>
            </w:r>
          </w:p>
        </w:tc>
      </w:tr>
      <w:tr w:rsidR="00BA7A0E" w:rsidRPr="00C64904" w:rsidTr="006525D3">
        <w:trPr>
          <w:trHeight w:val="2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06 00010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Проведение противоградовых мероприятий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06 50400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  <w:tr w:rsidR="00BA7A0E" w:rsidRPr="00C64904" w:rsidTr="006525D3">
        <w:trPr>
          <w:trHeight w:val="480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06 R0400</w:t>
            </w:r>
          </w:p>
        </w:tc>
        <w:tc>
          <w:tcPr>
            <w:tcW w:w="79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растениеводства</w:t>
            </w:r>
          </w:p>
        </w:tc>
      </w:tr>
    </w:tbl>
    <w:p w:rsidR="00BA7A0E" w:rsidRPr="00C64904" w:rsidRDefault="00BA7A0E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BA7A0E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BA7A0E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BA7A0E" w:rsidRPr="00C64904" w:rsidTr="0085784D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07 50410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A7A0E" w:rsidRPr="00C64904" w:rsidTr="0085784D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07 55410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BA7A0E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07 R0410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</w:tbl>
    <w:p w:rsidR="00BA7A0E" w:rsidRPr="00C64904" w:rsidRDefault="00BA7A0E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BA7A0E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BA7A0E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BA7A0E" w:rsidRPr="00C64904" w:rsidTr="00BF09C1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08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Профилактика массового размножения и распространения особо опасных вредителей сельскохозяйственных культур в Республике Адыгея</w:t>
            </w:r>
          </w:p>
        </w:tc>
      </w:tr>
      <w:tr w:rsidR="00BA7A0E" w:rsidRPr="00C64904" w:rsidTr="00BF09C1">
        <w:trPr>
          <w:trHeight w:val="492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09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Проведение агрохимических обследований земель сельскохозяйственного назначения</w:t>
            </w:r>
          </w:p>
        </w:tc>
      </w:tr>
      <w:tr w:rsidR="00BA7A0E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10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Участие сельскохозяйственных предприятий в выставочных форумах, проведение смотров-конкурсов</w:t>
            </w:r>
          </w:p>
        </w:tc>
      </w:tr>
      <w:tr w:rsidR="00BA7A0E" w:rsidRPr="00C64904" w:rsidTr="00BF09C1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11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Государственная поддержка строительства плодохранилищ</w:t>
            </w:r>
          </w:p>
        </w:tc>
      </w:tr>
      <w:tr w:rsidR="00BA7A0E" w:rsidRPr="00C64904" w:rsidTr="00BF09C1">
        <w:trPr>
          <w:trHeight w:val="57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11 54370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плодохранилищ</w:t>
            </w:r>
          </w:p>
        </w:tc>
      </w:tr>
      <w:tr w:rsidR="00BA7A0E" w:rsidRPr="00C64904" w:rsidTr="00584930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11 R4370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плодохранилищ</w:t>
            </w:r>
          </w:p>
        </w:tc>
      </w:tr>
      <w:tr w:rsidR="00BA7A0E" w:rsidRPr="00C64904" w:rsidTr="00584930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1 12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производства и первичной переработки конопли</w:t>
            </w:r>
          </w:p>
        </w:tc>
      </w:tr>
    </w:tbl>
    <w:p w:rsidR="00BA7A0E" w:rsidRPr="00C64904" w:rsidRDefault="00BA7A0E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BA7A0E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BA7A0E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BA7A0E" w:rsidRPr="00C64904" w:rsidTr="007233F9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03 00010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приобретение маточного поголовья овец</w:t>
            </w:r>
          </w:p>
        </w:tc>
      </w:tr>
      <w:tr w:rsidR="00BA7A0E" w:rsidRPr="00C64904" w:rsidTr="007233F9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03 50440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по наращиванию маточного поголовья овец и коз</w:t>
            </w:r>
          </w:p>
        </w:tc>
      </w:tr>
      <w:tr w:rsidR="00BA7A0E" w:rsidRPr="00C64904" w:rsidTr="00E531A9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BA7A0E" w:rsidRPr="00C64904" w:rsidRDefault="00BA7A0E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03 R0440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BA7A0E" w:rsidRPr="00C64904" w:rsidRDefault="00BA7A0E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по наращиванию маточного поголовья овец и коз</w:t>
            </w:r>
          </w:p>
        </w:tc>
      </w:tr>
      <w:tr w:rsidR="00360433" w:rsidRPr="00C64904" w:rsidTr="00584930">
        <w:trPr>
          <w:trHeight w:val="61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5П 2 04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Государственная поддержка кредитования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подотрасли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животноводства и переработки продукции животноводства</w:t>
            </w:r>
          </w:p>
        </w:tc>
      </w:tr>
      <w:tr w:rsidR="00360433" w:rsidRPr="00C64904" w:rsidTr="00CA2ECD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04 50470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360433" w:rsidRPr="00C64904" w:rsidTr="00CA2ECD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04 50480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логистического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обеспечения рынков продукции животноводства</w:t>
            </w:r>
          </w:p>
        </w:tc>
      </w:tr>
      <w:tr w:rsidR="00360433" w:rsidRPr="00C64904" w:rsidTr="001F1CE5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04 R0470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360433" w:rsidRPr="00C64904" w:rsidTr="001F1CE5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04 R0480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Возмещение части процентной ставки по инвестиционным кредитам (займам) на развитие животноводства, переработки и развития инфраструктуры и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логистического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обеспечения рынков продукции животноводства</w:t>
            </w:r>
          </w:p>
        </w:tc>
      </w:tr>
      <w:tr w:rsidR="00360433" w:rsidRPr="00C64904" w:rsidTr="0085784D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05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Мероприятия в области воспроизводства и сохранения водных биологических ресурсов и прочие мероприятия</w:t>
            </w:r>
          </w:p>
        </w:tc>
      </w:tr>
      <w:tr w:rsidR="00360433" w:rsidRPr="00C64904" w:rsidTr="0085784D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06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затрат, связанных с оказанием поддержки сельскохозяйственным товаропроизводителям, осуществляющим производство свинины, мяса птицы и яиц, в связи с удорожанием приобретенных кормов</w:t>
            </w:r>
          </w:p>
        </w:tc>
      </w:tr>
      <w:tr w:rsidR="00360433" w:rsidRPr="00C64904" w:rsidTr="0085784D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07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Снижение рисков в </w:t>
            </w:r>
            <w:proofErr w:type="spellStart"/>
            <w:r w:rsidRPr="00C64904">
              <w:rPr>
                <w:color w:val="000000"/>
                <w:sz w:val="26"/>
                <w:szCs w:val="26"/>
              </w:rPr>
              <w:t>подотраслях</w:t>
            </w:r>
            <w:proofErr w:type="spellEnd"/>
            <w:r w:rsidRPr="00C64904">
              <w:rPr>
                <w:color w:val="000000"/>
                <w:sz w:val="26"/>
                <w:szCs w:val="26"/>
              </w:rPr>
              <w:t xml:space="preserve"> животноводства</w:t>
            </w:r>
          </w:p>
        </w:tc>
      </w:tr>
      <w:tr w:rsidR="00360433" w:rsidRPr="00C64904" w:rsidTr="0085784D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07 50490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360433" w:rsidRPr="00C64904" w:rsidTr="001F1CE5">
        <w:trPr>
          <w:trHeight w:val="1349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07 R0490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сельскохозяйственных товаропроизводителей на уплату страховой премии, начисленной по договору сельскохозяйственного страхования в области животноводства</w:t>
            </w:r>
          </w:p>
        </w:tc>
      </w:tr>
      <w:tr w:rsidR="00360433" w:rsidRPr="00C64904" w:rsidTr="00BF09C1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08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Перепрофилирование личных подсобных и крестьянских (фермерских) хозяйств, занимающихся содержанием и разведением свиней, на альтернативные свиноводству направления животноводства</w:t>
            </w:r>
          </w:p>
        </w:tc>
      </w:tr>
      <w:tr w:rsidR="00360433" w:rsidRPr="00C64904" w:rsidTr="000D152E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09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молочного скотоводства в Республике Адыгея</w:t>
            </w:r>
          </w:p>
        </w:tc>
      </w:tr>
      <w:tr w:rsidR="00360433" w:rsidRPr="00C64904" w:rsidTr="000D152E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10 55420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Повышение продуктивности крупного рогатого скота молочного направления</w:t>
            </w:r>
          </w:p>
        </w:tc>
      </w:tr>
      <w:tr w:rsidR="00360433" w:rsidRPr="00C64904" w:rsidTr="00584930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10 R5420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Повышение продуктивности крупного рогатого скота молочного направления</w:t>
            </w:r>
          </w:p>
        </w:tc>
      </w:tr>
      <w:tr w:rsidR="00360433" w:rsidRPr="00C64904" w:rsidTr="00584930">
        <w:trPr>
          <w:trHeight w:val="264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2 11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приобретение крупного рогатого скота мясного и молочного направления</w:t>
            </w:r>
          </w:p>
        </w:tc>
      </w:tr>
    </w:tbl>
    <w:p w:rsidR="00584930" w:rsidRPr="00C64904" w:rsidRDefault="00584930" w:rsidP="00584930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360433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360433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360433" w:rsidRPr="00C64904" w:rsidTr="00230EF5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3 03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Ведомственная целевая программа «Развитие мясного скотоводства </w:t>
            </w:r>
            <w:r w:rsidRPr="00C64904">
              <w:rPr>
                <w:color w:val="000000"/>
                <w:sz w:val="26"/>
                <w:szCs w:val="26"/>
              </w:rPr>
              <w:lastRenderedPageBreak/>
              <w:t>в Республике Адыгея на 2016-2020 годы»</w:t>
            </w:r>
          </w:p>
        </w:tc>
      </w:tr>
      <w:tr w:rsidR="00360433" w:rsidRPr="00C64904" w:rsidTr="00230EF5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5П 3 03 50510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экономически значимых региональных программ по развитию мясного скотоводства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3 03 R0510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экономически значимых региональных программ по развитию мясного скотоводства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3 04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Государственная поддержка кредитования объектов мясного животноводства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3 04 50520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3 04 R0520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инвестиционным кредитам на строительство и реконструкцию объектов мясного скотоводства</w:t>
            </w:r>
          </w:p>
        </w:tc>
      </w:tr>
    </w:tbl>
    <w:p w:rsidR="00360433" w:rsidRPr="00C64904" w:rsidRDefault="00360433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360433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360433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360433" w:rsidRPr="00C64904" w:rsidTr="0085784D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03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Кредитование малых форм хозяйствования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03 50550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долгосрочным, среднесрочным и краткосрочным кредитам, взятым малыми формами хозяйствования</w:t>
            </w:r>
          </w:p>
        </w:tc>
      </w:tr>
      <w:tr w:rsidR="00360433" w:rsidRPr="00C64904" w:rsidTr="00BF09C1">
        <w:trPr>
          <w:trHeight w:val="72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03 R0550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процентной ставки по долгосрочным, среднесрочным и краткосрочным кредитам (займам), взятым малыми формами хозяйствования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04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Государственная поддержка сельскохозяйственных потребительских кооперативов</w:t>
            </w:r>
          </w:p>
        </w:tc>
      </w:tr>
      <w:tr w:rsidR="00360433" w:rsidRPr="00C64904" w:rsidTr="000D152E">
        <w:trPr>
          <w:trHeight w:val="1648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04 00010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сельскохозяйственным кредитным потребительским кооперативам, связанных с уплатой процентов по кредитам, полученным в российских кредитных организациях на развитие системы кредитования субъектов малого предпринимательства</w:t>
            </w:r>
          </w:p>
        </w:tc>
      </w:tr>
      <w:tr w:rsidR="00360433" w:rsidRPr="00C64904" w:rsidTr="000D152E">
        <w:trPr>
          <w:trHeight w:val="848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05 00000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Помощь в оформлении земельных участков в собственность крестьянскими (фермерскими) хозяйствами</w:t>
            </w:r>
          </w:p>
        </w:tc>
      </w:tr>
      <w:tr w:rsidR="00360433" w:rsidRPr="00C64904" w:rsidTr="000D152E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05 50560</w:t>
            </w:r>
          </w:p>
        </w:tc>
        <w:tc>
          <w:tcPr>
            <w:tcW w:w="78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360433" w:rsidRPr="00C64904" w:rsidTr="000D152E">
        <w:trPr>
          <w:trHeight w:val="27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05 R0560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</w:t>
            </w:r>
          </w:p>
        </w:tc>
      </w:tr>
      <w:tr w:rsidR="00360433" w:rsidRPr="00C64904" w:rsidTr="00584930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06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Ведомственная целевая программа «Поддержка начинающих фермеров в Республике Адыгея на 2015-2017 годы»</w:t>
            </w:r>
          </w:p>
        </w:tc>
      </w:tr>
      <w:tr w:rsidR="00360433" w:rsidRPr="00C64904" w:rsidTr="001F1CE5">
        <w:trPr>
          <w:trHeight w:val="268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06 50530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начинающих фермеров</w:t>
            </w:r>
          </w:p>
        </w:tc>
      </w:tr>
      <w:tr w:rsidR="00360433" w:rsidRPr="00C64904" w:rsidTr="007233F9">
        <w:trPr>
          <w:trHeight w:val="27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06 R0530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начинающих фермеров</w:t>
            </w:r>
          </w:p>
        </w:tc>
      </w:tr>
      <w:tr w:rsidR="00360433" w:rsidRPr="00C64904" w:rsidTr="007233F9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5П 4 07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Ведомственная целевая программа «Развитие семейных животноводческих ферм на базе крестьянских (фермерских) хозяйств в Республике Адыгея на 2015-2017 годы»</w:t>
            </w:r>
          </w:p>
        </w:tc>
      </w:tr>
      <w:tr w:rsidR="00360433" w:rsidRPr="00C64904" w:rsidTr="00230EF5">
        <w:trPr>
          <w:trHeight w:val="3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07 50540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семейных животноводческих ферм</w:t>
            </w:r>
          </w:p>
        </w:tc>
      </w:tr>
      <w:tr w:rsidR="00360433" w:rsidRPr="00C64904" w:rsidTr="007233F9">
        <w:trPr>
          <w:trHeight w:val="32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07 R0540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семейных животноводческих ферм</w:t>
            </w:r>
          </w:p>
        </w:tc>
      </w:tr>
      <w:tr w:rsidR="00360433" w:rsidRPr="00C64904" w:rsidTr="001F1CE5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08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Государственная поддержка развития материально-технической базы снабженческо-сбытовых кооперативов</w:t>
            </w:r>
          </w:p>
        </w:tc>
      </w:tr>
      <w:tr w:rsidR="00360433" w:rsidRPr="00C64904" w:rsidTr="00CA2ECD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08 00010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затрат, связанных с развитием материально-технической базы снабженческо-сбытовых кооперативов</w:t>
            </w:r>
          </w:p>
        </w:tc>
      </w:tr>
      <w:tr w:rsidR="00360433" w:rsidRPr="00C64904" w:rsidTr="001F1CE5">
        <w:trPr>
          <w:trHeight w:val="2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09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начинающих фермеров в Республике Адыгея</w:t>
            </w:r>
          </w:p>
        </w:tc>
      </w:tr>
      <w:tr w:rsidR="00360433" w:rsidRPr="00C64904" w:rsidTr="001F1CE5">
        <w:trPr>
          <w:trHeight w:val="358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09 50530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начинающих фермеров</w:t>
            </w:r>
          </w:p>
        </w:tc>
      </w:tr>
      <w:tr w:rsidR="00360433" w:rsidRPr="00C64904" w:rsidTr="001F1CE5">
        <w:trPr>
          <w:trHeight w:val="291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09 R0530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начинающих фермеров</w:t>
            </w:r>
          </w:p>
        </w:tc>
      </w:tr>
      <w:tr w:rsidR="00360433" w:rsidRPr="00C64904" w:rsidTr="001F1CE5">
        <w:trPr>
          <w:trHeight w:val="480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10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семейных животноводческих ферм на базе крестьянских (фермерских) хозяйств в Республике Адыгея</w:t>
            </w:r>
          </w:p>
        </w:tc>
      </w:tr>
      <w:tr w:rsidR="00360433" w:rsidRPr="00C64904" w:rsidTr="001F1CE5">
        <w:trPr>
          <w:trHeight w:val="388"/>
        </w:trPr>
        <w:tc>
          <w:tcPr>
            <w:tcW w:w="22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10 50540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семейных животноводческих ферм</w:t>
            </w:r>
          </w:p>
        </w:tc>
      </w:tr>
      <w:tr w:rsidR="00360433" w:rsidRPr="00C64904" w:rsidTr="00230EF5">
        <w:trPr>
          <w:trHeight w:val="32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4 10 R0540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семейных животноводческих ферм</w:t>
            </w:r>
          </w:p>
        </w:tc>
      </w:tr>
    </w:tbl>
    <w:p w:rsidR="00360433" w:rsidRPr="00C64904" w:rsidRDefault="00360433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360433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360433" w:rsidRPr="00C64904">
        <w:rPr>
          <w:sz w:val="28"/>
          <w:szCs w:val="28"/>
        </w:rPr>
        <w:t>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360433" w:rsidRPr="00C64904" w:rsidTr="00BF09C1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5 01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консультационной помощи сельскохозяйственным товаропроизводителям и организация переподготовки специалистов для сельского хозяйства</w:t>
            </w:r>
          </w:p>
        </w:tc>
      </w:tr>
      <w:tr w:rsidR="00360433" w:rsidRPr="00C64904" w:rsidTr="00BF09C1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5 02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Обеспечение технической и технологической модернизации сельскохозяйственного производства</w:t>
            </w:r>
          </w:p>
        </w:tc>
      </w:tr>
      <w:tr w:rsidR="00360433" w:rsidRPr="00C64904" w:rsidTr="00BF09C1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5 02 00010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сельскохозяйственным товаропроизводителям части затрат на обеспечение технической и технологической модернизации сельскохозяйственного производства</w:t>
            </w:r>
          </w:p>
        </w:tc>
      </w:tr>
    </w:tbl>
    <w:p w:rsidR="00360433" w:rsidRPr="00C64904" w:rsidRDefault="00360433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360433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</w:t>
      </w:r>
      <w:r w:rsidR="00360433" w:rsidRPr="00C64904">
        <w:rPr>
          <w:sz w:val="28"/>
          <w:szCs w:val="28"/>
        </w:rPr>
        <w:t>сключить 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360433" w:rsidRPr="00C64904" w:rsidTr="00BF09C1">
        <w:trPr>
          <w:trHeight w:val="82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6 01 50760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384A6A" w:rsidRDefault="00384A6A" w:rsidP="00384A6A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384A6A">
              <w:rPr>
                <w:rFonts w:ascii="Times New Roman" w:hAnsi="Times New Roman" w:cs="Times New Roman"/>
                <w:sz w:val="26"/>
                <w:szCs w:val="26"/>
              </w:rPr>
              <w:t xml:space="preserve">Реализация мероприятий </w:t>
            </w:r>
            <w:hyperlink r:id="rId24" w:history="1">
              <w:r w:rsidRPr="00384A6A">
                <w:rPr>
                  <w:rStyle w:val="af0"/>
                  <w:rFonts w:ascii="Times New Roman" w:hAnsi="Times New Roman" w:cs="Times New Roman"/>
                  <w:color w:val="auto"/>
                  <w:sz w:val="26"/>
                  <w:szCs w:val="26"/>
                </w:rPr>
                <w:t>федеральной целевой программы</w:t>
              </w:r>
            </w:hyperlink>
            <w:r w:rsidRPr="00384A6A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«</w:t>
            </w:r>
            <w:r w:rsidRPr="00384A6A">
              <w:rPr>
                <w:rFonts w:ascii="Times New Roman" w:hAnsi="Times New Roman" w:cs="Times New Roman"/>
                <w:sz w:val="26"/>
                <w:szCs w:val="26"/>
              </w:rPr>
              <w:t>Развитие мелиорации земель сельскохозяйственного назначения России на 2014 - 2020 годы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»</w:t>
            </w:r>
          </w:p>
        </w:tc>
      </w:tr>
    </w:tbl>
    <w:p w:rsidR="00360433" w:rsidRPr="00C64904" w:rsidRDefault="00360433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360433" w:rsidRPr="00C64904" w:rsidRDefault="00360433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0" w:type="auto"/>
        <w:tblInd w:w="62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/>
      </w:tblPr>
      <w:tblGrid>
        <w:gridCol w:w="2127"/>
        <w:gridCol w:w="7938"/>
      </w:tblGrid>
      <w:tr w:rsidR="00360433" w:rsidRPr="00C64904" w:rsidTr="00BF09C1"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33" w:rsidRPr="00C64904" w:rsidRDefault="00360433" w:rsidP="00360433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6 01 R0760</w:t>
            </w:r>
          </w:p>
        </w:tc>
        <w:tc>
          <w:tcPr>
            <w:tcW w:w="79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60433" w:rsidRPr="00C64904" w:rsidRDefault="00360433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развитию мелиорации земель сельскохозяйственного назначения Республики Адыгея</w:t>
            </w:r>
          </w:p>
        </w:tc>
      </w:tr>
    </w:tbl>
    <w:p w:rsidR="00BA7A0E" w:rsidRPr="00C64904" w:rsidRDefault="00BA7A0E" w:rsidP="00202C29">
      <w:pPr>
        <w:tabs>
          <w:tab w:val="left" w:pos="851"/>
        </w:tabs>
        <w:ind w:left="568"/>
        <w:jc w:val="both"/>
        <w:rPr>
          <w:sz w:val="28"/>
          <w:szCs w:val="28"/>
        </w:rPr>
      </w:pPr>
    </w:p>
    <w:p w:rsidR="00BA7A0E" w:rsidRPr="00C64904" w:rsidRDefault="00BF09C1" w:rsidP="00BF09C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</w:t>
      </w:r>
      <w:r w:rsidR="00360433" w:rsidRPr="00C64904">
        <w:rPr>
          <w:sz w:val="28"/>
          <w:szCs w:val="28"/>
        </w:rPr>
        <w:t>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360433" w:rsidRPr="00C64904" w:rsidTr="00584930">
        <w:trPr>
          <w:trHeight w:val="41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360433" w:rsidRPr="00C64904" w:rsidRDefault="00360433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6 01 R0760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360433" w:rsidRPr="00C64904" w:rsidRDefault="00360433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«Развитие мелиорации земель сельскохозяйственного назначения России на 2014 - 2020 годы»</w:t>
            </w:r>
          </w:p>
        </w:tc>
      </w:tr>
    </w:tbl>
    <w:p w:rsidR="00584930" w:rsidRPr="00C64904" w:rsidRDefault="00584930" w:rsidP="00584930">
      <w:pPr>
        <w:tabs>
          <w:tab w:val="left" w:pos="851"/>
        </w:tabs>
        <w:jc w:val="both"/>
        <w:rPr>
          <w:sz w:val="28"/>
          <w:szCs w:val="28"/>
        </w:rPr>
      </w:pPr>
    </w:p>
    <w:p w:rsidR="00946A16" w:rsidRPr="00C64904" w:rsidRDefault="00946A16" w:rsidP="00946A16">
      <w:pPr>
        <w:pStyle w:val="af"/>
        <w:numPr>
          <w:ilvl w:val="1"/>
          <w:numId w:val="24"/>
        </w:numPr>
        <w:tabs>
          <w:tab w:val="left" w:pos="851"/>
        </w:tabs>
        <w:ind w:left="993" w:hanging="284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938"/>
      </w:tblGrid>
      <w:tr w:rsidR="00946A16" w:rsidRPr="00C64904" w:rsidTr="00946A1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6" w:rsidRPr="00C64904" w:rsidRDefault="00946A16" w:rsidP="00946A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01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A16" w:rsidRPr="00C64904" w:rsidRDefault="00946A16" w:rsidP="00946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946A16" w:rsidRPr="00C64904" w:rsidTr="00946A1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A16" w:rsidRPr="00C64904" w:rsidRDefault="00946A16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01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16" w:rsidRPr="00C64904" w:rsidRDefault="00946A16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993"/>
        <w:jc w:val="both"/>
        <w:rPr>
          <w:sz w:val="28"/>
          <w:szCs w:val="28"/>
        </w:rPr>
      </w:pPr>
    </w:p>
    <w:p w:rsidR="00946A16" w:rsidRPr="00C64904" w:rsidRDefault="00946A16" w:rsidP="00BF09C1">
      <w:pPr>
        <w:pStyle w:val="af"/>
        <w:numPr>
          <w:ilvl w:val="1"/>
          <w:numId w:val="24"/>
        </w:numPr>
        <w:tabs>
          <w:tab w:val="left" w:pos="851"/>
        </w:tabs>
        <w:ind w:left="1134" w:hanging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 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938"/>
      </w:tblGrid>
      <w:tr w:rsidR="00946A16" w:rsidRPr="00C64904" w:rsidTr="00946A1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6" w:rsidRPr="00C64904" w:rsidRDefault="00946A16" w:rsidP="00946A16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02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A16" w:rsidRPr="00C64904" w:rsidRDefault="00946A16" w:rsidP="00946A16">
            <w:pPr>
              <w:autoSpaceDE w:val="0"/>
              <w:autoSpaceDN w:val="0"/>
              <w:adjustRightInd w:val="0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946A16" w:rsidRPr="00C64904" w:rsidRDefault="00946A16" w:rsidP="00946A16">
      <w:pPr>
        <w:pStyle w:val="af"/>
        <w:tabs>
          <w:tab w:val="left" w:pos="567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946A16" w:rsidRPr="00C64904" w:rsidTr="00946A16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46A16" w:rsidRPr="00C64904" w:rsidRDefault="00946A16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02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46A16" w:rsidRPr="00C64904" w:rsidRDefault="00946A16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946A16" w:rsidRPr="00C64904" w:rsidRDefault="00C64904" w:rsidP="00122B3D">
      <w:pPr>
        <w:pStyle w:val="af"/>
        <w:numPr>
          <w:ilvl w:val="1"/>
          <w:numId w:val="24"/>
        </w:numPr>
        <w:tabs>
          <w:tab w:val="left" w:pos="851"/>
        </w:tabs>
        <w:ind w:left="1134" w:hanging="566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122B3D"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/>
      </w:tblPr>
      <w:tblGrid>
        <w:gridCol w:w="2127"/>
        <w:gridCol w:w="7938"/>
      </w:tblGrid>
      <w:tr w:rsidR="00946A16" w:rsidRPr="00C64904" w:rsidTr="00946A16">
        <w:tc>
          <w:tcPr>
            <w:tcW w:w="212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46A16" w:rsidRPr="00C64904" w:rsidRDefault="00946A16" w:rsidP="00AE3C3B">
            <w:pPr>
              <w:autoSpaceDE w:val="0"/>
              <w:autoSpaceDN w:val="0"/>
              <w:adjustRightInd w:val="0"/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</w:t>
            </w:r>
            <w:r w:rsidR="00122B3D" w:rsidRPr="00C64904">
              <w:rPr>
                <w:sz w:val="26"/>
                <w:szCs w:val="26"/>
              </w:rPr>
              <w:t>3</w:t>
            </w:r>
            <w:r w:rsidRPr="00C64904">
              <w:rPr>
                <w:sz w:val="26"/>
                <w:szCs w:val="26"/>
              </w:rPr>
              <w:t xml:space="preserve">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</w:tcBorders>
          </w:tcPr>
          <w:p w:rsidR="00946A16" w:rsidRPr="00C64904" w:rsidRDefault="00946A16" w:rsidP="00AE3C3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22B3D" w:rsidRPr="00C64904" w:rsidRDefault="00122B3D" w:rsidP="00122B3D">
      <w:pPr>
        <w:pStyle w:val="af"/>
        <w:tabs>
          <w:tab w:val="left" w:pos="567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127"/>
        <w:gridCol w:w="7938"/>
      </w:tblGrid>
      <w:tr w:rsidR="00122B3D" w:rsidRPr="00C64904" w:rsidTr="00360433">
        <w:trPr>
          <w:trHeight w:val="480"/>
        </w:trPr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22B3D" w:rsidRPr="00C64904" w:rsidRDefault="00122B3D" w:rsidP="00122B3D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03 R0180</w:t>
            </w:r>
          </w:p>
        </w:tc>
        <w:tc>
          <w:tcPr>
            <w:tcW w:w="79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22B3D" w:rsidRPr="00C64904" w:rsidRDefault="00122B3D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946A16" w:rsidRPr="00C64904" w:rsidRDefault="00743507" w:rsidP="00743507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AE3C3B" w:rsidRPr="00C64904" w:rsidTr="0074350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E3C3B" w:rsidRPr="00C64904" w:rsidRDefault="00AE3C3B" w:rsidP="00AE3C3B">
            <w:pPr>
              <w:pStyle w:val="ad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bookmarkStart w:id="1" w:name="sub_51238"/>
            <w:r w:rsidRPr="00C64904">
              <w:rPr>
                <w:rFonts w:ascii="Times New Roman" w:hAnsi="Times New Roman" w:cs="Times New Roman"/>
                <w:sz w:val="26"/>
                <w:szCs w:val="26"/>
              </w:rPr>
              <w:t>5П 7 03 R0180</w:t>
            </w:r>
            <w:bookmarkEnd w:id="1"/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E3C3B" w:rsidRPr="00C64904" w:rsidRDefault="00AE3C3B" w:rsidP="00AE3C3B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9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743507" w:rsidRPr="00C64904" w:rsidRDefault="00743507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743507" w:rsidRPr="00C64904" w:rsidRDefault="00743507" w:rsidP="0074350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743507" w:rsidRPr="00C64904" w:rsidTr="0074350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07" w:rsidRPr="00C64904" w:rsidRDefault="00743507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03 R0181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07" w:rsidRPr="00C64904" w:rsidRDefault="00743507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</w:t>
            </w:r>
            <w:r w:rsidR="00AE3C3B" w:rsidRPr="00C64904">
              <w:rPr>
                <w:sz w:val="26"/>
                <w:szCs w:val="26"/>
              </w:rPr>
              <w:t xml:space="preserve"> </w:t>
            </w:r>
            <w:r w:rsidRPr="00C64904">
              <w:rPr>
                <w:sz w:val="26"/>
                <w:szCs w:val="26"/>
              </w:rPr>
              <w:t>(развитие водоснабжения)</w:t>
            </w:r>
          </w:p>
        </w:tc>
      </w:tr>
      <w:tr w:rsidR="00743507" w:rsidRPr="00C64904" w:rsidTr="0074350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07" w:rsidRPr="00C64904" w:rsidRDefault="00743507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03 R0182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07" w:rsidRPr="00C64904" w:rsidRDefault="00743507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газификации)</w:t>
            </w:r>
          </w:p>
        </w:tc>
      </w:tr>
      <w:tr w:rsidR="00743507" w:rsidRPr="00C64904" w:rsidTr="0074350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07" w:rsidRPr="00C64904" w:rsidRDefault="00743507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03 R0183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07" w:rsidRPr="00C64904" w:rsidRDefault="00743507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сети общеобразовательных организаций)</w:t>
            </w:r>
          </w:p>
        </w:tc>
      </w:tr>
      <w:tr w:rsidR="00743507" w:rsidRPr="00C64904" w:rsidTr="0074350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43507" w:rsidRPr="00C64904" w:rsidRDefault="00743507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7 03 R0184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43507" w:rsidRPr="00C64904" w:rsidRDefault="00743507" w:rsidP="00360433">
            <w:pPr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федеральной целевой программы «Устойчивое развитие сельских территорий на 2014 - 2017 годы и на период до 2020 года» (развитие сети плоскостных спортивных сооружений)</w:t>
            </w:r>
          </w:p>
        </w:tc>
      </w:tr>
    </w:tbl>
    <w:p w:rsidR="000D152E" w:rsidRPr="00C64904" w:rsidRDefault="000D152E" w:rsidP="000D152E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743507" w:rsidRPr="00C64904" w:rsidRDefault="0016600C" w:rsidP="0016600C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6600C" w:rsidRPr="00C64904" w:rsidTr="00360433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0C" w:rsidRPr="00C64904" w:rsidRDefault="0016600C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 xml:space="preserve">5П 7 04 </w:t>
            </w:r>
            <w:r w:rsidRPr="00C64904">
              <w:rPr>
                <w:color w:val="000000"/>
                <w:sz w:val="26"/>
                <w:szCs w:val="26"/>
                <w:lang w:val="en-US"/>
              </w:rPr>
              <w:t>R</w:t>
            </w:r>
            <w:r w:rsidRPr="00C64904">
              <w:rPr>
                <w:color w:val="000000"/>
                <w:sz w:val="26"/>
                <w:szCs w:val="26"/>
              </w:rPr>
              <w:t>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0C" w:rsidRPr="00C64904" w:rsidRDefault="0016600C" w:rsidP="0016600C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9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16600C" w:rsidP="0016600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6600C" w:rsidRPr="00C64904" w:rsidTr="0016600C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0C" w:rsidRPr="008D609B" w:rsidRDefault="0016600C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8D609B">
              <w:rPr>
                <w:color w:val="000000"/>
                <w:sz w:val="26"/>
                <w:szCs w:val="26"/>
              </w:rPr>
              <w:t xml:space="preserve">5П 7 04 </w:t>
            </w:r>
            <w:r w:rsidRPr="008D609B">
              <w:rPr>
                <w:color w:val="000000"/>
                <w:sz w:val="26"/>
                <w:szCs w:val="26"/>
                <w:lang w:val="en-US"/>
              </w:rPr>
              <w:t>R</w:t>
            </w:r>
            <w:r w:rsidRPr="008D609B">
              <w:rPr>
                <w:color w:val="000000"/>
                <w:sz w:val="26"/>
                <w:szCs w:val="26"/>
              </w:rPr>
              <w:t>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0C" w:rsidRPr="008D609B" w:rsidRDefault="0016600C" w:rsidP="008D609B">
            <w:pPr>
              <w:jc w:val="both"/>
              <w:rPr>
                <w:color w:val="000000"/>
                <w:sz w:val="26"/>
                <w:szCs w:val="26"/>
              </w:rPr>
            </w:pPr>
            <w:r w:rsidRPr="008D609B">
              <w:rPr>
                <w:sz w:val="26"/>
                <w:szCs w:val="26"/>
              </w:rPr>
              <w:t xml:space="preserve">Реализация мероприятий федеральной целевой программы «Устойчивое развитие </w:t>
            </w:r>
            <w:r w:rsidR="008D609B">
              <w:rPr>
                <w:sz w:val="26"/>
                <w:szCs w:val="26"/>
              </w:rPr>
              <w:t xml:space="preserve"> </w:t>
            </w:r>
            <w:r w:rsidRPr="008D609B">
              <w:rPr>
                <w:sz w:val="26"/>
                <w:szCs w:val="26"/>
              </w:rPr>
              <w:t>сельских</w:t>
            </w:r>
            <w:r w:rsidR="008D609B">
              <w:rPr>
                <w:sz w:val="26"/>
                <w:szCs w:val="26"/>
              </w:rPr>
              <w:t xml:space="preserve"> </w:t>
            </w:r>
            <w:r w:rsidRPr="008D609B">
              <w:rPr>
                <w:sz w:val="26"/>
                <w:szCs w:val="26"/>
              </w:rPr>
              <w:t xml:space="preserve"> территорий на 2014 </w:t>
            </w:r>
            <w:r w:rsidR="008D609B">
              <w:rPr>
                <w:sz w:val="26"/>
                <w:szCs w:val="26"/>
              </w:rPr>
              <w:t>–</w:t>
            </w:r>
            <w:r w:rsidRPr="008D609B">
              <w:rPr>
                <w:sz w:val="26"/>
                <w:szCs w:val="26"/>
              </w:rPr>
              <w:t xml:space="preserve"> 2017</w:t>
            </w:r>
            <w:r w:rsidR="008D609B">
              <w:rPr>
                <w:sz w:val="26"/>
                <w:szCs w:val="26"/>
              </w:rPr>
              <w:t xml:space="preserve">       </w:t>
            </w:r>
            <w:r w:rsidRPr="008D609B">
              <w:rPr>
                <w:sz w:val="26"/>
                <w:szCs w:val="26"/>
              </w:rPr>
              <w:t xml:space="preserve"> годы и на период до 2020 года»</w:t>
            </w:r>
          </w:p>
        </w:tc>
      </w:tr>
    </w:tbl>
    <w:p w:rsidR="00946A16" w:rsidRPr="00C64904" w:rsidRDefault="00946A16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16600C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6600C" w:rsidRPr="00C64904" w:rsidTr="00F84E4B">
        <w:trPr>
          <w:trHeight w:val="65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0C" w:rsidRPr="00C64904" w:rsidRDefault="0016600C" w:rsidP="0016600C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5П 7 0А </w:t>
            </w:r>
            <w:r w:rsidRPr="00C64904">
              <w:rPr>
                <w:color w:val="000000"/>
                <w:sz w:val="26"/>
                <w:szCs w:val="26"/>
                <w:lang w:val="en-US"/>
              </w:rPr>
              <w:t>R</w:t>
            </w:r>
            <w:r w:rsidRPr="00C64904">
              <w:rPr>
                <w:color w:val="000000"/>
                <w:sz w:val="26"/>
                <w:szCs w:val="26"/>
              </w:rPr>
              <w:t>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0C" w:rsidRPr="00C64904" w:rsidRDefault="0016600C" w:rsidP="00360433">
            <w:pPr>
              <w:pStyle w:val="ae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C64904">
              <w:rPr>
                <w:rFonts w:ascii="Times New Roman" w:hAnsi="Times New Roman" w:cs="Times New Roman"/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16600C" w:rsidRPr="00C64904" w:rsidRDefault="0016600C" w:rsidP="0016600C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16600C" w:rsidP="0016600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16600C" w:rsidRPr="00C64904" w:rsidTr="00360433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16600C" w:rsidRPr="00C64904" w:rsidRDefault="0016600C" w:rsidP="00360433">
            <w:pPr>
              <w:jc w:val="center"/>
              <w:rPr>
                <w:color w:val="000000"/>
                <w:sz w:val="28"/>
                <w:szCs w:val="28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5П 7 0А </w:t>
            </w:r>
            <w:r w:rsidRPr="00C64904">
              <w:rPr>
                <w:color w:val="000000"/>
                <w:sz w:val="26"/>
                <w:szCs w:val="26"/>
                <w:lang w:val="en-US"/>
              </w:rPr>
              <w:t>R</w:t>
            </w:r>
            <w:r w:rsidRPr="00C64904">
              <w:rPr>
                <w:color w:val="000000"/>
                <w:sz w:val="26"/>
                <w:szCs w:val="26"/>
              </w:rPr>
              <w:t>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6600C" w:rsidRPr="001B6F81" w:rsidRDefault="0016600C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развитие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сельских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территорий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на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2014 - 2017 годы и на период до 2020 года»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84E4B" w:rsidRPr="00C64904" w:rsidRDefault="00BF09C1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</w:t>
      </w:r>
      <w:r w:rsidR="00F84E4B" w:rsidRPr="00C64904">
        <w:rPr>
          <w:sz w:val="28"/>
          <w:szCs w:val="28"/>
        </w:rPr>
        <w:t xml:space="preserve">троку 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84E4B" w:rsidRPr="00C64904" w:rsidTr="00BF09C1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E4B" w:rsidRPr="00C64904" w:rsidRDefault="00F84E4B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0Б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E4B" w:rsidRPr="00C64904" w:rsidRDefault="00F84E4B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F84E4B" w:rsidRPr="00C64904" w:rsidRDefault="00F84E4B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F84E4B" w:rsidRPr="00C64904" w:rsidRDefault="00BF09C1" w:rsidP="00BF09C1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F84E4B" w:rsidRPr="00C64904" w:rsidTr="00BF09C1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F84E4B" w:rsidRPr="00C64904" w:rsidRDefault="00F84E4B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0Б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F84E4B" w:rsidRPr="001B6F81" w:rsidRDefault="00F84E4B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развитие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сельских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территорий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на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2014 - 2017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годы и на период до 2020 года»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BF09C1" w:rsidRPr="00C64904" w:rsidRDefault="00656B97" w:rsidP="00BF09C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1B6F81">
        <w:trPr>
          <w:trHeight w:val="69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0В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C64904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656B97" w:rsidP="00656B9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656B9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0В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1B6F81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развитие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сельских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территорий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>на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2014 - 2017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годы и на период до 2020 года»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656B97" w:rsidP="00656B97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1B6F81">
        <w:trPr>
          <w:trHeight w:val="68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0Г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C64904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656B97" w:rsidP="00656B97">
      <w:pPr>
        <w:pStyle w:val="af"/>
        <w:tabs>
          <w:tab w:val="left" w:pos="567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1B6F81">
        <w:trPr>
          <w:trHeight w:val="99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0Г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1B6F81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развитие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>сельских территорий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на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2014 - 2017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годы и на период до 2020 года»</w:t>
            </w:r>
          </w:p>
        </w:tc>
      </w:tr>
    </w:tbl>
    <w:p w:rsidR="0016600C" w:rsidRPr="00C64904" w:rsidRDefault="00656B97" w:rsidP="00656B97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lastRenderedPageBreak/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34331A">
        <w:trPr>
          <w:trHeight w:val="659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0Д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C64904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B3575E" w:rsidRPr="00C64904" w:rsidRDefault="00B3575E" w:rsidP="00656B9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656B97" w:rsidRPr="00C64904" w:rsidRDefault="00656B97" w:rsidP="00656B9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34331A">
        <w:trPr>
          <w:trHeight w:val="90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0Д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1B6F81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развитие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сельских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территорий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на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>2014 - 2017 годы и на период до 2020 года»</w:t>
            </w:r>
          </w:p>
        </w:tc>
      </w:tr>
    </w:tbl>
    <w:p w:rsidR="0016600C" w:rsidRPr="00C64904" w:rsidRDefault="0016600C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656B97" w:rsidRPr="00C64904" w:rsidRDefault="00656B97" w:rsidP="00656B97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34331A">
        <w:trPr>
          <w:trHeight w:val="7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0Е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C64904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B3575E" w:rsidRPr="00C64904" w:rsidRDefault="00B3575E" w:rsidP="00656B9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656B97" w:rsidRPr="00C64904" w:rsidRDefault="00656B97" w:rsidP="00656B97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B25AAA">
        <w:trPr>
          <w:trHeight w:val="971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0Е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1B6F81" w:rsidRDefault="00656B97" w:rsidP="001B6F81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развитие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сельских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территорий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на 2014 </w:t>
            </w:r>
            <w:r w:rsidR="001B6F81">
              <w:rPr>
                <w:sz w:val="26"/>
                <w:szCs w:val="26"/>
              </w:rPr>
              <w:t>-</w:t>
            </w:r>
            <w:r w:rsidRPr="001B6F81">
              <w:rPr>
                <w:sz w:val="26"/>
                <w:szCs w:val="26"/>
              </w:rPr>
              <w:t xml:space="preserve"> 2017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годы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и на период до 2020 года»</w:t>
            </w:r>
          </w:p>
        </w:tc>
      </w:tr>
    </w:tbl>
    <w:p w:rsidR="00656B97" w:rsidRPr="00C64904" w:rsidRDefault="00656B97" w:rsidP="00656B97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16600C" w:rsidRPr="00C64904" w:rsidRDefault="00656B97" w:rsidP="00656B97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A16C5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0Ж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C64904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0313A1" w:rsidRPr="00C64904" w:rsidRDefault="000313A1" w:rsidP="00656B97">
      <w:pPr>
        <w:tabs>
          <w:tab w:val="left" w:pos="851"/>
        </w:tabs>
        <w:jc w:val="both"/>
        <w:rPr>
          <w:sz w:val="28"/>
          <w:szCs w:val="28"/>
        </w:rPr>
      </w:pPr>
    </w:p>
    <w:p w:rsidR="00656B97" w:rsidRPr="00C64904" w:rsidRDefault="00656B97" w:rsidP="000313A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656B97" w:rsidRPr="00C64904" w:rsidTr="00656B97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656B97" w:rsidRPr="00C64904" w:rsidRDefault="00656B97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0Ж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56B97" w:rsidRPr="001B6F81" w:rsidRDefault="00656B97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развитие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сельских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территорий</w:t>
            </w:r>
            <w:r w:rsidR="001B6F81">
              <w:rPr>
                <w:sz w:val="26"/>
                <w:szCs w:val="26"/>
              </w:rPr>
              <w:t xml:space="preserve">   </w:t>
            </w:r>
            <w:r w:rsidRPr="001B6F81">
              <w:rPr>
                <w:sz w:val="26"/>
                <w:szCs w:val="26"/>
              </w:rPr>
              <w:t xml:space="preserve"> на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2014 - 2017 годы и на период до 2020 года»</w:t>
            </w:r>
          </w:p>
        </w:tc>
      </w:tr>
    </w:tbl>
    <w:p w:rsidR="00656B97" w:rsidRPr="00C64904" w:rsidRDefault="00656B97" w:rsidP="00656B97">
      <w:pPr>
        <w:tabs>
          <w:tab w:val="left" w:pos="851"/>
        </w:tabs>
        <w:jc w:val="both"/>
        <w:rPr>
          <w:sz w:val="28"/>
          <w:szCs w:val="28"/>
        </w:rPr>
      </w:pPr>
    </w:p>
    <w:p w:rsidR="000313A1" w:rsidRPr="00C64904" w:rsidRDefault="000313A1" w:rsidP="000313A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A16C5F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0И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AE3C3B" w:rsidRPr="0034331A" w:rsidRDefault="00AE3C3B" w:rsidP="000313A1">
      <w:pPr>
        <w:tabs>
          <w:tab w:val="left" w:pos="851"/>
        </w:tabs>
        <w:ind w:firstLine="567"/>
        <w:jc w:val="both"/>
        <w:rPr>
          <w:sz w:val="30"/>
          <w:szCs w:val="30"/>
        </w:rPr>
      </w:pPr>
    </w:p>
    <w:p w:rsidR="000313A1" w:rsidRPr="00C64904" w:rsidRDefault="000313A1" w:rsidP="000313A1">
      <w:pPr>
        <w:tabs>
          <w:tab w:val="left" w:pos="851"/>
        </w:tabs>
        <w:ind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B25AAA">
        <w:trPr>
          <w:trHeight w:val="925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0И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8"/>
                <w:szCs w:val="28"/>
              </w:rPr>
              <w:t>Реализ</w:t>
            </w:r>
            <w:r w:rsidRPr="001B6F81">
              <w:rPr>
                <w:sz w:val="26"/>
                <w:szCs w:val="26"/>
              </w:rPr>
              <w:t>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развитие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сельских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территорий 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>на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2014 - 2017 годы и на период до 2020 года»</w:t>
            </w:r>
          </w:p>
        </w:tc>
      </w:tr>
    </w:tbl>
    <w:p w:rsidR="00CB3B47" w:rsidRPr="0034331A" w:rsidRDefault="00CB3B47" w:rsidP="00CB3B47">
      <w:pPr>
        <w:pStyle w:val="af"/>
        <w:tabs>
          <w:tab w:val="left" w:pos="851"/>
        </w:tabs>
        <w:ind w:left="1288"/>
        <w:jc w:val="both"/>
        <w:rPr>
          <w:sz w:val="30"/>
          <w:szCs w:val="30"/>
        </w:rPr>
      </w:pPr>
    </w:p>
    <w:p w:rsidR="000313A1" w:rsidRPr="00C64904" w:rsidRDefault="000313A1" w:rsidP="000313A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строку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B25AAA">
        <w:trPr>
          <w:trHeight w:val="67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0П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Реализация мероприятий по устойчивому развитию сельских территорий Республики Адыгея</w:t>
            </w:r>
          </w:p>
        </w:tc>
      </w:tr>
    </w:tbl>
    <w:p w:rsidR="000313A1" w:rsidRPr="00C64904" w:rsidRDefault="000313A1" w:rsidP="00946A16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0313A1" w:rsidRPr="00C64904" w:rsidRDefault="000313A1" w:rsidP="000313A1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заменить строкой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34331A">
        <w:trPr>
          <w:trHeight w:val="413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7 0П R0180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1B6F81" w:rsidRDefault="000313A1" w:rsidP="001B6F81">
            <w:pPr>
              <w:jc w:val="both"/>
              <w:rPr>
                <w:color w:val="000000"/>
                <w:sz w:val="26"/>
                <w:szCs w:val="26"/>
              </w:rPr>
            </w:pPr>
            <w:r w:rsidRPr="001B6F81">
              <w:rPr>
                <w:sz w:val="26"/>
                <w:szCs w:val="26"/>
              </w:rPr>
              <w:t>Реализация мероприятий федеральной целевой программы «Устойчивое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развитие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 сельских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 xml:space="preserve">территорий </w:t>
            </w:r>
            <w:r w:rsidR="001B6F81">
              <w:rPr>
                <w:sz w:val="26"/>
                <w:szCs w:val="26"/>
              </w:rPr>
              <w:t xml:space="preserve">  </w:t>
            </w:r>
            <w:r w:rsidRPr="001B6F81">
              <w:rPr>
                <w:sz w:val="26"/>
                <w:szCs w:val="26"/>
              </w:rPr>
              <w:t>на</w:t>
            </w:r>
            <w:r w:rsidR="001B6F81">
              <w:rPr>
                <w:sz w:val="26"/>
                <w:szCs w:val="26"/>
              </w:rPr>
              <w:t xml:space="preserve"> </w:t>
            </w:r>
            <w:r w:rsidRPr="001B6F81">
              <w:rPr>
                <w:sz w:val="26"/>
                <w:szCs w:val="26"/>
              </w:rPr>
              <w:t xml:space="preserve"> 2014 - 2017 </w:t>
            </w:r>
            <w:r w:rsidRPr="001B6F81">
              <w:rPr>
                <w:sz w:val="26"/>
                <w:szCs w:val="26"/>
              </w:rPr>
              <w:lastRenderedPageBreak/>
              <w:t>годы и на период до 2020 года»</w:t>
            </w:r>
          </w:p>
        </w:tc>
      </w:tr>
    </w:tbl>
    <w:p w:rsidR="0034331A" w:rsidRDefault="0034331A" w:rsidP="0034331A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0313A1" w:rsidRPr="00C64904" w:rsidRDefault="000313A1" w:rsidP="000313A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0313A1">
        <w:trPr>
          <w:trHeight w:val="26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01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производства семенного картофеля и овощей открытого грунта</w:t>
            </w:r>
          </w:p>
        </w:tc>
      </w:tr>
      <w:tr w:rsidR="000313A1" w:rsidRPr="00C64904" w:rsidTr="000313A1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01 54390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</w:tr>
      <w:tr w:rsidR="000313A1" w:rsidRPr="00C64904" w:rsidTr="000313A1">
        <w:trPr>
          <w:trHeight w:val="48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01 54400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картофелехранилищ и овощехранилищ</w:t>
            </w:r>
          </w:p>
        </w:tc>
      </w:tr>
      <w:tr w:rsidR="000313A1" w:rsidRPr="00C64904" w:rsidTr="000313A1">
        <w:trPr>
          <w:trHeight w:val="72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01 R4390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Оказание несвязанной поддержки сельскохозяйственным товаропроизводителям в области развития производства семенного картофеля и овощей открытого грунта</w:t>
            </w:r>
          </w:p>
        </w:tc>
      </w:tr>
      <w:tr w:rsidR="000313A1" w:rsidRPr="00C64904" w:rsidTr="00B3575E">
        <w:trPr>
          <w:trHeight w:val="64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01 R4400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картофелехранилищ и овощехранилищ</w:t>
            </w:r>
          </w:p>
        </w:tc>
      </w:tr>
      <w:tr w:rsidR="000313A1" w:rsidRPr="00C64904" w:rsidTr="00CA2ECD">
        <w:trPr>
          <w:trHeight w:val="374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02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производства овощей защищенного грунта всего</w:t>
            </w:r>
          </w:p>
        </w:tc>
      </w:tr>
      <w:tr w:rsidR="000313A1" w:rsidRPr="00C64904" w:rsidTr="00B3575E">
        <w:trPr>
          <w:trHeight w:val="600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02 54410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тепличных комплексов</w:t>
            </w:r>
          </w:p>
        </w:tc>
      </w:tr>
      <w:tr w:rsidR="000313A1" w:rsidRPr="00C64904" w:rsidTr="00CA2ECD">
        <w:trPr>
          <w:trHeight w:val="546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9 02 R4410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тепличных комплексов</w:t>
            </w:r>
          </w:p>
        </w:tc>
      </w:tr>
    </w:tbl>
    <w:p w:rsidR="000313A1" w:rsidRPr="00C64904" w:rsidRDefault="000313A1" w:rsidP="000313A1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0313A1" w:rsidRPr="00C64904" w:rsidRDefault="000313A1" w:rsidP="000313A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208"/>
        <w:gridCol w:w="7857"/>
      </w:tblGrid>
      <w:tr w:rsidR="000313A1" w:rsidRPr="00C64904" w:rsidTr="00CA2ECD">
        <w:trPr>
          <w:trHeight w:val="69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А 01 00000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  <w:tr w:rsidR="000313A1" w:rsidRPr="00C64904" w:rsidTr="00CA2ECD">
        <w:trPr>
          <w:trHeight w:val="658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А 01 50430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  <w:tr w:rsidR="000313A1" w:rsidRPr="00C64904" w:rsidTr="00584930">
        <w:trPr>
          <w:trHeight w:val="722"/>
        </w:trPr>
        <w:tc>
          <w:tcPr>
            <w:tcW w:w="22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А 01 R0430</w:t>
            </w:r>
          </w:p>
        </w:tc>
        <w:tc>
          <w:tcPr>
            <w:tcW w:w="78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Субсидии на 1 килограмм реализованного и (или) отгруженного на собственную переработку молока</w:t>
            </w:r>
          </w:p>
        </w:tc>
      </w:tr>
    </w:tbl>
    <w:p w:rsidR="000313A1" w:rsidRPr="00C64904" w:rsidRDefault="000313A1" w:rsidP="000313A1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0313A1" w:rsidRPr="00C64904" w:rsidRDefault="000313A1" w:rsidP="000313A1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исключить строки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0313A1" w:rsidRPr="00C64904" w:rsidTr="00CA2ECD">
        <w:trPr>
          <w:trHeight w:val="359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01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элитного семеноводства</w:t>
            </w:r>
          </w:p>
        </w:tc>
      </w:tr>
      <w:tr w:rsidR="000313A1" w:rsidRPr="00C64904" w:rsidTr="00584930">
        <w:trPr>
          <w:trHeight w:val="35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01 50310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  <w:tr w:rsidR="000313A1" w:rsidRPr="00C64904" w:rsidTr="00584930">
        <w:trPr>
          <w:trHeight w:val="399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01 R0310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затрат на приобретение элитных семян</w:t>
            </w:r>
          </w:p>
        </w:tc>
      </w:tr>
      <w:tr w:rsidR="000313A1" w:rsidRPr="00C64904" w:rsidTr="00CA2ECD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02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0313A1" w:rsidRPr="00C64904" w:rsidTr="00AE3C3B">
        <w:trPr>
          <w:trHeight w:val="39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02 50420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0313A1" w:rsidRPr="00C64904" w:rsidTr="00AE3C3B">
        <w:trPr>
          <w:trHeight w:val="47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02 R0420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0313A1" w:rsidRPr="00C64904" w:rsidTr="00584930">
        <w:trPr>
          <w:trHeight w:val="505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03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Развитие племенной базы мясного скотоводства</w:t>
            </w:r>
          </w:p>
        </w:tc>
      </w:tr>
      <w:tr w:rsidR="000313A1" w:rsidRPr="00C64904" w:rsidTr="00584930">
        <w:trPr>
          <w:trHeight w:val="72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03 50500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  <w:tr w:rsidR="000313A1" w:rsidRPr="00C64904" w:rsidTr="00CA2ECD">
        <w:trPr>
          <w:trHeight w:val="2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03 R0500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Поддержка племенного крупного рогатого скота мясного направления</w:t>
            </w:r>
          </w:p>
        </w:tc>
      </w:tr>
      <w:tr w:rsidR="000313A1" w:rsidRPr="00C64904" w:rsidTr="00584930">
        <w:trPr>
          <w:trHeight w:val="76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5П Б 04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Государственная поддержка строительства объектов селекционно-генетических и селекционно-семеноводческих центров</w:t>
            </w:r>
          </w:p>
        </w:tc>
      </w:tr>
      <w:tr w:rsidR="000313A1" w:rsidRPr="00C64904" w:rsidTr="00584930">
        <w:trPr>
          <w:trHeight w:val="27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04 54470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селекционно-генетических центров в животноводстве и селекционно-семеноводческих центров в растениеводстве</w:t>
            </w:r>
          </w:p>
        </w:tc>
      </w:tr>
      <w:tr w:rsidR="000313A1" w:rsidRPr="00C64904" w:rsidTr="00CA2ECD">
        <w:trPr>
          <w:trHeight w:val="41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0313A1" w:rsidRPr="00C64904" w:rsidRDefault="000313A1" w:rsidP="00A16C5F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 Б 04 R4470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0313A1" w:rsidRPr="00C64904" w:rsidRDefault="000313A1" w:rsidP="00A16C5F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Возмещение части прямых понесенных затрат на создание и модернизацию объектов селекционно-генетических центров в животноводстве и селекционно-семеноводческих центров в растениеводстве</w:t>
            </w:r>
          </w:p>
        </w:tc>
      </w:tr>
    </w:tbl>
    <w:p w:rsidR="000313A1" w:rsidRPr="00C64904" w:rsidRDefault="000313A1" w:rsidP="008E1CA1">
      <w:pPr>
        <w:tabs>
          <w:tab w:val="left" w:pos="851"/>
        </w:tabs>
        <w:jc w:val="both"/>
        <w:rPr>
          <w:sz w:val="28"/>
          <w:szCs w:val="28"/>
        </w:rPr>
      </w:pPr>
    </w:p>
    <w:p w:rsidR="00F418B9" w:rsidRPr="00C64904" w:rsidRDefault="00F418B9" w:rsidP="00F418B9">
      <w:pPr>
        <w:pStyle w:val="af"/>
        <w:numPr>
          <w:ilvl w:val="1"/>
          <w:numId w:val="24"/>
        </w:numPr>
        <w:tabs>
          <w:tab w:val="left" w:pos="851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08"/>
        <w:gridCol w:w="7857"/>
      </w:tblGrid>
      <w:tr w:rsidR="00F418B9" w:rsidRPr="00C64904" w:rsidTr="00F418B9">
        <w:trPr>
          <w:trHeight w:val="847"/>
        </w:trPr>
        <w:tc>
          <w:tcPr>
            <w:tcW w:w="2208" w:type="dxa"/>
            <w:shd w:val="clear" w:color="auto" w:fill="auto"/>
            <w:noWrap/>
            <w:hideMark/>
          </w:tcPr>
          <w:p w:rsidR="00F418B9" w:rsidRPr="00C64904" w:rsidRDefault="00F418B9" w:rsidP="00384A6A">
            <w:pPr>
              <w:jc w:val="center"/>
              <w:rPr>
                <w:color w:val="000000"/>
                <w:sz w:val="26"/>
                <w:szCs w:val="26"/>
                <w:lang w:val="en-US"/>
              </w:rPr>
            </w:pPr>
            <w:r w:rsidRPr="00C64904">
              <w:rPr>
                <w:color w:val="000000"/>
                <w:sz w:val="26"/>
                <w:szCs w:val="26"/>
              </w:rPr>
              <w:t xml:space="preserve">5П В 02 </w:t>
            </w:r>
            <w:r w:rsidRPr="00C64904">
              <w:rPr>
                <w:color w:val="000000"/>
                <w:sz w:val="26"/>
                <w:szCs w:val="26"/>
                <w:lang w:val="en-US"/>
              </w:rPr>
              <w:t>R4520</w:t>
            </w:r>
          </w:p>
        </w:tc>
        <w:tc>
          <w:tcPr>
            <w:tcW w:w="7857" w:type="dxa"/>
            <w:shd w:val="clear" w:color="auto" w:fill="auto"/>
            <w:hideMark/>
          </w:tcPr>
          <w:p w:rsidR="00F418B9" w:rsidRPr="00C64904" w:rsidRDefault="00F418B9" w:rsidP="00384A6A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прямых понесенных затрат на создание оптово-распределительных центров, а также на приобретение техники и оборудования на цели предоставления субсидии</w:t>
            </w:r>
          </w:p>
        </w:tc>
      </w:tr>
    </w:tbl>
    <w:p w:rsidR="00F418B9" w:rsidRPr="00C64904" w:rsidRDefault="00F418B9" w:rsidP="00F418B9">
      <w:pPr>
        <w:pStyle w:val="af"/>
        <w:tabs>
          <w:tab w:val="left" w:pos="851"/>
        </w:tabs>
        <w:ind w:left="1288"/>
        <w:jc w:val="both"/>
        <w:rPr>
          <w:sz w:val="28"/>
          <w:szCs w:val="28"/>
        </w:rPr>
      </w:pPr>
    </w:p>
    <w:p w:rsidR="0076781E" w:rsidRPr="00C64904" w:rsidRDefault="0076781E" w:rsidP="00A45E45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строками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76781E" w:rsidRPr="00C64904" w:rsidTr="00CA2ECD">
        <w:trPr>
          <w:trHeight w:val="37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00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Подпрограмма «Развитие отраслей агропромышленного комплекса»</w:t>
            </w:r>
          </w:p>
        </w:tc>
      </w:tr>
      <w:tr w:rsidR="0076781E" w:rsidRPr="00C64904" w:rsidTr="00CA2ECD">
        <w:trPr>
          <w:trHeight w:val="65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 xml:space="preserve">5П Г 00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CA2ECD">
        <w:trPr>
          <w:trHeight w:val="5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01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Поддержание доходности сельскохозяйственных товаропроизводителей</w:t>
            </w:r>
          </w:p>
        </w:tc>
      </w:tr>
      <w:tr w:rsidR="0076781E" w:rsidRPr="00C64904" w:rsidTr="00CA2ECD">
        <w:trPr>
          <w:trHeight w:val="63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 xml:space="preserve">5П Г 01 </w:t>
            </w:r>
            <w:r w:rsidRPr="00C64904">
              <w:rPr>
                <w:sz w:val="26"/>
                <w:szCs w:val="26"/>
                <w:lang w:val="en-US"/>
              </w:rPr>
              <w:t>R5410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несвязанной поддержки сельскохозяйственным товаропроизводителям в области растениеводства</w:t>
            </w:r>
          </w:p>
        </w:tc>
      </w:tr>
      <w:tr w:rsidR="0076781E" w:rsidRPr="00C64904" w:rsidTr="00CA2ECD">
        <w:trPr>
          <w:trHeight w:val="35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 xml:space="preserve">5П Г 01 </w:t>
            </w:r>
            <w:r w:rsidRPr="00C64904">
              <w:rPr>
                <w:sz w:val="26"/>
                <w:szCs w:val="26"/>
                <w:lang w:val="en-US"/>
              </w:rPr>
              <w:t>R54</w:t>
            </w:r>
            <w:r w:rsidRPr="00C64904">
              <w:rPr>
                <w:sz w:val="26"/>
                <w:szCs w:val="26"/>
              </w:rPr>
              <w:t>2</w:t>
            </w:r>
            <w:r w:rsidRPr="00C6490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Повышение продуктивности в молочном скотоводстве</w:t>
            </w:r>
          </w:p>
        </w:tc>
      </w:tr>
      <w:tr w:rsidR="0076781E" w:rsidRPr="00C64904" w:rsidTr="00CA2ECD">
        <w:trPr>
          <w:trHeight w:val="33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02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Развитие элитного семеноводства</w:t>
            </w:r>
          </w:p>
        </w:tc>
      </w:tr>
      <w:tr w:rsidR="0076781E" w:rsidRPr="00C64904" w:rsidTr="00CA2ECD">
        <w:trPr>
          <w:trHeight w:val="61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 xml:space="preserve">5П Г 02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CA2ECD">
        <w:trPr>
          <w:trHeight w:val="28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>5П Г 0</w:t>
            </w:r>
            <w:r w:rsidRPr="00C64904">
              <w:rPr>
                <w:sz w:val="26"/>
                <w:szCs w:val="26"/>
                <w:lang w:val="en-US"/>
              </w:rPr>
              <w:t>3</w:t>
            </w:r>
            <w:r w:rsidRPr="00C64904">
              <w:rPr>
                <w:sz w:val="26"/>
                <w:szCs w:val="26"/>
              </w:rPr>
              <w:t xml:space="preserve">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Поддержка племенного животноводства</w:t>
            </w:r>
          </w:p>
        </w:tc>
      </w:tr>
      <w:tr w:rsidR="0076781E" w:rsidRPr="00C64904" w:rsidTr="00CA2ECD">
        <w:trPr>
          <w:trHeight w:val="6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  <w:lang w:val="en-US"/>
              </w:rPr>
            </w:pPr>
            <w:r w:rsidRPr="00C64904">
              <w:rPr>
                <w:sz w:val="26"/>
                <w:szCs w:val="26"/>
              </w:rPr>
              <w:t xml:space="preserve">5П Г 03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FF0D30">
        <w:trPr>
          <w:trHeight w:val="84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04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затрат на раскорчевку выбывших из эксплуатации старых садов и рекультивацию раскорчеванных площадей</w:t>
            </w:r>
          </w:p>
        </w:tc>
      </w:tr>
      <w:tr w:rsidR="0076781E" w:rsidRPr="00C64904" w:rsidTr="00FF0D30">
        <w:trPr>
          <w:trHeight w:val="6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04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0D152E">
        <w:trPr>
          <w:trHeight w:val="70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05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затрат на закладку и уход за многолетними плодовыми и ягодными насаждениями</w:t>
            </w:r>
          </w:p>
        </w:tc>
      </w:tr>
      <w:tr w:rsidR="0076781E" w:rsidRPr="00C64904" w:rsidTr="00AE3C3B">
        <w:trPr>
          <w:trHeight w:val="66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05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CB3B47">
        <w:trPr>
          <w:trHeight w:val="40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06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затрат на закладку и уход за виноградниками</w:t>
            </w:r>
          </w:p>
        </w:tc>
      </w:tr>
      <w:tr w:rsidR="0076781E" w:rsidRPr="00C64904" w:rsidTr="00CB3B47">
        <w:trPr>
          <w:trHeight w:val="71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lastRenderedPageBreak/>
              <w:t xml:space="preserve">5П Г 06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76781E" w:rsidRPr="00C64904" w:rsidTr="002D62AF">
        <w:trPr>
          <w:trHeight w:val="274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07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Профилактика массового размножения и распространения особо опасных вредителей сельскохозяйственных культур в Республике Адыгея</w:t>
            </w:r>
          </w:p>
        </w:tc>
      </w:tr>
      <w:tr w:rsidR="0076781E" w:rsidRPr="00C64904" w:rsidTr="002D62AF">
        <w:trPr>
          <w:trHeight w:val="696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08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Проведение агрохимических обследований земель сельскохозяйственного назначения</w:t>
            </w:r>
          </w:p>
        </w:tc>
      </w:tr>
      <w:tr w:rsidR="0076781E" w:rsidRPr="00C64904" w:rsidTr="00CA2ECD">
        <w:trPr>
          <w:trHeight w:val="2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6781E" w:rsidRPr="00C64904" w:rsidRDefault="0076781E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09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76781E" w:rsidRPr="00C64904" w:rsidRDefault="0076781E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Субсидии на содержание маточного поголовья овец и коз</w:t>
            </w:r>
          </w:p>
        </w:tc>
      </w:tr>
      <w:tr w:rsidR="009114C6" w:rsidRPr="00C64904" w:rsidTr="002D62AF">
        <w:trPr>
          <w:trHeight w:val="24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AE3C3B">
            <w:pPr>
              <w:jc w:val="center"/>
              <w:rPr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5П</w:t>
            </w:r>
            <w:r w:rsidR="002D62AF" w:rsidRPr="00C64904">
              <w:rPr>
                <w:color w:val="000000"/>
                <w:sz w:val="26"/>
                <w:szCs w:val="26"/>
              </w:rPr>
              <w:t xml:space="preserve"> </w:t>
            </w:r>
            <w:r w:rsidRPr="00C64904">
              <w:rPr>
                <w:color w:val="000000"/>
                <w:sz w:val="26"/>
                <w:szCs w:val="26"/>
              </w:rPr>
              <w:t>Г</w:t>
            </w:r>
            <w:r w:rsidR="002D62AF" w:rsidRPr="00C64904">
              <w:rPr>
                <w:color w:val="000000"/>
                <w:sz w:val="26"/>
                <w:szCs w:val="26"/>
              </w:rPr>
              <w:t xml:space="preserve"> </w:t>
            </w:r>
            <w:r w:rsidRPr="00C64904">
              <w:rPr>
                <w:color w:val="000000"/>
                <w:sz w:val="26"/>
                <w:szCs w:val="26"/>
              </w:rPr>
              <w:t>09</w:t>
            </w:r>
            <w:r w:rsidR="002D62AF" w:rsidRPr="00C64904">
              <w:rPr>
                <w:color w:val="000000"/>
                <w:sz w:val="26"/>
                <w:szCs w:val="26"/>
              </w:rPr>
              <w:t xml:space="preserve"> </w:t>
            </w:r>
            <w:r w:rsidRPr="00C64904">
              <w:rPr>
                <w:color w:val="000000"/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AE3C3B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2D62AF">
        <w:trPr>
          <w:trHeight w:val="59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10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Субсидии на возмещение части затрат, связанных с приобретением крупного рогатого скота молочного направления</w:t>
            </w:r>
          </w:p>
        </w:tc>
      </w:tr>
      <w:tr w:rsidR="009114C6" w:rsidRPr="00C64904" w:rsidTr="00CA2ECD">
        <w:trPr>
          <w:trHeight w:val="576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11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Мероприятия в области воспроизводства и сохранения водных биологических ресурсов и прочие мероприятия</w:t>
            </w:r>
          </w:p>
        </w:tc>
      </w:tr>
      <w:tr w:rsidR="009114C6" w:rsidRPr="00C64904" w:rsidTr="00CA2ECD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12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краткосрочным кредитам (займам) на развитие растениеводства, переработки и реализации продукции растениеводства</w:t>
            </w:r>
          </w:p>
        </w:tc>
      </w:tr>
      <w:tr w:rsidR="009114C6" w:rsidRPr="00C64904" w:rsidTr="00CA2ECD">
        <w:trPr>
          <w:trHeight w:val="5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12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CA2ECD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13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краткосрочным кредитам (займам) на развитие животноводства, переработки и реализации продукции животноводства</w:t>
            </w:r>
          </w:p>
        </w:tc>
      </w:tr>
      <w:tr w:rsidR="009114C6" w:rsidRPr="00C64904" w:rsidTr="00CA2ECD">
        <w:trPr>
          <w:trHeight w:val="69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13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CA2ECD">
        <w:trPr>
          <w:trHeight w:val="70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14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краткосрочным кредитам (займам) на развитие молочного скотоводства</w:t>
            </w:r>
          </w:p>
        </w:tc>
      </w:tr>
      <w:tr w:rsidR="009114C6" w:rsidRPr="00C64904" w:rsidTr="00CA2ECD">
        <w:trPr>
          <w:trHeight w:val="54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14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2D62AF">
        <w:trPr>
          <w:trHeight w:val="85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15 0000</w:t>
            </w:r>
            <w:r w:rsidRPr="00C6490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краткосрочным кредитам (займам) на переработку продукции растениеводства и животноводства</w:t>
            </w:r>
          </w:p>
        </w:tc>
      </w:tr>
      <w:tr w:rsidR="009114C6" w:rsidRPr="00C64904" w:rsidTr="00CA2ECD">
        <w:trPr>
          <w:trHeight w:val="59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15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2D62AF">
        <w:trPr>
          <w:trHeight w:val="33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16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Снижение рисков в </w:t>
            </w:r>
            <w:proofErr w:type="spellStart"/>
            <w:r w:rsidRPr="00C64904">
              <w:rPr>
                <w:sz w:val="26"/>
                <w:szCs w:val="26"/>
              </w:rPr>
              <w:t>подотраслях</w:t>
            </w:r>
            <w:proofErr w:type="spellEnd"/>
            <w:r w:rsidRPr="00C64904">
              <w:rPr>
                <w:sz w:val="26"/>
                <w:szCs w:val="26"/>
              </w:rPr>
              <w:t xml:space="preserve"> растениеводства</w:t>
            </w:r>
          </w:p>
        </w:tc>
      </w:tr>
      <w:tr w:rsidR="009114C6" w:rsidRPr="00C64904" w:rsidTr="00CA2ECD">
        <w:trPr>
          <w:trHeight w:val="32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16 00001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Проведение противоградовых мероприятий</w:t>
            </w:r>
          </w:p>
        </w:tc>
      </w:tr>
      <w:tr w:rsidR="009114C6" w:rsidRPr="00C64904" w:rsidTr="00FF0D30">
        <w:trPr>
          <w:trHeight w:val="352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17 0000</w:t>
            </w:r>
            <w:r w:rsidR="00547DF7">
              <w:rPr>
                <w:sz w:val="26"/>
                <w:szCs w:val="26"/>
              </w:rPr>
              <w:t>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Развитие мясного скотоводства</w:t>
            </w:r>
          </w:p>
        </w:tc>
      </w:tr>
      <w:tr w:rsidR="009114C6" w:rsidRPr="00C64904" w:rsidTr="00FF0D30">
        <w:trPr>
          <w:trHeight w:val="5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17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0D152E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18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долгосрочным, среднесрочным и краткосрочным кредитам (займам), взятым малыми формами хозяйствования</w:t>
            </w:r>
          </w:p>
        </w:tc>
      </w:tr>
      <w:tr w:rsidR="009114C6" w:rsidRPr="00C64904" w:rsidTr="00AE3C3B">
        <w:trPr>
          <w:trHeight w:val="620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18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CB3B47">
        <w:trPr>
          <w:trHeight w:val="32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19 0000</w:t>
            </w:r>
            <w:r w:rsidRPr="00C6490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Поддержка начинающих фермеров</w:t>
            </w:r>
          </w:p>
        </w:tc>
      </w:tr>
      <w:tr w:rsidR="009114C6" w:rsidRPr="00C64904" w:rsidTr="00CB3B47">
        <w:trPr>
          <w:trHeight w:val="64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lastRenderedPageBreak/>
              <w:t xml:space="preserve">5П Г 19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2D62AF">
        <w:trPr>
          <w:trHeight w:val="668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20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Развитие семейных животноводческих ферм на базе крестьянских (фермерских) хозяйств</w:t>
            </w:r>
          </w:p>
        </w:tc>
      </w:tr>
      <w:tr w:rsidR="009114C6" w:rsidRPr="00C64904" w:rsidTr="002D62AF">
        <w:trPr>
          <w:trHeight w:val="555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Г 20 </w:t>
            </w:r>
            <w:r w:rsidRPr="00C64904">
              <w:rPr>
                <w:sz w:val="26"/>
                <w:szCs w:val="26"/>
                <w:lang w:val="en-US"/>
              </w:rPr>
              <w:t>R5430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Оказание содействия достижению целевых показателей региональных программ развития агропромышленного комплекса</w:t>
            </w:r>
          </w:p>
        </w:tc>
      </w:tr>
      <w:tr w:rsidR="009114C6" w:rsidRPr="00C64904" w:rsidTr="00CA2ECD">
        <w:trPr>
          <w:trHeight w:val="567"/>
        </w:trPr>
        <w:tc>
          <w:tcPr>
            <w:tcW w:w="22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21 00000</w:t>
            </w:r>
          </w:p>
        </w:tc>
        <w:tc>
          <w:tcPr>
            <w:tcW w:w="77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proofErr w:type="spellStart"/>
            <w:r w:rsidRPr="00C64904">
              <w:rPr>
                <w:sz w:val="26"/>
                <w:szCs w:val="26"/>
              </w:rPr>
              <w:t>Грантовая</w:t>
            </w:r>
            <w:proofErr w:type="spellEnd"/>
            <w:r w:rsidRPr="00C64904">
              <w:rPr>
                <w:sz w:val="26"/>
                <w:szCs w:val="26"/>
              </w:rPr>
              <w:t xml:space="preserve"> поддержка сельскохозяйственных потребительских кооперативов для развития материально-технической базы</w:t>
            </w:r>
          </w:p>
        </w:tc>
      </w:tr>
      <w:tr w:rsidR="009114C6" w:rsidRPr="00C64904" w:rsidTr="002D62AF">
        <w:trPr>
          <w:trHeight w:val="55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22 0000</w:t>
            </w:r>
            <w:r w:rsidRPr="00C64904">
              <w:rPr>
                <w:sz w:val="26"/>
                <w:szCs w:val="26"/>
                <w:lang w:val="en-US"/>
              </w:rPr>
              <w:t>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затрат сельскохозяйственным кредитным потребительским кооперативам, связанных с уплатой процентов по кредитам, полученным в российских кредитных организациях на развитие системы кредитования субъектов малого предпринимательства</w:t>
            </w:r>
          </w:p>
        </w:tc>
      </w:tr>
      <w:tr w:rsidR="009114C6" w:rsidRPr="00C64904" w:rsidTr="00CA2ECD">
        <w:trPr>
          <w:trHeight w:val="582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23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Участие сельскохозяйственных предприятий в выставочных форумах, проведение смотров-конкурсов</w:t>
            </w:r>
          </w:p>
        </w:tc>
      </w:tr>
      <w:tr w:rsidR="009114C6" w:rsidRPr="00C64904" w:rsidTr="00CA2ECD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Г 24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Перепрофилирование личных подсобных и крестьянских (фермерских) хозяйств и хозяйств, занимающихся содержанием и разведением свиней в Республике Адыгея, на альтернативные свиноводству направления животноводства</w:t>
            </w:r>
          </w:p>
        </w:tc>
      </w:tr>
      <w:tr w:rsidR="009114C6" w:rsidRPr="00C64904" w:rsidTr="00CA2ECD">
        <w:trPr>
          <w:trHeight w:val="64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Д 00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Подпрограмма «Стимулирование инвестиционной деятельности в агропромышленном комплексе»</w:t>
            </w:r>
          </w:p>
        </w:tc>
      </w:tr>
      <w:tr w:rsidR="009114C6" w:rsidRPr="00C64904" w:rsidTr="00B3575E">
        <w:trPr>
          <w:trHeight w:val="61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Д 01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Поддержка инвестиционного кредитования в агропромышленном комплексе</w:t>
            </w:r>
          </w:p>
        </w:tc>
      </w:tr>
      <w:tr w:rsidR="009114C6" w:rsidRPr="00C64904" w:rsidTr="00CA2ECD">
        <w:trPr>
          <w:trHeight w:val="688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 xml:space="preserve">5П Д 01 R5440 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процентной ставки по инвестиционным кредитам (займам) в агропромышленном комплексе</w:t>
            </w:r>
          </w:p>
        </w:tc>
      </w:tr>
      <w:tr w:rsidR="009114C6" w:rsidRPr="00C64904" w:rsidTr="00CA2ECD">
        <w:trPr>
          <w:trHeight w:val="54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Д 02 00000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Компенсация прямых понесенных затрат на строительство и модернизацию объектов агропромышленного комплекса</w:t>
            </w:r>
          </w:p>
        </w:tc>
      </w:tr>
      <w:tr w:rsidR="009114C6" w:rsidRPr="00C64904" w:rsidTr="00CA2ECD">
        <w:trPr>
          <w:trHeight w:val="847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9114C6" w:rsidRPr="00C64904" w:rsidRDefault="009114C6" w:rsidP="00360433">
            <w:pPr>
              <w:jc w:val="center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5П Д 02 R5450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9114C6" w:rsidRPr="00C64904" w:rsidRDefault="009114C6" w:rsidP="00360433">
            <w:pPr>
              <w:tabs>
                <w:tab w:val="left" w:pos="1260"/>
              </w:tabs>
              <w:autoSpaceDE w:val="0"/>
              <w:autoSpaceDN w:val="0"/>
              <w:adjustRightInd w:val="0"/>
              <w:jc w:val="both"/>
              <w:rPr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Возмещение части прямых понесенных затрат на создание и модернизацию объектов агропромышленного комплекса, а также на приобретение техники и оборудования</w:t>
            </w:r>
          </w:p>
        </w:tc>
      </w:tr>
    </w:tbl>
    <w:p w:rsidR="0076781E" w:rsidRPr="00C64904" w:rsidRDefault="0076781E" w:rsidP="0076781E">
      <w:pPr>
        <w:tabs>
          <w:tab w:val="left" w:pos="851"/>
        </w:tabs>
        <w:ind w:firstLine="567"/>
        <w:jc w:val="both"/>
        <w:rPr>
          <w:sz w:val="28"/>
          <w:szCs w:val="28"/>
        </w:rPr>
      </w:pPr>
    </w:p>
    <w:p w:rsidR="00565571" w:rsidRPr="00C64904" w:rsidRDefault="00565571" w:rsidP="006525D3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ind w:left="0" w:firstLine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после строки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97"/>
      </w:tblGrid>
      <w:tr w:rsidR="00565571" w:rsidRPr="00C64904" w:rsidTr="00CA2ECD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565571" w:rsidRPr="00C64904" w:rsidRDefault="00565571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5Э 1 02 00000</w:t>
            </w:r>
          </w:p>
        </w:tc>
        <w:tc>
          <w:tcPr>
            <w:tcW w:w="7797" w:type="dxa"/>
            <w:shd w:val="clear" w:color="auto" w:fill="auto"/>
            <w:hideMark/>
          </w:tcPr>
          <w:p w:rsidR="00565571" w:rsidRPr="00C64904" w:rsidRDefault="00565571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Мероприятия по энергосбережению и повышению энергетической эффективности в транспортной и инженерной инфраструктуре населенных пунктов Республики Адыгея</w:t>
            </w:r>
          </w:p>
        </w:tc>
      </w:tr>
    </w:tbl>
    <w:p w:rsidR="00565571" w:rsidRPr="00C64904" w:rsidRDefault="00565571" w:rsidP="00565571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565571" w:rsidRPr="00C64904" w:rsidRDefault="00565571" w:rsidP="00565571">
      <w:pPr>
        <w:pStyle w:val="af"/>
        <w:tabs>
          <w:tab w:val="left" w:pos="851"/>
          <w:tab w:val="left" w:pos="993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68"/>
        <w:gridCol w:w="7797"/>
      </w:tblGrid>
      <w:tr w:rsidR="00565571" w:rsidRPr="00C64904" w:rsidTr="00CA2ECD">
        <w:trPr>
          <w:trHeight w:val="720"/>
        </w:trPr>
        <w:tc>
          <w:tcPr>
            <w:tcW w:w="2268" w:type="dxa"/>
            <w:shd w:val="clear" w:color="auto" w:fill="auto"/>
            <w:noWrap/>
            <w:hideMark/>
          </w:tcPr>
          <w:p w:rsidR="00565571" w:rsidRPr="00C64904" w:rsidRDefault="00565571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5Э 1 02 60310</w:t>
            </w:r>
          </w:p>
        </w:tc>
        <w:tc>
          <w:tcPr>
            <w:tcW w:w="7797" w:type="dxa"/>
            <w:shd w:val="clear" w:color="auto" w:fill="auto"/>
            <w:hideMark/>
          </w:tcPr>
          <w:p w:rsidR="00565571" w:rsidRPr="00C64904" w:rsidRDefault="00565571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Субсидии местным бюджетам на мероприятия по энергосбережению и повышению энергетической эффективности</w:t>
            </w:r>
          </w:p>
        </w:tc>
      </w:tr>
    </w:tbl>
    <w:p w:rsidR="00565571" w:rsidRPr="00C64904" w:rsidRDefault="00565571" w:rsidP="00565571">
      <w:pPr>
        <w:pStyle w:val="af"/>
        <w:tabs>
          <w:tab w:val="left" w:pos="851"/>
          <w:tab w:val="left" w:pos="993"/>
        </w:tabs>
        <w:ind w:left="1288"/>
        <w:jc w:val="both"/>
        <w:rPr>
          <w:sz w:val="28"/>
          <w:szCs w:val="28"/>
        </w:rPr>
      </w:pPr>
    </w:p>
    <w:p w:rsidR="00FE14FC" w:rsidRPr="00C64904" w:rsidRDefault="00FE14FC" w:rsidP="00BF09C1">
      <w:pPr>
        <w:pStyle w:val="af"/>
        <w:numPr>
          <w:ilvl w:val="1"/>
          <w:numId w:val="24"/>
        </w:numPr>
        <w:tabs>
          <w:tab w:val="left" w:pos="851"/>
          <w:tab w:val="left" w:pos="993"/>
        </w:tabs>
        <w:jc w:val="both"/>
        <w:rPr>
          <w:sz w:val="28"/>
          <w:szCs w:val="28"/>
        </w:rPr>
      </w:pPr>
      <w:r w:rsidRPr="00C64904">
        <w:rPr>
          <w:sz w:val="28"/>
          <w:szCs w:val="28"/>
        </w:rPr>
        <w:t xml:space="preserve"> после строки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AB7212" w:rsidRPr="00C64904" w:rsidTr="00CA2ECD">
        <w:trPr>
          <w:trHeight w:val="484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212" w:rsidRPr="00C64904" w:rsidRDefault="00AB7212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67 5 02 00300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12" w:rsidRPr="00C64904" w:rsidRDefault="00AB7212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t>Расходы на содержание цифровых каналов связи</w:t>
            </w:r>
          </w:p>
        </w:tc>
      </w:tr>
    </w:tbl>
    <w:p w:rsidR="00FF0D30" w:rsidRPr="00C64904" w:rsidRDefault="00FF0D30" w:rsidP="00FE14F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</w:p>
    <w:p w:rsidR="00FE14FC" w:rsidRPr="00C64904" w:rsidRDefault="00FE14FC" w:rsidP="00FE14FC">
      <w:pPr>
        <w:pStyle w:val="af"/>
        <w:tabs>
          <w:tab w:val="left" w:pos="851"/>
        </w:tabs>
        <w:ind w:left="567"/>
        <w:jc w:val="both"/>
        <w:rPr>
          <w:sz w:val="28"/>
          <w:szCs w:val="28"/>
        </w:rPr>
      </w:pPr>
      <w:r w:rsidRPr="00C64904">
        <w:rPr>
          <w:sz w:val="28"/>
          <w:szCs w:val="28"/>
        </w:rPr>
        <w:t>дополнить строкой</w:t>
      </w:r>
    </w:p>
    <w:tbl>
      <w:tblPr>
        <w:tblW w:w="10065" w:type="dxa"/>
        <w:tblInd w:w="108" w:type="dxa"/>
        <w:tblLook w:val="04A0"/>
      </w:tblPr>
      <w:tblGrid>
        <w:gridCol w:w="2268"/>
        <w:gridCol w:w="7797"/>
      </w:tblGrid>
      <w:tr w:rsidR="00AB7212" w:rsidRPr="00C64904" w:rsidTr="00CA2ECD">
        <w:trPr>
          <w:trHeight w:val="1560"/>
        </w:trPr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AB7212" w:rsidRPr="00C64904" w:rsidRDefault="00AB7212" w:rsidP="00360433">
            <w:pPr>
              <w:jc w:val="center"/>
              <w:rPr>
                <w:color w:val="000000"/>
                <w:sz w:val="26"/>
                <w:szCs w:val="26"/>
              </w:rPr>
            </w:pPr>
            <w:r w:rsidRPr="00C64904">
              <w:rPr>
                <w:color w:val="000000"/>
                <w:sz w:val="26"/>
                <w:szCs w:val="26"/>
              </w:rPr>
              <w:lastRenderedPageBreak/>
              <w:t>67 5 02 00900</w:t>
            </w:r>
          </w:p>
        </w:tc>
        <w:tc>
          <w:tcPr>
            <w:tcW w:w="779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AB7212" w:rsidRPr="00C64904" w:rsidRDefault="00AB7212" w:rsidP="00360433">
            <w:pPr>
              <w:jc w:val="both"/>
              <w:rPr>
                <w:color w:val="000000"/>
                <w:sz w:val="26"/>
                <w:szCs w:val="26"/>
              </w:rPr>
            </w:pPr>
            <w:r w:rsidRPr="00C64904">
              <w:rPr>
                <w:sz w:val="26"/>
                <w:szCs w:val="26"/>
              </w:rPr>
              <w:t>Расходы на оснащение избирательных участков на территории Республики Адыгея специальным оборудованием, необходимым для работы со специальным программным обеспечением для изготовления протоколов участковых избирательных комиссий об итогах голосования с машиночитаемым кодом</w:t>
            </w:r>
          </w:p>
        </w:tc>
      </w:tr>
    </w:tbl>
    <w:p w:rsidR="009163C4" w:rsidRPr="00C64904" w:rsidRDefault="009163C4" w:rsidP="00A673DC">
      <w:pPr>
        <w:pStyle w:val="4"/>
        <w:rPr>
          <w:szCs w:val="28"/>
        </w:rPr>
      </w:pPr>
    </w:p>
    <w:p w:rsidR="009163C4" w:rsidRPr="00C64904" w:rsidRDefault="009163C4" w:rsidP="00A673DC">
      <w:pPr>
        <w:pStyle w:val="4"/>
        <w:rPr>
          <w:szCs w:val="28"/>
        </w:rPr>
      </w:pPr>
    </w:p>
    <w:p w:rsidR="00CA2ECD" w:rsidRPr="00C64904" w:rsidRDefault="00CA2ECD" w:rsidP="00CA2ECD">
      <w:pPr>
        <w:rPr>
          <w:sz w:val="28"/>
          <w:szCs w:val="28"/>
        </w:rPr>
      </w:pPr>
    </w:p>
    <w:p w:rsidR="0023759F" w:rsidRPr="000860E1" w:rsidRDefault="009163C4" w:rsidP="00A673DC">
      <w:pPr>
        <w:pStyle w:val="4"/>
        <w:rPr>
          <w:szCs w:val="28"/>
        </w:rPr>
      </w:pPr>
      <w:r w:rsidRPr="00C64904">
        <w:rPr>
          <w:szCs w:val="28"/>
        </w:rPr>
        <w:t xml:space="preserve">       </w:t>
      </w:r>
      <w:r w:rsidR="00CA2ECD" w:rsidRPr="00C64904">
        <w:rPr>
          <w:szCs w:val="28"/>
        </w:rPr>
        <w:t>И.о. Министра</w:t>
      </w:r>
      <w:r w:rsidR="00E51593" w:rsidRPr="00C64904">
        <w:rPr>
          <w:szCs w:val="28"/>
        </w:rPr>
        <w:t xml:space="preserve">       </w:t>
      </w:r>
      <w:r w:rsidR="003812D7" w:rsidRPr="00C64904">
        <w:rPr>
          <w:szCs w:val="28"/>
        </w:rPr>
        <w:t xml:space="preserve">                                                </w:t>
      </w:r>
      <w:r w:rsidR="00CA2ECD" w:rsidRPr="00C64904">
        <w:rPr>
          <w:szCs w:val="28"/>
        </w:rPr>
        <w:t xml:space="preserve">                  </w:t>
      </w:r>
      <w:r w:rsidR="003812D7" w:rsidRPr="00C64904">
        <w:rPr>
          <w:szCs w:val="28"/>
        </w:rPr>
        <w:t xml:space="preserve">   </w:t>
      </w:r>
      <w:r w:rsidR="00CA2ECD" w:rsidRPr="00C64904">
        <w:rPr>
          <w:szCs w:val="28"/>
        </w:rPr>
        <w:t xml:space="preserve">Е.В. </w:t>
      </w:r>
      <w:proofErr w:type="spellStart"/>
      <w:r w:rsidR="00CA2ECD" w:rsidRPr="00C64904">
        <w:rPr>
          <w:szCs w:val="28"/>
        </w:rPr>
        <w:t>Косиненко</w:t>
      </w:r>
      <w:proofErr w:type="spellEnd"/>
    </w:p>
    <w:sectPr w:rsidR="0023759F" w:rsidRPr="000860E1" w:rsidSect="00584930">
      <w:footerReference w:type="even" r:id="rId25"/>
      <w:footerReference w:type="default" r:id="rId26"/>
      <w:pgSz w:w="11907" w:h="16840" w:code="9"/>
      <w:pgMar w:top="1135" w:right="567" w:bottom="1276" w:left="1276" w:header="720" w:footer="1134" w:gutter="0"/>
      <w:cols w:space="720"/>
      <w:titlePg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2434C" w:rsidRDefault="00A2434C">
      <w:r>
        <w:separator/>
      </w:r>
    </w:p>
  </w:endnote>
  <w:endnote w:type="continuationSeparator" w:id="0">
    <w:p w:rsidR="00A2434C" w:rsidRDefault="00A2434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84A6A" w:rsidRDefault="000B78EC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 w:rsidR="00384A6A">
      <w:rPr>
        <w:rStyle w:val="a8"/>
      </w:rPr>
      <w:instrText xml:space="preserve">PAGE  </w:instrText>
    </w:r>
    <w:r>
      <w:rPr>
        <w:rStyle w:val="a8"/>
      </w:rPr>
      <w:fldChar w:fldCharType="separate"/>
    </w:r>
    <w:r w:rsidR="00384A6A">
      <w:rPr>
        <w:rStyle w:val="a8"/>
        <w:noProof/>
      </w:rPr>
      <w:t>1</w:t>
    </w:r>
    <w:r>
      <w:rPr>
        <w:rStyle w:val="a8"/>
      </w:rPr>
      <w:fldChar w:fldCharType="end"/>
    </w:r>
  </w:p>
  <w:p w:rsidR="00384A6A" w:rsidRDefault="00384A6A">
    <w:pPr>
      <w:pStyle w:val="a6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7520368"/>
      <w:docPartObj>
        <w:docPartGallery w:val="Page Numbers (Bottom of Page)"/>
        <w:docPartUnique/>
      </w:docPartObj>
    </w:sdtPr>
    <w:sdtContent>
      <w:p w:rsidR="00384A6A" w:rsidRDefault="000B78EC">
        <w:pPr>
          <w:pStyle w:val="a6"/>
          <w:jc w:val="right"/>
        </w:pPr>
        <w:fldSimple w:instr=" PAGE   \* MERGEFORMAT ">
          <w:r w:rsidR="00CA24FE">
            <w:rPr>
              <w:noProof/>
            </w:rPr>
            <w:t>21</w:t>
          </w:r>
        </w:fldSimple>
      </w:p>
    </w:sdtContent>
  </w:sdt>
  <w:p w:rsidR="00384A6A" w:rsidRDefault="00384A6A">
    <w:pPr>
      <w:pStyle w:val="a6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2434C" w:rsidRDefault="00A2434C">
      <w:r>
        <w:separator/>
      </w:r>
    </w:p>
  </w:footnote>
  <w:footnote w:type="continuationSeparator" w:id="0">
    <w:p w:rsidR="00A2434C" w:rsidRDefault="00A2434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6D39BF"/>
    <w:multiLevelType w:val="multilevel"/>
    <w:tmpl w:val="295E5E8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4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1">
    <w:nsid w:val="15FA42E9"/>
    <w:multiLevelType w:val="hybridMultilevel"/>
    <w:tmpl w:val="34420E7C"/>
    <w:lvl w:ilvl="0" w:tplc="528C53F4">
      <w:start w:val="1"/>
      <w:numFmt w:val="decimal"/>
      <w:lvlText w:val="%1."/>
      <w:lvlJc w:val="left"/>
      <w:pPr>
        <w:ind w:left="93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50" w:hanging="360"/>
      </w:pPr>
    </w:lvl>
    <w:lvl w:ilvl="2" w:tplc="0419001B" w:tentative="1">
      <w:start w:val="1"/>
      <w:numFmt w:val="lowerRoman"/>
      <w:lvlText w:val="%3."/>
      <w:lvlJc w:val="right"/>
      <w:pPr>
        <w:ind w:left="2370" w:hanging="180"/>
      </w:pPr>
    </w:lvl>
    <w:lvl w:ilvl="3" w:tplc="0419000F" w:tentative="1">
      <w:start w:val="1"/>
      <w:numFmt w:val="decimal"/>
      <w:lvlText w:val="%4."/>
      <w:lvlJc w:val="left"/>
      <w:pPr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ind w:left="6690" w:hanging="180"/>
      </w:pPr>
    </w:lvl>
  </w:abstractNum>
  <w:abstractNum w:abstractNumId="2">
    <w:nsid w:val="19881B97"/>
    <w:multiLevelType w:val="multilevel"/>
    <w:tmpl w:val="3946A87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">
    <w:nsid w:val="1C5A6269"/>
    <w:multiLevelType w:val="multilevel"/>
    <w:tmpl w:val="444C7B84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4">
    <w:nsid w:val="1EA67E65"/>
    <w:multiLevelType w:val="multilevel"/>
    <w:tmpl w:val="80C8057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8"/>
      <w:numFmt w:val="decimal"/>
      <w:lvlText w:val="%1.%2."/>
      <w:lvlJc w:val="left"/>
      <w:pPr>
        <w:ind w:left="185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5">
    <w:nsid w:val="205F0185"/>
    <w:multiLevelType w:val="multilevel"/>
    <w:tmpl w:val="EE20E50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6">
    <w:nsid w:val="22A26A21"/>
    <w:multiLevelType w:val="multilevel"/>
    <w:tmpl w:val="94DAD630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7">
    <w:nsid w:val="24384432"/>
    <w:multiLevelType w:val="multilevel"/>
    <w:tmpl w:val="0AE2BDC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8">
    <w:nsid w:val="24B329C0"/>
    <w:multiLevelType w:val="multilevel"/>
    <w:tmpl w:val="AFF60CF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572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9">
    <w:nsid w:val="2B102D08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0">
    <w:nsid w:val="2B2C7A50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1">
    <w:nsid w:val="31A37E5F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2">
    <w:nsid w:val="32CD1F4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3">
    <w:nsid w:val="33143592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4">
    <w:nsid w:val="3642332C"/>
    <w:multiLevelType w:val="multilevel"/>
    <w:tmpl w:val="D7DEE83E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5">
    <w:nsid w:val="3A1D1EB5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16">
    <w:nsid w:val="3BFB5D5C"/>
    <w:multiLevelType w:val="multilevel"/>
    <w:tmpl w:val="A5CADC5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1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17">
    <w:nsid w:val="425907CF"/>
    <w:multiLevelType w:val="multilevel"/>
    <w:tmpl w:val="9400499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18">
    <w:nsid w:val="425F009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19">
    <w:nsid w:val="446D591F"/>
    <w:multiLevelType w:val="multilevel"/>
    <w:tmpl w:val="60DC324A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0">
    <w:nsid w:val="481C2991"/>
    <w:multiLevelType w:val="multilevel"/>
    <w:tmpl w:val="BF884602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0"/>
      <w:numFmt w:val="decimal"/>
      <w:lvlText w:val="%1.%2."/>
      <w:lvlJc w:val="left"/>
      <w:pPr>
        <w:ind w:left="213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1">
    <w:nsid w:val="4EB70E9B"/>
    <w:multiLevelType w:val="multilevel"/>
    <w:tmpl w:val="283E49D0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22">
    <w:nsid w:val="5003540D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3">
    <w:nsid w:val="52BC2F0B"/>
    <w:multiLevelType w:val="multilevel"/>
    <w:tmpl w:val="DB4ED110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24">
    <w:nsid w:val="55060622"/>
    <w:multiLevelType w:val="multilevel"/>
    <w:tmpl w:val="A686DE78"/>
    <w:lvl w:ilvl="0">
      <w:start w:val="1"/>
      <w:numFmt w:val="decimal"/>
      <w:lvlText w:val="%1."/>
      <w:lvlJc w:val="left"/>
      <w:pPr>
        <w:ind w:left="93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25">
    <w:nsid w:val="588C43E8"/>
    <w:multiLevelType w:val="multilevel"/>
    <w:tmpl w:val="DD0EE6EA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</w:rPr>
    </w:lvl>
    <w:lvl w:ilvl="1">
      <w:start w:val="6"/>
      <w:numFmt w:val="decimal"/>
      <w:lvlText w:val="%1.%2."/>
      <w:lvlJc w:val="left"/>
      <w:pPr>
        <w:ind w:left="1216" w:hanging="720"/>
      </w:pPr>
      <w:rPr>
        <w:rFonts w:hint="default"/>
      </w:rPr>
    </w:lvl>
    <w:lvl w:ilvl="2">
      <w:start w:val="2"/>
      <w:numFmt w:val="decimal"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56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0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2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77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27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128" w:hanging="2160"/>
      </w:pPr>
      <w:rPr>
        <w:rFonts w:hint="default"/>
      </w:rPr>
    </w:lvl>
  </w:abstractNum>
  <w:abstractNum w:abstractNumId="26">
    <w:nsid w:val="592D6271"/>
    <w:multiLevelType w:val="multilevel"/>
    <w:tmpl w:val="C49657FC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27">
    <w:nsid w:val="5A5F4623"/>
    <w:multiLevelType w:val="multilevel"/>
    <w:tmpl w:val="F3A824F6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23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35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33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67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853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3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172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3504" w:hanging="2160"/>
      </w:pPr>
      <w:rPr>
        <w:rFonts w:hint="default"/>
      </w:rPr>
    </w:lvl>
  </w:abstractNum>
  <w:abstractNum w:abstractNumId="28">
    <w:nsid w:val="5BB56C6D"/>
    <w:multiLevelType w:val="multilevel"/>
    <w:tmpl w:val="A9968D4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0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29">
    <w:nsid w:val="5CC666AC"/>
    <w:multiLevelType w:val="multilevel"/>
    <w:tmpl w:val="61FED594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7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0">
    <w:nsid w:val="5F5D35D2"/>
    <w:multiLevelType w:val="multilevel"/>
    <w:tmpl w:val="A686DE78"/>
    <w:lvl w:ilvl="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696" w:hanging="1128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1" w:hanging="1128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02" w:hanging="1128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02" w:hanging="1128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02" w:hanging="1128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02" w:hanging="1128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14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14" w:hanging="1440"/>
      </w:pPr>
      <w:rPr>
        <w:rFonts w:hint="default"/>
      </w:rPr>
    </w:lvl>
  </w:abstractNum>
  <w:abstractNum w:abstractNumId="31">
    <w:nsid w:val="631316D5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2">
    <w:nsid w:val="66E12238"/>
    <w:multiLevelType w:val="multilevel"/>
    <w:tmpl w:val="0C80CDE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74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3">
    <w:nsid w:val="68EE2EAD"/>
    <w:multiLevelType w:val="multilevel"/>
    <w:tmpl w:val="C8F26922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  <w:color w:val="000000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  <w:color w:val="000000"/>
      </w:rPr>
    </w:lvl>
  </w:abstractNum>
  <w:abstractNum w:abstractNumId="34">
    <w:nsid w:val="68FD0C7B"/>
    <w:multiLevelType w:val="multilevel"/>
    <w:tmpl w:val="0DAE12B2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157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636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70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91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764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976" w:hanging="2160"/>
      </w:pPr>
      <w:rPr>
        <w:rFonts w:hint="default"/>
      </w:rPr>
    </w:lvl>
  </w:abstractNum>
  <w:abstractNum w:abstractNumId="35">
    <w:nsid w:val="6C1235E2"/>
    <w:multiLevelType w:val="multilevel"/>
    <w:tmpl w:val="970C1896"/>
    <w:lvl w:ilvl="0">
      <w:start w:val="1"/>
      <w:numFmt w:val="decimal"/>
      <w:lvlText w:val="%1."/>
      <w:lvlJc w:val="left"/>
      <w:pPr>
        <w:ind w:left="612" w:hanging="612"/>
      </w:pPr>
      <w:rPr>
        <w:rFonts w:hint="default"/>
      </w:rPr>
    </w:lvl>
    <w:lvl w:ilvl="1">
      <w:start w:val="7"/>
      <w:numFmt w:val="decimal"/>
      <w:lvlText w:val="%1.%2."/>
      <w:lvlJc w:val="left"/>
      <w:pPr>
        <w:ind w:left="104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36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05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37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06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38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06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752" w:hanging="2160"/>
      </w:pPr>
      <w:rPr>
        <w:rFonts w:hint="default"/>
      </w:rPr>
    </w:lvl>
  </w:abstractNum>
  <w:abstractNum w:abstractNumId="36">
    <w:nsid w:val="6C844E9C"/>
    <w:multiLevelType w:val="multilevel"/>
    <w:tmpl w:val="E9480BD8"/>
    <w:lvl w:ilvl="0">
      <w:start w:val="2"/>
      <w:numFmt w:val="decimal"/>
      <w:lvlText w:val="%1."/>
      <w:lvlJc w:val="left"/>
      <w:pPr>
        <w:ind w:left="576" w:hanging="576"/>
      </w:pPr>
      <w:rPr>
        <w:rFonts w:hint="default"/>
      </w:rPr>
    </w:lvl>
    <w:lvl w:ilvl="1">
      <w:start w:val="19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70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4059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50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640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75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751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0104" w:hanging="2160"/>
      </w:pPr>
      <w:rPr>
        <w:rFonts w:hint="default"/>
      </w:rPr>
    </w:lvl>
  </w:abstractNum>
  <w:abstractNum w:abstractNumId="37">
    <w:nsid w:val="7A3179ED"/>
    <w:multiLevelType w:val="multilevel"/>
    <w:tmpl w:val="939645B8"/>
    <w:lvl w:ilvl="0">
      <w:start w:val="1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abstractNum w:abstractNumId="38">
    <w:nsid w:val="7CA5252A"/>
    <w:multiLevelType w:val="multilevel"/>
    <w:tmpl w:val="ED6E21BE"/>
    <w:lvl w:ilvl="0">
      <w:start w:val="1"/>
      <w:numFmt w:val="decimal"/>
      <w:lvlText w:val="%1."/>
      <w:lvlJc w:val="left"/>
      <w:pPr>
        <w:ind w:left="648" w:hanging="648"/>
      </w:pPr>
      <w:rPr>
        <w:rFonts w:hint="default"/>
        <w:color w:val="000000"/>
      </w:rPr>
    </w:lvl>
    <w:lvl w:ilvl="1">
      <w:start w:val="2"/>
      <w:numFmt w:val="decimal"/>
      <w:lvlText w:val="%1.%2."/>
      <w:lvlJc w:val="left"/>
      <w:pPr>
        <w:ind w:left="1287" w:hanging="720"/>
      </w:pPr>
      <w:rPr>
        <w:rFonts w:hint="default"/>
        <w:color w:val="000000"/>
      </w:rPr>
    </w:lvl>
    <w:lvl w:ilvl="2">
      <w:start w:val="3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781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275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202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769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696" w:hanging="2160"/>
      </w:pPr>
      <w:rPr>
        <w:rFonts w:hint="default"/>
        <w:color w:val="000000"/>
      </w:rPr>
    </w:lvl>
  </w:abstractNum>
  <w:abstractNum w:abstractNumId="39">
    <w:nsid w:val="7D9D3F78"/>
    <w:multiLevelType w:val="multilevel"/>
    <w:tmpl w:val="A76205FC"/>
    <w:lvl w:ilvl="0">
      <w:start w:val="2"/>
      <w:numFmt w:val="decimal"/>
      <w:lvlText w:val="%1.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88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784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28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208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776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704" w:hanging="2160"/>
      </w:pPr>
      <w:rPr>
        <w:rFonts w:hint="default"/>
      </w:rPr>
    </w:lvl>
  </w:abstractNum>
  <w:num w:numId="1">
    <w:abstractNumId w:val="30"/>
  </w:num>
  <w:num w:numId="2">
    <w:abstractNumId w:val="21"/>
  </w:num>
  <w:num w:numId="3">
    <w:abstractNumId w:val="34"/>
  </w:num>
  <w:num w:numId="4">
    <w:abstractNumId w:val="29"/>
  </w:num>
  <w:num w:numId="5">
    <w:abstractNumId w:val="28"/>
  </w:num>
  <w:num w:numId="6">
    <w:abstractNumId w:val="2"/>
  </w:num>
  <w:num w:numId="7">
    <w:abstractNumId w:val="36"/>
  </w:num>
  <w:num w:numId="8">
    <w:abstractNumId w:val="38"/>
  </w:num>
  <w:num w:numId="9">
    <w:abstractNumId w:val="4"/>
  </w:num>
  <w:num w:numId="10">
    <w:abstractNumId w:val="20"/>
  </w:num>
  <w:num w:numId="11">
    <w:abstractNumId w:val="35"/>
  </w:num>
  <w:num w:numId="12">
    <w:abstractNumId w:val="19"/>
  </w:num>
  <w:num w:numId="13">
    <w:abstractNumId w:val="3"/>
  </w:num>
  <w:num w:numId="14">
    <w:abstractNumId w:val="26"/>
  </w:num>
  <w:num w:numId="15">
    <w:abstractNumId w:val="16"/>
  </w:num>
  <w:num w:numId="16">
    <w:abstractNumId w:val="8"/>
  </w:num>
  <w:num w:numId="17">
    <w:abstractNumId w:val="5"/>
  </w:num>
  <w:num w:numId="18">
    <w:abstractNumId w:val="14"/>
  </w:num>
  <w:num w:numId="19">
    <w:abstractNumId w:val="17"/>
  </w:num>
  <w:num w:numId="20">
    <w:abstractNumId w:val="32"/>
  </w:num>
  <w:num w:numId="21">
    <w:abstractNumId w:val="7"/>
  </w:num>
  <w:num w:numId="22">
    <w:abstractNumId w:val="27"/>
  </w:num>
  <w:num w:numId="23">
    <w:abstractNumId w:val="0"/>
  </w:num>
  <w:num w:numId="24">
    <w:abstractNumId w:val="11"/>
  </w:num>
  <w:num w:numId="25">
    <w:abstractNumId w:val="12"/>
  </w:num>
  <w:num w:numId="26">
    <w:abstractNumId w:val="6"/>
  </w:num>
  <w:num w:numId="27">
    <w:abstractNumId w:val="25"/>
  </w:num>
  <w:num w:numId="28">
    <w:abstractNumId w:val="18"/>
  </w:num>
  <w:num w:numId="29">
    <w:abstractNumId w:val="15"/>
  </w:num>
  <w:num w:numId="30">
    <w:abstractNumId w:val="24"/>
  </w:num>
  <w:num w:numId="31">
    <w:abstractNumId w:val="1"/>
  </w:num>
  <w:num w:numId="32">
    <w:abstractNumId w:val="33"/>
  </w:num>
  <w:num w:numId="33">
    <w:abstractNumId w:val="10"/>
  </w:num>
  <w:num w:numId="34">
    <w:abstractNumId w:val="39"/>
  </w:num>
  <w:num w:numId="35">
    <w:abstractNumId w:val="31"/>
  </w:num>
  <w:num w:numId="36">
    <w:abstractNumId w:val="9"/>
  </w:num>
  <w:num w:numId="37">
    <w:abstractNumId w:val="23"/>
  </w:num>
  <w:num w:numId="38">
    <w:abstractNumId w:val="22"/>
  </w:num>
  <w:num w:numId="39">
    <w:abstractNumId w:val="13"/>
  </w:num>
  <w:num w:numId="40">
    <w:abstractNumId w:val="37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attachedTemplate r:id="rId1"/>
  <w:defaultTabStop w:val="708"/>
  <w:hyphenationZone w:val="425"/>
  <w:drawingGridHorizontalSpacing w:val="100"/>
  <w:displayHorizontalDrawingGridEvery w:val="0"/>
  <w:displayVerticalDrawingGridEvery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0E9"/>
    <w:rsid w:val="00000036"/>
    <w:rsid w:val="00000721"/>
    <w:rsid w:val="0000185A"/>
    <w:rsid w:val="000018F3"/>
    <w:rsid w:val="00001AF0"/>
    <w:rsid w:val="000025D4"/>
    <w:rsid w:val="000026D9"/>
    <w:rsid w:val="00002C45"/>
    <w:rsid w:val="00003395"/>
    <w:rsid w:val="000047B5"/>
    <w:rsid w:val="000049EC"/>
    <w:rsid w:val="00004F80"/>
    <w:rsid w:val="00005256"/>
    <w:rsid w:val="0000545A"/>
    <w:rsid w:val="00005762"/>
    <w:rsid w:val="00005BBC"/>
    <w:rsid w:val="0000656F"/>
    <w:rsid w:val="000106A7"/>
    <w:rsid w:val="000106FD"/>
    <w:rsid w:val="0001134D"/>
    <w:rsid w:val="00011736"/>
    <w:rsid w:val="000117FE"/>
    <w:rsid w:val="0001744D"/>
    <w:rsid w:val="000177EA"/>
    <w:rsid w:val="00020449"/>
    <w:rsid w:val="00020BD6"/>
    <w:rsid w:val="00020E33"/>
    <w:rsid w:val="00022BDF"/>
    <w:rsid w:val="0002469E"/>
    <w:rsid w:val="0002569A"/>
    <w:rsid w:val="0002695E"/>
    <w:rsid w:val="00026A07"/>
    <w:rsid w:val="00027388"/>
    <w:rsid w:val="000276A6"/>
    <w:rsid w:val="00030826"/>
    <w:rsid w:val="000313A1"/>
    <w:rsid w:val="00033092"/>
    <w:rsid w:val="00036291"/>
    <w:rsid w:val="00036ED9"/>
    <w:rsid w:val="0004053F"/>
    <w:rsid w:val="00041431"/>
    <w:rsid w:val="00043944"/>
    <w:rsid w:val="000442D1"/>
    <w:rsid w:val="000452B2"/>
    <w:rsid w:val="00045F22"/>
    <w:rsid w:val="000463F0"/>
    <w:rsid w:val="0005208C"/>
    <w:rsid w:val="000526E5"/>
    <w:rsid w:val="0005435A"/>
    <w:rsid w:val="00054542"/>
    <w:rsid w:val="00056CD1"/>
    <w:rsid w:val="00060C27"/>
    <w:rsid w:val="000610B2"/>
    <w:rsid w:val="000612A3"/>
    <w:rsid w:val="0006145C"/>
    <w:rsid w:val="00062381"/>
    <w:rsid w:val="0006244F"/>
    <w:rsid w:val="00064150"/>
    <w:rsid w:val="00066E8C"/>
    <w:rsid w:val="00067A04"/>
    <w:rsid w:val="000707A4"/>
    <w:rsid w:val="000710C0"/>
    <w:rsid w:val="00071E36"/>
    <w:rsid w:val="000720C3"/>
    <w:rsid w:val="000752B9"/>
    <w:rsid w:val="0007645C"/>
    <w:rsid w:val="00076731"/>
    <w:rsid w:val="00076FF0"/>
    <w:rsid w:val="0007786B"/>
    <w:rsid w:val="00077A6F"/>
    <w:rsid w:val="000800C5"/>
    <w:rsid w:val="0008021A"/>
    <w:rsid w:val="0008094D"/>
    <w:rsid w:val="00081619"/>
    <w:rsid w:val="000829A4"/>
    <w:rsid w:val="000836F7"/>
    <w:rsid w:val="000839F7"/>
    <w:rsid w:val="0008479A"/>
    <w:rsid w:val="00085932"/>
    <w:rsid w:val="000859CA"/>
    <w:rsid w:val="000860E1"/>
    <w:rsid w:val="000872BC"/>
    <w:rsid w:val="0008776F"/>
    <w:rsid w:val="0009016A"/>
    <w:rsid w:val="00091C38"/>
    <w:rsid w:val="000923B0"/>
    <w:rsid w:val="00092759"/>
    <w:rsid w:val="0009329B"/>
    <w:rsid w:val="00094150"/>
    <w:rsid w:val="0009465E"/>
    <w:rsid w:val="0009554B"/>
    <w:rsid w:val="00095E9D"/>
    <w:rsid w:val="000A041A"/>
    <w:rsid w:val="000A148C"/>
    <w:rsid w:val="000A17A5"/>
    <w:rsid w:val="000A254E"/>
    <w:rsid w:val="000A2AA3"/>
    <w:rsid w:val="000A3A70"/>
    <w:rsid w:val="000A52F9"/>
    <w:rsid w:val="000A5585"/>
    <w:rsid w:val="000A6EF6"/>
    <w:rsid w:val="000A7053"/>
    <w:rsid w:val="000A707F"/>
    <w:rsid w:val="000B151C"/>
    <w:rsid w:val="000B1525"/>
    <w:rsid w:val="000B2719"/>
    <w:rsid w:val="000B2B42"/>
    <w:rsid w:val="000B33A6"/>
    <w:rsid w:val="000B37E6"/>
    <w:rsid w:val="000B54BB"/>
    <w:rsid w:val="000B57E2"/>
    <w:rsid w:val="000B6476"/>
    <w:rsid w:val="000B6F6D"/>
    <w:rsid w:val="000B78EC"/>
    <w:rsid w:val="000B7BA4"/>
    <w:rsid w:val="000C33D4"/>
    <w:rsid w:val="000C355F"/>
    <w:rsid w:val="000C488D"/>
    <w:rsid w:val="000C55F1"/>
    <w:rsid w:val="000C689B"/>
    <w:rsid w:val="000C6B54"/>
    <w:rsid w:val="000C7186"/>
    <w:rsid w:val="000C74A1"/>
    <w:rsid w:val="000C75DA"/>
    <w:rsid w:val="000C7A27"/>
    <w:rsid w:val="000D0090"/>
    <w:rsid w:val="000D0101"/>
    <w:rsid w:val="000D152E"/>
    <w:rsid w:val="000D189F"/>
    <w:rsid w:val="000D24CE"/>
    <w:rsid w:val="000D2897"/>
    <w:rsid w:val="000D4E17"/>
    <w:rsid w:val="000D4E86"/>
    <w:rsid w:val="000D7CB5"/>
    <w:rsid w:val="000E034B"/>
    <w:rsid w:val="000E1A17"/>
    <w:rsid w:val="000E1B97"/>
    <w:rsid w:val="000E1CB9"/>
    <w:rsid w:val="000E30E8"/>
    <w:rsid w:val="000E3156"/>
    <w:rsid w:val="000E35DE"/>
    <w:rsid w:val="000E4113"/>
    <w:rsid w:val="000E44C3"/>
    <w:rsid w:val="000E5478"/>
    <w:rsid w:val="000E5493"/>
    <w:rsid w:val="000E6520"/>
    <w:rsid w:val="000E6A0B"/>
    <w:rsid w:val="000E6B5E"/>
    <w:rsid w:val="000F0F27"/>
    <w:rsid w:val="000F11ED"/>
    <w:rsid w:val="000F4446"/>
    <w:rsid w:val="000F71BE"/>
    <w:rsid w:val="000F78DF"/>
    <w:rsid w:val="0010088F"/>
    <w:rsid w:val="00100D07"/>
    <w:rsid w:val="0010143B"/>
    <w:rsid w:val="00102E78"/>
    <w:rsid w:val="00104E6F"/>
    <w:rsid w:val="00105A08"/>
    <w:rsid w:val="00106CDB"/>
    <w:rsid w:val="00106EC9"/>
    <w:rsid w:val="00107B01"/>
    <w:rsid w:val="00110AD6"/>
    <w:rsid w:val="00110B8A"/>
    <w:rsid w:val="00111041"/>
    <w:rsid w:val="00113701"/>
    <w:rsid w:val="00116F42"/>
    <w:rsid w:val="00117EFF"/>
    <w:rsid w:val="0012065A"/>
    <w:rsid w:val="00122B3D"/>
    <w:rsid w:val="00123719"/>
    <w:rsid w:val="00123B44"/>
    <w:rsid w:val="001243A6"/>
    <w:rsid w:val="001250E0"/>
    <w:rsid w:val="00125587"/>
    <w:rsid w:val="0012567E"/>
    <w:rsid w:val="0012579D"/>
    <w:rsid w:val="00125EF7"/>
    <w:rsid w:val="00126F9E"/>
    <w:rsid w:val="001303E9"/>
    <w:rsid w:val="0013125F"/>
    <w:rsid w:val="00131504"/>
    <w:rsid w:val="00131DF6"/>
    <w:rsid w:val="0013234B"/>
    <w:rsid w:val="00132DED"/>
    <w:rsid w:val="00133226"/>
    <w:rsid w:val="0013497D"/>
    <w:rsid w:val="0013551E"/>
    <w:rsid w:val="001432A0"/>
    <w:rsid w:val="001441B3"/>
    <w:rsid w:val="00144609"/>
    <w:rsid w:val="001447E7"/>
    <w:rsid w:val="00144A85"/>
    <w:rsid w:val="001454C7"/>
    <w:rsid w:val="00145750"/>
    <w:rsid w:val="00145A0F"/>
    <w:rsid w:val="001478BA"/>
    <w:rsid w:val="00147BDD"/>
    <w:rsid w:val="00150907"/>
    <w:rsid w:val="0015187B"/>
    <w:rsid w:val="001536FE"/>
    <w:rsid w:val="001544C2"/>
    <w:rsid w:val="00154F0F"/>
    <w:rsid w:val="00155060"/>
    <w:rsid w:val="001550AC"/>
    <w:rsid w:val="001552DB"/>
    <w:rsid w:val="001557B7"/>
    <w:rsid w:val="00155BDF"/>
    <w:rsid w:val="001567A2"/>
    <w:rsid w:val="001570FA"/>
    <w:rsid w:val="001575D9"/>
    <w:rsid w:val="00157D3B"/>
    <w:rsid w:val="00161976"/>
    <w:rsid w:val="001622B9"/>
    <w:rsid w:val="0016344A"/>
    <w:rsid w:val="001636FF"/>
    <w:rsid w:val="00164733"/>
    <w:rsid w:val="00164BA5"/>
    <w:rsid w:val="001653DE"/>
    <w:rsid w:val="0016600C"/>
    <w:rsid w:val="001671D3"/>
    <w:rsid w:val="001678D6"/>
    <w:rsid w:val="00170B05"/>
    <w:rsid w:val="001711CB"/>
    <w:rsid w:val="00171866"/>
    <w:rsid w:val="0017190F"/>
    <w:rsid w:val="00171931"/>
    <w:rsid w:val="00172049"/>
    <w:rsid w:val="00172954"/>
    <w:rsid w:val="00172DC7"/>
    <w:rsid w:val="00174E0A"/>
    <w:rsid w:val="00175782"/>
    <w:rsid w:val="00176BB8"/>
    <w:rsid w:val="0017727A"/>
    <w:rsid w:val="00177DB8"/>
    <w:rsid w:val="001811BC"/>
    <w:rsid w:val="00181BB5"/>
    <w:rsid w:val="00182A88"/>
    <w:rsid w:val="0018345F"/>
    <w:rsid w:val="00183E38"/>
    <w:rsid w:val="00185231"/>
    <w:rsid w:val="001868CC"/>
    <w:rsid w:val="00186D4A"/>
    <w:rsid w:val="00190323"/>
    <w:rsid w:val="001923E3"/>
    <w:rsid w:val="00193540"/>
    <w:rsid w:val="00196807"/>
    <w:rsid w:val="00196E17"/>
    <w:rsid w:val="001975AC"/>
    <w:rsid w:val="001A00D0"/>
    <w:rsid w:val="001A0634"/>
    <w:rsid w:val="001A06C8"/>
    <w:rsid w:val="001A162C"/>
    <w:rsid w:val="001A1EB7"/>
    <w:rsid w:val="001A2B7E"/>
    <w:rsid w:val="001A434A"/>
    <w:rsid w:val="001A462B"/>
    <w:rsid w:val="001A4D77"/>
    <w:rsid w:val="001A5FC1"/>
    <w:rsid w:val="001A7602"/>
    <w:rsid w:val="001B0BD6"/>
    <w:rsid w:val="001B0ECE"/>
    <w:rsid w:val="001B0FF1"/>
    <w:rsid w:val="001B19B6"/>
    <w:rsid w:val="001B2F8D"/>
    <w:rsid w:val="001B301D"/>
    <w:rsid w:val="001B3A1E"/>
    <w:rsid w:val="001B4421"/>
    <w:rsid w:val="001B47B8"/>
    <w:rsid w:val="001B4B43"/>
    <w:rsid w:val="001B4F3C"/>
    <w:rsid w:val="001B56BF"/>
    <w:rsid w:val="001B628A"/>
    <w:rsid w:val="001B6F81"/>
    <w:rsid w:val="001B74A6"/>
    <w:rsid w:val="001C0650"/>
    <w:rsid w:val="001C2DB2"/>
    <w:rsid w:val="001C3426"/>
    <w:rsid w:val="001C3F44"/>
    <w:rsid w:val="001C4D8D"/>
    <w:rsid w:val="001C5F91"/>
    <w:rsid w:val="001C5FB9"/>
    <w:rsid w:val="001C627A"/>
    <w:rsid w:val="001C66A5"/>
    <w:rsid w:val="001C765F"/>
    <w:rsid w:val="001D34CF"/>
    <w:rsid w:val="001D4B56"/>
    <w:rsid w:val="001D5964"/>
    <w:rsid w:val="001D59BD"/>
    <w:rsid w:val="001D64BE"/>
    <w:rsid w:val="001E127B"/>
    <w:rsid w:val="001E1F37"/>
    <w:rsid w:val="001E20D1"/>
    <w:rsid w:val="001E24E8"/>
    <w:rsid w:val="001E3360"/>
    <w:rsid w:val="001E3E22"/>
    <w:rsid w:val="001E42A2"/>
    <w:rsid w:val="001E4BB6"/>
    <w:rsid w:val="001E5621"/>
    <w:rsid w:val="001E5994"/>
    <w:rsid w:val="001E650D"/>
    <w:rsid w:val="001E698E"/>
    <w:rsid w:val="001E7885"/>
    <w:rsid w:val="001F0DB1"/>
    <w:rsid w:val="001F1A10"/>
    <w:rsid w:val="001F1CE5"/>
    <w:rsid w:val="001F1F28"/>
    <w:rsid w:val="001F2A03"/>
    <w:rsid w:val="001F3F59"/>
    <w:rsid w:val="001F4B2C"/>
    <w:rsid w:val="001F62D3"/>
    <w:rsid w:val="001F6FE5"/>
    <w:rsid w:val="00200152"/>
    <w:rsid w:val="00201C82"/>
    <w:rsid w:val="00202C29"/>
    <w:rsid w:val="00204CB9"/>
    <w:rsid w:val="00205EC2"/>
    <w:rsid w:val="00206A29"/>
    <w:rsid w:val="00207621"/>
    <w:rsid w:val="00207F82"/>
    <w:rsid w:val="002100CC"/>
    <w:rsid w:val="002116A5"/>
    <w:rsid w:val="00212E56"/>
    <w:rsid w:val="00213565"/>
    <w:rsid w:val="00214A49"/>
    <w:rsid w:val="002158B3"/>
    <w:rsid w:val="00215DEC"/>
    <w:rsid w:val="00220C86"/>
    <w:rsid w:val="002210BD"/>
    <w:rsid w:val="002215D8"/>
    <w:rsid w:val="00221A5D"/>
    <w:rsid w:val="002221A1"/>
    <w:rsid w:val="00222317"/>
    <w:rsid w:val="00223594"/>
    <w:rsid w:val="00223E5B"/>
    <w:rsid w:val="00224722"/>
    <w:rsid w:val="00224C3F"/>
    <w:rsid w:val="002259F0"/>
    <w:rsid w:val="00225F45"/>
    <w:rsid w:val="00226EED"/>
    <w:rsid w:val="00227AD8"/>
    <w:rsid w:val="00230C45"/>
    <w:rsid w:val="00230CE4"/>
    <w:rsid w:val="00230EF5"/>
    <w:rsid w:val="00231739"/>
    <w:rsid w:val="00233C41"/>
    <w:rsid w:val="00233D6A"/>
    <w:rsid w:val="00233D7F"/>
    <w:rsid w:val="00235639"/>
    <w:rsid w:val="00235C6D"/>
    <w:rsid w:val="00235D81"/>
    <w:rsid w:val="00236E85"/>
    <w:rsid w:val="0023759F"/>
    <w:rsid w:val="0023769E"/>
    <w:rsid w:val="00237CAE"/>
    <w:rsid w:val="00237E7C"/>
    <w:rsid w:val="0024190C"/>
    <w:rsid w:val="0024221D"/>
    <w:rsid w:val="0024373D"/>
    <w:rsid w:val="00243B8D"/>
    <w:rsid w:val="00243C3D"/>
    <w:rsid w:val="00244717"/>
    <w:rsid w:val="00246D31"/>
    <w:rsid w:val="00247F6B"/>
    <w:rsid w:val="00250430"/>
    <w:rsid w:val="00250BF8"/>
    <w:rsid w:val="00250DAF"/>
    <w:rsid w:val="00250FA0"/>
    <w:rsid w:val="002510B8"/>
    <w:rsid w:val="00251206"/>
    <w:rsid w:val="00251BFB"/>
    <w:rsid w:val="00251E1B"/>
    <w:rsid w:val="002532C9"/>
    <w:rsid w:val="0025458F"/>
    <w:rsid w:val="002558A4"/>
    <w:rsid w:val="0025715A"/>
    <w:rsid w:val="0025739D"/>
    <w:rsid w:val="00260928"/>
    <w:rsid w:val="00263050"/>
    <w:rsid w:val="00263861"/>
    <w:rsid w:val="0026419C"/>
    <w:rsid w:val="002652B7"/>
    <w:rsid w:val="002653E9"/>
    <w:rsid w:val="002658DE"/>
    <w:rsid w:val="002678C7"/>
    <w:rsid w:val="00267B92"/>
    <w:rsid w:val="00270AD8"/>
    <w:rsid w:val="002710A1"/>
    <w:rsid w:val="00271CAB"/>
    <w:rsid w:val="00271E29"/>
    <w:rsid w:val="00272EFF"/>
    <w:rsid w:val="00273054"/>
    <w:rsid w:val="002739B9"/>
    <w:rsid w:val="00273BAE"/>
    <w:rsid w:val="00275075"/>
    <w:rsid w:val="002750CC"/>
    <w:rsid w:val="0027684D"/>
    <w:rsid w:val="00277CDB"/>
    <w:rsid w:val="002802FB"/>
    <w:rsid w:val="002808E5"/>
    <w:rsid w:val="002826F9"/>
    <w:rsid w:val="002829AA"/>
    <w:rsid w:val="00283699"/>
    <w:rsid w:val="00284A77"/>
    <w:rsid w:val="00285278"/>
    <w:rsid w:val="002852E0"/>
    <w:rsid w:val="00286FFE"/>
    <w:rsid w:val="002902F7"/>
    <w:rsid w:val="002909BE"/>
    <w:rsid w:val="00291015"/>
    <w:rsid w:val="00291106"/>
    <w:rsid w:val="00291778"/>
    <w:rsid w:val="0029205B"/>
    <w:rsid w:val="002A01AA"/>
    <w:rsid w:val="002A2331"/>
    <w:rsid w:val="002A2604"/>
    <w:rsid w:val="002A30B0"/>
    <w:rsid w:val="002A40D7"/>
    <w:rsid w:val="002A58BD"/>
    <w:rsid w:val="002A59E4"/>
    <w:rsid w:val="002A639D"/>
    <w:rsid w:val="002A6E18"/>
    <w:rsid w:val="002B042A"/>
    <w:rsid w:val="002B1F51"/>
    <w:rsid w:val="002B1FA9"/>
    <w:rsid w:val="002B251C"/>
    <w:rsid w:val="002B2B2E"/>
    <w:rsid w:val="002B3D8B"/>
    <w:rsid w:val="002B3FD6"/>
    <w:rsid w:val="002B44D5"/>
    <w:rsid w:val="002B502D"/>
    <w:rsid w:val="002B510E"/>
    <w:rsid w:val="002C0222"/>
    <w:rsid w:val="002C2C68"/>
    <w:rsid w:val="002C3AD4"/>
    <w:rsid w:val="002C3E79"/>
    <w:rsid w:val="002C43F5"/>
    <w:rsid w:val="002C4C34"/>
    <w:rsid w:val="002C581D"/>
    <w:rsid w:val="002C6B6C"/>
    <w:rsid w:val="002D02A7"/>
    <w:rsid w:val="002D10DE"/>
    <w:rsid w:val="002D28F8"/>
    <w:rsid w:val="002D300C"/>
    <w:rsid w:val="002D5237"/>
    <w:rsid w:val="002D58E8"/>
    <w:rsid w:val="002D62AF"/>
    <w:rsid w:val="002E01D4"/>
    <w:rsid w:val="002E12B0"/>
    <w:rsid w:val="002E194C"/>
    <w:rsid w:val="002E3569"/>
    <w:rsid w:val="002E424A"/>
    <w:rsid w:val="002E58FB"/>
    <w:rsid w:val="002E63A1"/>
    <w:rsid w:val="002E64E4"/>
    <w:rsid w:val="002E6866"/>
    <w:rsid w:val="002F037E"/>
    <w:rsid w:val="002F1C9F"/>
    <w:rsid w:val="002F3831"/>
    <w:rsid w:val="002F394D"/>
    <w:rsid w:val="002F3A28"/>
    <w:rsid w:val="002F44FC"/>
    <w:rsid w:val="002F4531"/>
    <w:rsid w:val="002F5367"/>
    <w:rsid w:val="002F6034"/>
    <w:rsid w:val="002F672B"/>
    <w:rsid w:val="0030015D"/>
    <w:rsid w:val="0030071D"/>
    <w:rsid w:val="00300857"/>
    <w:rsid w:val="003012A8"/>
    <w:rsid w:val="003022F3"/>
    <w:rsid w:val="003033F1"/>
    <w:rsid w:val="00303429"/>
    <w:rsid w:val="00303D19"/>
    <w:rsid w:val="00303E01"/>
    <w:rsid w:val="0030412A"/>
    <w:rsid w:val="00304C2E"/>
    <w:rsid w:val="00305524"/>
    <w:rsid w:val="003065B6"/>
    <w:rsid w:val="003066AD"/>
    <w:rsid w:val="003102C3"/>
    <w:rsid w:val="00310653"/>
    <w:rsid w:val="00310B16"/>
    <w:rsid w:val="0031152D"/>
    <w:rsid w:val="00311C82"/>
    <w:rsid w:val="00312C38"/>
    <w:rsid w:val="00313ABC"/>
    <w:rsid w:val="00314BAC"/>
    <w:rsid w:val="00314D53"/>
    <w:rsid w:val="00314EC5"/>
    <w:rsid w:val="003151FD"/>
    <w:rsid w:val="003163C2"/>
    <w:rsid w:val="0031680C"/>
    <w:rsid w:val="00316816"/>
    <w:rsid w:val="00316FFC"/>
    <w:rsid w:val="003171E7"/>
    <w:rsid w:val="003179C4"/>
    <w:rsid w:val="00321B93"/>
    <w:rsid w:val="00323E93"/>
    <w:rsid w:val="003247C0"/>
    <w:rsid w:val="00326031"/>
    <w:rsid w:val="0032603D"/>
    <w:rsid w:val="00326DBE"/>
    <w:rsid w:val="003301AF"/>
    <w:rsid w:val="003308ED"/>
    <w:rsid w:val="003366B2"/>
    <w:rsid w:val="00336CF2"/>
    <w:rsid w:val="00336F29"/>
    <w:rsid w:val="00337738"/>
    <w:rsid w:val="00337A43"/>
    <w:rsid w:val="003400DA"/>
    <w:rsid w:val="0034114E"/>
    <w:rsid w:val="003418C4"/>
    <w:rsid w:val="0034245B"/>
    <w:rsid w:val="0034266E"/>
    <w:rsid w:val="0034331A"/>
    <w:rsid w:val="003436E3"/>
    <w:rsid w:val="00343713"/>
    <w:rsid w:val="00343938"/>
    <w:rsid w:val="00343BDC"/>
    <w:rsid w:val="00344857"/>
    <w:rsid w:val="003505FF"/>
    <w:rsid w:val="00351B7F"/>
    <w:rsid w:val="00351D44"/>
    <w:rsid w:val="00352A7C"/>
    <w:rsid w:val="00352E67"/>
    <w:rsid w:val="00355469"/>
    <w:rsid w:val="0036025F"/>
    <w:rsid w:val="00360433"/>
    <w:rsid w:val="00360534"/>
    <w:rsid w:val="00361882"/>
    <w:rsid w:val="003624BF"/>
    <w:rsid w:val="00363B9B"/>
    <w:rsid w:val="00363FF7"/>
    <w:rsid w:val="00364211"/>
    <w:rsid w:val="003643BB"/>
    <w:rsid w:val="00367B49"/>
    <w:rsid w:val="0037015F"/>
    <w:rsid w:val="003701FD"/>
    <w:rsid w:val="00370861"/>
    <w:rsid w:val="00370C39"/>
    <w:rsid w:val="00372673"/>
    <w:rsid w:val="00373E2E"/>
    <w:rsid w:val="00374B36"/>
    <w:rsid w:val="00376AB5"/>
    <w:rsid w:val="00376E67"/>
    <w:rsid w:val="003803DF"/>
    <w:rsid w:val="003806DD"/>
    <w:rsid w:val="003808E0"/>
    <w:rsid w:val="00380B40"/>
    <w:rsid w:val="00380CBD"/>
    <w:rsid w:val="003812D7"/>
    <w:rsid w:val="003816D1"/>
    <w:rsid w:val="00382A08"/>
    <w:rsid w:val="00383B8B"/>
    <w:rsid w:val="003843F5"/>
    <w:rsid w:val="00384A6A"/>
    <w:rsid w:val="00385E1E"/>
    <w:rsid w:val="00385E60"/>
    <w:rsid w:val="00386EB8"/>
    <w:rsid w:val="00390C29"/>
    <w:rsid w:val="003912FF"/>
    <w:rsid w:val="003922B4"/>
    <w:rsid w:val="00393247"/>
    <w:rsid w:val="00395DD8"/>
    <w:rsid w:val="00395FEE"/>
    <w:rsid w:val="00396419"/>
    <w:rsid w:val="0039682A"/>
    <w:rsid w:val="003A1B46"/>
    <w:rsid w:val="003A1D9A"/>
    <w:rsid w:val="003A2087"/>
    <w:rsid w:val="003A2B27"/>
    <w:rsid w:val="003A2CDA"/>
    <w:rsid w:val="003A4EB4"/>
    <w:rsid w:val="003A4F40"/>
    <w:rsid w:val="003A6A0F"/>
    <w:rsid w:val="003A7BF6"/>
    <w:rsid w:val="003A7D0E"/>
    <w:rsid w:val="003B0B98"/>
    <w:rsid w:val="003B1932"/>
    <w:rsid w:val="003B3281"/>
    <w:rsid w:val="003B32BE"/>
    <w:rsid w:val="003B4F2D"/>
    <w:rsid w:val="003B6936"/>
    <w:rsid w:val="003B703F"/>
    <w:rsid w:val="003B7D58"/>
    <w:rsid w:val="003C02F5"/>
    <w:rsid w:val="003C134B"/>
    <w:rsid w:val="003C13A7"/>
    <w:rsid w:val="003C21C3"/>
    <w:rsid w:val="003C2D9D"/>
    <w:rsid w:val="003C36BE"/>
    <w:rsid w:val="003C3E4C"/>
    <w:rsid w:val="003C41D0"/>
    <w:rsid w:val="003C42C3"/>
    <w:rsid w:val="003C4502"/>
    <w:rsid w:val="003C549F"/>
    <w:rsid w:val="003C75FB"/>
    <w:rsid w:val="003D1FE9"/>
    <w:rsid w:val="003D272C"/>
    <w:rsid w:val="003D3DD0"/>
    <w:rsid w:val="003D4370"/>
    <w:rsid w:val="003D4E05"/>
    <w:rsid w:val="003D5E5E"/>
    <w:rsid w:val="003D713D"/>
    <w:rsid w:val="003E0C6A"/>
    <w:rsid w:val="003E0FD2"/>
    <w:rsid w:val="003E1CE6"/>
    <w:rsid w:val="003E2C8F"/>
    <w:rsid w:val="003E400B"/>
    <w:rsid w:val="003E51D6"/>
    <w:rsid w:val="003E5A4E"/>
    <w:rsid w:val="003E648C"/>
    <w:rsid w:val="003F001B"/>
    <w:rsid w:val="003F0392"/>
    <w:rsid w:val="003F0D63"/>
    <w:rsid w:val="003F15E1"/>
    <w:rsid w:val="003F27D3"/>
    <w:rsid w:val="003F281D"/>
    <w:rsid w:val="003F323C"/>
    <w:rsid w:val="003F4EA4"/>
    <w:rsid w:val="003F598D"/>
    <w:rsid w:val="003F7BA6"/>
    <w:rsid w:val="003F7C63"/>
    <w:rsid w:val="00400811"/>
    <w:rsid w:val="004013B6"/>
    <w:rsid w:val="00401A2D"/>
    <w:rsid w:val="00404580"/>
    <w:rsid w:val="004057AA"/>
    <w:rsid w:val="00405ED7"/>
    <w:rsid w:val="00406065"/>
    <w:rsid w:val="00406990"/>
    <w:rsid w:val="0041025C"/>
    <w:rsid w:val="00410CD7"/>
    <w:rsid w:val="00412396"/>
    <w:rsid w:val="00414872"/>
    <w:rsid w:val="00414A72"/>
    <w:rsid w:val="004158C7"/>
    <w:rsid w:val="004162DD"/>
    <w:rsid w:val="004170D8"/>
    <w:rsid w:val="0041763D"/>
    <w:rsid w:val="00420ABB"/>
    <w:rsid w:val="0042145B"/>
    <w:rsid w:val="00421AB4"/>
    <w:rsid w:val="00421C34"/>
    <w:rsid w:val="004228F0"/>
    <w:rsid w:val="00422C12"/>
    <w:rsid w:val="004231B9"/>
    <w:rsid w:val="004242A7"/>
    <w:rsid w:val="00424A52"/>
    <w:rsid w:val="00425254"/>
    <w:rsid w:val="0042535D"/>
    <w:rsid w:val="004256D0"/>
    <w:rsid w:val="00425D52"/>
    <w:rsid w:val="00426127"/>
    <w:rsid w:val="004266DC"/>
    <w:rsid w:val="00426FB7"/>
    <w:rsid w:val="00427224"/>
    <w:rsid w:val="00427C19"/>
    <w:rsid w:val="00427CA6"/>
    <w:rsid w:val="0043270F"/>
    <w:rsid w:val="004328A7"/>
    <w:rsid w:val="004337B6"/>
    <w:rsid w:val="00433E4F"/>
    <w:rsid w:val="00434B3A"/>
    <w:rsid w:val="00435900"/>
    <w:rsid w:val="004363FB"/>
    <w:rsid w:val="00436424"/>
    <w:rsid w:val="004401AD"/>
    <w:rsid w:val="00441775"/>
    <w:rsid w:val="00441B33"/>
    <w:rsid w:val="00441F14"/>
    <w:rsid w:val="0044243D"/>
    <w:rsid w:val="00445496"/>
    <w:rsid w:val="00446107"/>
    <w:rsid w:val="004472AE"/>
    <w:rsid w:val="004509AB"/>
    <w:rsid w:val="00452239"/>
    <w:rsid w:val="0045453A"/>
    <w:rsid w:val="0045482C"/>
    <w:rsid w:val="00454D74"/>
    <w:rsid w:val="00455C3C"/>
    <w:rsid w:val="00456587"/>
    <w:rsid w:val="004565C6"/>
    <w:rsid w:val="00456E38"/>
    <w:rsid w:val="00457250"/>
    <w:rsid w:val="00461916"/>
    <w:rsid w:val="00462804"/>
    <w:rsid w:val="00463C44"/>
    <w:rsid w:val="004666BF"/>
    <w:rsid w:val="0046677F"/>
    <w:rsid w:val="004667BE"/>
    <w:rsid w:val="004672D0"/>
    <w:rsid w:val="00471697"/>
    <w:rsid w:val="0047169C"/>
    <w:rsid w:val="00471CFE"/>
    <w:rsid w:val="004753B5"/>
    <w:rsid w:val="00476B06"/>
    <w:rsid w:val="004811D0"/>
    <w:rsid w:val="0048186A"/>
    <w:rsid w:val="00481CBB"/>
    <w:rsid w:val="00482688"/>
    <w:rsid w:val="00483004"/>
    <w:rsid w:val="00483221"/>
    <w:rsid w:val="0048358B"/>
    <w:rsid w:val="004843BB"/>
    <w:rsid w:val="00484B76"/>
    <w:rsid w:val="004865C7"/>
    <w:rsid w:val="00486D4B"/>
    <w:rsid w:val="00487104"/>
    <w:rsid w:val="00487142"/>
    <w:rsid w:val="004906B1"/>
    <w:rsid w:val="0049341B"/>
    <w:rsid w:val="0049477D"/>
    <w:rsid w:val="00494955"/>
    <w:rsid w:val="00496411"/>
    <w:rsid w:val="004A000C"/>
    <w:rsid w:val="004A101B"/>
    <w:rsid w:val="004A1895"/>
    <w:rsid w:val="004A218D"/>
    <w:rsid w:val="004A3A22"/>
    <w:rsid w:val="004A3DA2"/>
    <w:rsid w:val="004A4234"/>
    <w:rsid w:val="004A44D2"/>
    <w:rsid w:val="004A4A97"/>
    <w:rsid w:val="004A52CC"/>
    <w:rsid w:val="004A5F13"/>
    <w:rsid w:val="004A6557"/>
    <w:rsid w:val="004A776B"/>
    <w:rsid w:val="004A7A83"/>
    <w:rsid w:val="004A7CF3"/>
    <w:rsid w:val="004B1EDC"/>
    <w:rsid w:val="004B2BBD"/>
    <w:rsid w:val="004B678B"/>
    <w:rsid w:val="004B7016"/>
    <w:rsid w:val="004B7349"/>
    <w:rsid w:val="004C0E31"/>
    <w:rsid w:val="004C11BE"/>
    <w:rsid w:val="004C1CCE"/>
    <w:rsid w:val="004C3313"/>
    <w:rsid w:val="004C4C07"/>
    <w:rsid w:val="004C59F3"/>
    <w:rsid w:val="004C6243"/>
    <w:rsid w:val="004C6F1D"/>
    <w:rsid w:val="004C7DEC"/>
    <w:rsid w:val="004D1769"/>
    <w:rsid w:val="004D1E71"/>
    <w:rsid w:val="004D2466"/>
    <w:rsid w:val="004D2AA7"/>
    <w:rsid w:val="004D710A"/>
    <w:rsid w:val="004D738B"/>
    <w:rsid w:val="004E09C9"/>
    <w:rsid w:val="004E1A7D"/>
    <w:rsid w:val="004E3406"/>
    <w:rsid w:val="004E340F"/>
    <w:rsid w:val="004E3C09"/>
    <w:rsid w:val="004E5325"/>
    <w:rsid w:val="004E54B3"/>
    <w:rsid w:val="004E6220"/>
    <w:rsid w:val="004E7140"/>
    <w:rsid w:val="004F201C"/>
    <w:rsid w:val="004F23B2"/>
    <w:rsid w:val="004F2788"/>
    <w:rsid w:val="004F463C"/>
    <w:rsid w:val="004F4E90"/>
    <w:rsid w:val="004F5839"/>
    <w:rsid w:val="004F7A79"/>
    <w:rsid w:val="004F7E87"/>
    <w:rsid w:val="0050050B"/>
    <w:rsid w:val="005006E2"/>
    <w:rsid w:val="00502011"/>
    <w:rsid w:val="00502572"/>
    <w:rsid w:val="00502E38"/>
    <w:rsid w:val="00504C82"/>
    <w:rsid w:val="005056F1"/>
    <w:rsid w:val="00506CC7"/>
    <w:rsid w:val="00507050"/>
    <w:rsid w:val="00507E47"/>
    <w:rsid w:val="005100A6"/>
    <w:rsid w:val="00510B6D"/>
    <w:rsid w:val="005112C5"/>
    <w:rsid w:val="00511D66"/>
    <w:rsid w:val="005122E0"/>
    <w:rsid w:val="00513754"/>
    <w:rsid w:val="00514162"/>
    <w:rsid w:val="0051429E"/>
    <w:rsid w:val="005144E5"/>
    <w:rsid w:val="00515B44"/>
    <w:rsid w:val="0051656F"/>
    <w:rsid w:val="005166F0"/>
    <w:rsid w:val="00521033"/>
    <w:rsid w:val="00521F0F"/>
    <w:rsid w:val="00521FD8"/>
    <w:rsid w:val="00522E51"/>
    <w:rsid w:val="005233EA"/>
    <w:rsid w:val="0052565C"/>
    <w:rsid w:val="00525CB6"/>
    <w:rsid w:val="00525E53"/>
    <w:rsid w:val="00526228"/>
    <w:rsid w:val="005278F3"/>
    <w:rsid w:val="00530A58"/>
    <w:rsid w:val="00533AF5"/>
    <w:rsid w:val="00535482"/>
    <w:rsid w:val="00535EFA"/>
    <w:rsid w:val="0053635C"/>
    <w:rsid w:val="00536975"/>
    <w:rsid w:val="00537BDA"/>
    <w:rsid w:val="00540C01"/>
    <w:rsid w:val="00543D89"/>
    <w:rsid w:val="005454A8"/>
    <w:rsid w:val="00547DF7"/>
    <w:rsid w:val="0055117F"/>
    <w:rsid w:val="005519A2"/>
    <w:rsid w:val="00551F7B"/>
    <w:rsid w:val="0055227A"/>
    <w:rsid w:val="005524A6"/>
    <w:rsid w:val="0055310D"/>
    <w:rsid w:val="00555F68"/>
    <w:rsid w:val="005571C0"/>
    <w:rsid w:val="00560C63"/>
    <w:rsid w:val="00565571"/>
    <w:rsid w:val="00567503"/>
    <w:rsid w:val="005677D3"/>
    <w:rsid w:val="005719FE"/>
    <w:rsid w:val="00571AFA"/>
    <w:rsid w:val="00571FE9"/>
    <w:rsid w:val="005723FA"/>
    <w:rsid w:val="00572A0D"/>
    <w:rsid w:val="00573DD5"/>
    <w:rsid w:val="00575EDE"/>
    <w:rsid w:val="00576E37"/>
    <w:rsid w:val="00577FB5"/>
    <w:rsid w:val="00582181"/>
    <w:rsid w:val="005821BC"/>
    <w:rsid w:val="0058275B"/>
    <w:rsid w:val="005830ED"/>
    <w:rsid w:val="00583888"/>
    <w:rsid w:val="005847A9"/>
    <w:rsid w:val="00584930"/>
    <w:rsid w:val="005849F9"/>
    <w:rsid w:val="00584E6D"/>
    <w:rsid w:val="00585342"/>
    <w:rsid w:val="005855FA"/>
    <w:rsid w:val="00586343"/>
    <w:rsid w:val="00586664"/>
    <w:rsid w:val="005868AB"/>
    <w:rsid w:val="00587676"/>
    <w:rsid w:val="00590325"/>
    <w:rsid w:val="0059299C"/>
    <w:rsid w:val="00593C5C"/>
    <w:rsid w:val="00594517"/>
    <w:rsid w:val="00594E95"/>
    <w:rsid w:val="00595444"/>
    <w:rsid w:val="0059623A"/>
    <w:rsid w:val="005A09A0"/>
    <w:rsid w:val="005A1784"/>
    <w:rsid w:val="005A250A"/>
    <w:rsid w:val="005A30F5"/>
    <w:rsid w:val="005A35DC"/>
    <w:rsid w:val="005A3729"/>
    <w:rsid w:val="005A38D0"/>
    <w:rsid w:val="005A3BFE"/>
    <w:rsid w:val="005A6261"/>
    <w:rsid w:val="005B1A30"/>
    <w:rsid w:val="005B1A5E"/>
    <w:rsid w:val="005B2892"/>
    <w:rsid w:val="005B336E"/>
    <w:rsid w:val="005B5E04"/>
    <w:rsid w:val="005B6176"/>
    <w:rsid w:val="005B67DE"/>
    <w:rsid w:val="005B7CE4"/>
    <w:rsid w:val="005C1337"/>
    <w:rsid w:val="005C29E6"/>
    <w:rsid w:val="005C30C0"/>
    <w:rsid w:val="005C3881"/>
    <w:rsid w:val="005C38DF"/>
    <w:rsid w:val="005C3C69"/>
    <w:rsid w:val="005C4259"/>
    <w:rsid w:val="005C4822"/>
    <w:rsid w:val="005C53A0"/>
    <w:rsid w:val="005C7995"/>
    <w:rsid w:val="005C7F9A"/>
    <w:rsid w:val="005D0548"/>
    <w:rsid w:val="005D77F6"/>
    <w:rsid w:val="005E1E06"/>
    <w:rsid w:val="005E2AC3"/>
    <w:rsid w:val="005E2CFC"/>
    <w:rsid w:val="005E4A7E"/>
    <w:rsid w:val="005E4CC0"/>
    <w:rsid w:val="005E61C8"/>
    <w:rsid w:val="005E6E3E"/>
    <w:rsid w:val="005E752C"/>
    <w:rsid w:val="005F0298"/>
    <w:rsid w:val="005F262B"/>
    <w:rsid w:val="005F2D05"/>
    <w:rsid w:val="005F2D27"/>
    <w:rsid w:val="005F497E"/>
    <w:rsid w:val="005F4FCD"/>
    <w:rsid w:val="005F676C"/>
    <w:rsid w:val="005F7899"/>
    <w:rsid w:val="005F7D13"/>
    <w:rsid w:val="006023BD"/>
    <w:rsid w:val="00602FC9"/>
    <w:rsid w:val="0060380C"/>
    <w:rsid w:val="00604243"/>
    <w:rsid w:val="00604B69"/>
    <w:rsid w:val="00604C50"/>
    <w:rsid w:val="00604D0E"/>
    <w:rsid w:val="00605F22"/>
    <w:rsid w:val="00607AD6"/>
    <w:rsid w:val="00607E3F"/>
    <w:rsid w:val="006109EA"/>
    <w:rsid w:val="006110A3"/>
    <w:rsid w:val="00611C55"/>
    <w:rsid w:val="00611ED1"/>
    <w:rsid w:val="00612D4B"/>
    <w:rsid w:val="00612E12"/>
    <w:rsid w:val="00612FAF"/>
    <w:rsid w:val="006131BE"/>
    <w:rsid w:val="006131F8"/>
    <w:rsid w:val="00613776"/>
    <w:rsid w:val="006149BA"/>
    <w:rsid w:val="00616DCB"/>
    <w:rsid w:val="0062002F"/>
    <w:rsid w:val="00620BD8"/>
    <w:rsid w:val="00621321"/>
    <w:rsid w:val="00621340"/>
    <w:rsid w:val="006215D1"/>
    <w:rsid w:val="006266A9"/>
    <w:rsid w:val="00627C5E"/>
    <w:rsid w:val="00630C81"/>
    <w:rsid w:val="006317AE"/>
    <w:rsid w:val="00631DAB"/>
    <w:rsid w:val="00634055"/>
    <w:rsid w:val="006341DE"/>
    <w:rsid w:val="00635018"/>
    <w:rsid w:val="00635B99"/>
    <w:rsid w:val="00637416"/>
    <w:rsid w:val="006409E1"/>
    <w:rsid w:val="00641F2F"/>
    <w:rsid w:val="0064214D"/>
    <w:rsid w:val="0064295F"/>
    <w:rsid w:val="0064310D"/>
    <w:rsid w:val="0064398D"/>
    <w:rsid w:val="00644268"/>
    <w:rsid w:val="00645123"/>
    <w:rsid w:val="006456D1"/>
    <w:rsid w:val="006462D0"/>
    <w:rsid w:val="006463DE"/>
    <w:rsid w:val="00646D68"/>
    <w:rsid w:val="00647E65"/>
    <w:rsid w:val="0065142A"/>
    <w:rsid w:val="00651FE9"/>
    <w:rsid w:val="006525D3"/>
    <w:rsid w:val="00653723"/>
    <w:rsid w:val="00654FEF"/>
    <w:rsid w:val="0065532C"/>
    <w:rsid w:val="00656B97"/>
    <w:rsid w:val="006570E9"/>
    <w:rsid w:val="00657251"/>
    <w:rsid w:val="00657E64"/>
    <w:rsid w:val="006629D9"/>
    <w:rsid w:val="00663997"/>
    <w:rsid w:val="00663B47"/>
    <w:rsid w:val="00663CE8"/>
    <w:rsid w:val="00664A2F"/>
    <w:rsid w:val="006654FD"/>
    <w:rsid w:val="0066659E"/>
    <w:rsid w:val="00667F2C"/>
    <w:rsid w:val="0067228C"/>
    <w:rsid w:val="00672741"/>
    <w:rsid w:val="00672D67"/>
    <w:rsid w:val="00672F3E"/>
    <w:rsid w:val="00674A14"/>
    <w:rsid w:val="00674A94"/>
    <w:rsid w:val="00675D1D"/>
    <w:rsid w:val="006769A5"/>
    <w:rsid w:val="0068168F"/>
    <w:rsid w:val="00682495"/>
    <w:rsid w:val="006844EB"/>
    <w:rsid w:val="00684F93"/>
    <w:rsid w:val="006859B8"/>
    <w:rsid w:val="00687774"/>
    <w:rsid w:val="00687838"/>
    <w:rsid w:val="0069170E"/>
    <w:rsid w:val="00692777"/>
    <w:rsid w:val="006928DD"/>
    <w:rsid w:val="0069313A"/>
    <w:rsid w:val="00693D3D"/>
    <w:rsid w:val="00694BD8"/>
    <w:rsid w:val="006964CF"/>
    <w:rsid w:val="00696D4F"/>
    <w:rsid w:val="0069762D"/>
    <w:rsid w:val="006A2958"/>
    <w:rsid w:val="006A2A73"/>
    <w:rsid w:val="006A30F9"/>
    <w:rsid w:val="006A3D8C"/>
    <w:rsid w:val="006A3F75"/>
    <w:rsid w:val="006A5938"/>
    <w:rsid w:val="006A5BBF"/>
    <w:rsid w:val="006A5DF0"/>
    <w:rsid w:val="006A60E1"/>
    <w:rsid w:val="006A670B"/>
    <w:rsid w:val="006A787F"/>
    <w:rsid w:val="006B138F"/>
    <w:rsid w:val="006B13C3"/>
    <w:rsid w:val="006B20A2"/>
    <w:rsid w:val="006B3503"/>
    <w:rsid w:val="006B5DFC"/>
    <w:rsid w:val="006B6792"/>
    <w:rsid w:val="006B7CB5"/>
    <w:rsid w:val="006C00FF"/>
    <w:rsid w:val="006C12CB"/>
    <w:rsid w:val="006C18F1"/>
    <w:rsid w:val="006C42D8"/>
    <w:rsid w:val="006C4794"/>
    <w:rsid w:val="006C57C9"/>
    <w:rsid w:val="006C6AFD"/>
    <w:rsid w:val="006C6BB3"/>
    <w:rsid w:val="006D09E9"/>
    <w:rsid w:val="006D0A60"/>
    <w:rsid w:val="006D0D28"/>
    <w:rsid w:val="006D0EE5"/>
    <w:rsid w:val="006D1612"/>
    <w:rsid w:val="006D1E23"/>
    <w:rsid w:val="006D34C6"/>
    <w:rsid w:val="006D3E27"/>
    <w:rsid w:val="006D5DEC"/>
    <w:rsid w:val="006D6E42"/>
    <w:rsid w:val="006D77F5"/>
    <w:rsid w:val="006D7C90"/>
    <w:rsid w:val="006D7E5C"/>
    <w:rsid w:val="006E0569"/>
    <w:rsid w:val="006E3604"/>
    <w:rsid w:val="006E3838"/>
    <w:rsid w:val="006E4111"/>
    <w:rsid w:val="006E42DD"/>
    <w:rsid w:val="006E46E5"/>
    <w:rsid w:val="006E58EC"/>
    <w:rsid w:val="006E6153"/>
    <w:rsid w:val="006F0C7D"/>
    <w:rsid w:val="006F0FBB"/>
    <w:rsid w:val="006F1456"/>
    <w:rsid w:val="006F194B"/>
    <w:rsid w:val="006F1B69"/>
    <w:rsid w:val="006F420E"/>
    <w:rsid w:val="006F5A02"/>
    <w:rsid w:val="00700093"/>
    <w:rsid w:val="007009C2"/>
    <w:rsid w:val="00701FFF"/>
    <w:rsid w:val="00704C01"/>
    <w:rsid w:val="0070569B"/>
    <w:rsid w:val="00705C39"/>
    <w:rsid w:val="00707013"/>
    <w:rsid w:val="00707621"/>
    <w:rsid w:val="007101CF"/>
    <w:rsid w:val="00713DC0"/>
    <w:rsid w:val="00714B89"/>
    <w:rsid w:val="007154EF"/>
    <w:rsid w:val="0071558A"/>
    <w:rsid w:val="0071565D"/>
    <w:rsid w:val="00715C3D"/>
    <w:rsid w:val="00716814"/>
    <w:rsid w:val="00720AB9"/>
    <w:rsid w:val="00720BA3"/>
    <w:rsid w:val="00721653"/>
    <w:rsid w:val="007227A8"/>
    <w:rsid w:val="007233F9"/>
    <w:rsid w:val="00723469"/>
    <w:rsid w:val="00723C7C"/>
    <w:rsid w:val="007255C8"/>
    <w:rsid w:val="00727A1B"/>
    <w:rsid w:val="007307C7"/>
    <w:rsid w:val="00730B34"/>
    <w:rsid w:val="007317E0"/>
    <w:rsid w:val="0073217E"/>
    <w:rsid w:val="0073251A"/>
    <w:rsid w:val="007329E6"/>
    <w:rsid w:val="0073510E"/>
    <w:rsid w:val="00736489"/>
    <w:rsid w:val="00737359"/>
    <w:rsid w:val="0074030F"/>
    <w:rsid w:val="00740CD3"/>
    <w:rsid w:val="00741DA4"/>
    <w:rsid w:val="00741EC3"/>
    <w:rsid w:val="00741FE9"/>
    <w:rsid w:val="00742ECA"/>
    <w:rsid w:val="00743507"/>
    <w:rsid w:val="007435D2"/>
    <w:rsid w:val="00743709"/>
    <w:rsid w:val="007438C1"/>
    <w:rsid w:val="00745602"/>
    <w:rsid w:val="007464B5"/>
    <w:rsid w:val="007464B8"/>
    <w:rsid w:val="00750272"/>
    <w:rsid w:val="007505E3"/>
    <w:rsid w:val="00752D5D"/>
    <w:rsid w:val="007531DF"/>
    <w:rsid w:val="00753F5C"/>
    <w:rsid w:val="00754FB8"/>
    <w:rsid w:val="00756155"/>
    <w:rsid w:val="007562C8"/>
    <w:rsid w:val="00756963"/>
    <w:rsid w:val="00760418"/>
    <w:rsid w:val="00760AF3"/>
    <w:rsid w:val="00762648"/>
    <w:rsid w:val="00763305"/>
    <w:rsid w:val="0076396B"/>
    <w:rsid w:val="00765DE2"/>
    <w:rsid w:val="00766E00"/>
    <w:rsid w:val="0076781E"/>
    <w:rsid w:val="00767FDD"/>
    <w:rsid w:val="00770CB1"/>
    <w:rsid w:val="00771447"/>
    <w:rsid w:val="0077198D"/>
    <w:rsid w:val="00772EAE"/>
    <w:rsid w:val="007740D7"/>
    <w:rsid w:val="00774B04"/>
    <w:rsid w:val="007759AC"/>
    <w:rsid w:val="00776091"/>
    <w:rsid w:val="00776136"/>
    <w:rsid w:val="00776CAA"/>
    <w:rsid w:val="00777D3F"/>
    <w:rsid w:val="007803BE"/>
    <w:rsid w:val="00780CCD"/>
    <w:rsid w:val="00781254"/>
    <w:rsid w:val="00781A44"/>
    <w:rsid w:val="00783B70"/>
    <w:rsid w:val="0078518C"/>
    <w:rsid w:val="007863A4"/>
    <w:rsid w:val="00786DF8"/>
    <w:rsid w:val="00787310"/>
    <w:rsid w:val="00790F7F"/>
    <w:rsid w:val="00791087"/>
    <w:rsid w:val="007923D8"/>
    <w:rsid w:val="0079260F"/>
    <w:rsid w:val="00793470"/>
    <w:rsid w:val="0079405E"/>
    <w:rsid w:val="00794B2B"/>
    <w:rsid w:val="0079655B"/>
    <w:rsid w:val="007A0233"/>
    <w:rsid w:val="007A15F2"/>
    <w:rsid w:val="007A1B39"/>
    <w:rsid w:val="007A2241"/>
    <w:rsid w:val="007A2459"/>
    <w:rsid w:val="007A4B1C"/>
    <w:rsid w:val="007A554F"/>
    <w:rsid w:val="007A5DAA"/>
    <w:rsid w:val="007A63AC"/>
    <w:rsid w:val="007B0237"/>
    <w:rsid w:val="007B1CD0"/>
    <w:rsid w:val="007B1DED"/>
    <w:rsid w:val="007B1F9D"/>
    <w:rsid w:val="007B28AB"/>
    <w:rsid w:val="007B28B0"/>
    <w:rsid w:val="007B369A"/>
    <w:rsid w:val="007B4924"/>
    <w:rsid w:val="007B49EC"/>
    <w:rsid w:val="007B59CB"/>
    <w:rsid w:val="007B5B74"/>
    <w:rsid w:val="007B5C0D"/>
    <w:rsid w:val="007B68D6"/>
    <w:rsid w:val="007B758D"/>
    <w:rsid w:val="007B75C3"/>
    <w:rsid w:val="007B7876"/>
    <w:rsid w:val="007B78D2"/>
    <w:rsid w:val="007C0BA1"/>
    <w:rsid w:val="007C0E5B"/>
    <w:rsid w:val="007C19DC"/>
    <w:rsid w:val="007C1F9E"/>
    <w:rsid w:val="007C3255"/>
    <w:rsid w:val="007C3F7E"/>
    <w:rsid w:val="007C467D"/>
    <w:rsid w:val="007C7D1D"/>
    <w:rsid w:val="007D05C1"/>
    <w:rsid w:val="007D1A6D"/>
    <w:rsid w:val="007D396C"/>
    <w:rsid w:val="007D3EEB"/>
    <w:rsid w:val="007D4037"/>
    <w:rsid w:val="007D4E31"/>
    <w:rsid w:val="007D6AAF"/>
    <w:rsid w:val="007D6E05"/>
    <w:rsid w:val="007D6FF2"/>
    <w:rsid w:val="007D7208"/>
    <w:rsid w:val="007D744D"/>
    <w:rsid w:val="007E352C"/>
    <w:rsid w:val="007E446D"/>
    <w:rsid w:val="007E463B"/>
    <w:rsid w:val="007E4AE3"/>
    <w:rsid w:val="007E5E45"/>
    <w:rsid w:val="007E6402"/>
    <w:rsid w:val="007E6742"/>
    <w:rsid w:val="007E6743"/>
    <w:rsid w:val="007F227C"/>
    <w:rsid w:val="007F2CBC"/>
    <w:rsid w:val="007F35F2"/>
    <w:rsid w:val="007F3C59"/>
    <w:rsid w:val="007F47EA"/>
    <w:rsid w:val="007F49A8"/>
    <w:rsid w:val="007F7B61"/>
    <w:rsid w:val="007F7C3B"/>
    <w:rsid w:val="00801AA1"/>
    <w:rsid w:val="0080476A"/>
    <w:rsid w:val="008105FE"/>
    <w:rsid w:val="00813781"/>
    <w:rsid w:val="00813D08"/>
    <w:rsid w:val="00813D5E"/>
    <w:rsid w:val="00813EB3"/>
    <w:rsid w:val="008150FA"/>
    <w:rsid w:val="00815CF0"/>
    <w:rsid w:val="00815E85"/>
    <w:rsid w:val="00816C74"/>
    <w:rsid w:val="0082032C"/>
    <w:rsid w:val="00821598"/>
    <w:rsid w:val="008217AB"/>
    <w:rsid w:val="00822229"/>
    <w:rsid w:val="008225E2"/>
    <w:rsid w:val="008241DB"/>
    <w:rsid w:val="00825480"/>
    <w:rsid w:val="00826525"/>
    <w:rsid w:val="00826C62"/>
    <w:rsid w:val="008272E8"/>
    <w:rsid w:val="00827BCB"/>
    <w:rsid w:val="008304E2"/>
    <w:rsid w:val="00830537"/>
    <w:rsid w:val="00830C90"/>
    <w:rsid w:val="00831EF9"/>
    <w:rsid w:val="008331A8"/>
    <w:rsid w:val="008332AC"/>
    <w:rsid w:val="00833CEE"/>
    <w:rsid w:val="00834067"/>
    <w:rsid w:val="0083471B"/>
    <w:rsid w:val="00834A4D"/>
    <w:rsid w:val="00834F03"/>
    <w:rsid w:val="00835316"/>
    <w:rsid w:val="00836B91"/>
    <w:rsid w:val="00837805"/>
    <w:rsid w:val="00837E2E"/>
    <w:rsid w:val="00840110"/>
    <w:rsid w:val="00840633"/>
    <w:rsid w:val="00840EB1"/>
    <w:rsid w:val="008410C7"/>
    <w:rsid w:val="0084239E"/>
    <w:rsid w:val="00842660"/>
    <w:rsid w:val="00843797"/>
    <w:rsid w:val="00845A75"/>
    <w:rsid w:val="00846DDF"/>
    <w:rsid w:val="008522BB"/>
    <w:rsid w:val="00852F4E"/>
    <w:rsid w:val="0085312C"/>
    <w:rsid w:val="00853818"/>
    <w:rsid w:val="00853D9D"/>
    <w:rsid w:val="00854E6B"/>
    <w:rsid w:val="0085637E"/>
    <w:rsid w:val="0085784D"/>
    <w:rsid w:val="00857A0D"/>
    <w:rsid w:val="00857C64"/>
    <w:rsid w:val="00857DB0"/>
    <w:rsid w:val="008616D1"/>
    <w:rsid w:val="00863221"/>
    <w:rsid w:val="0086347E"/>
    <w:rsid w:val="008636FB"/>
    <w:rsid w:val="0086397B"/>
    <w:rsid w:val="00870368"/>
    <w:rsid w:val="008704EF"/>
    <w:rsid w:val="00870713"/>
    <w:rsid w:val="00871DCB"/>
    <w:rsid w:val="00872AF4"/>
    <w:rsid w:val="00872FB9"/>
    <w:rsid w:val="0087391A"/>
    <w:rsid w:val="00875375"/>
    <w:rsid w:val="00876F2A"/>
    <w:rsid w:val="0088052D"/>
    <w:rsid w:val="00880799"/>
    <w:rsid w:val="00881A43"/>
    <w:rsid w:val="0088216A"/>
    <w:rsid w:val="00882E39"/>
    <w:rsid w:val="0088334B"/>
    <w:rsid w:val="008865FC"/>
    <w:rsid w:val="00886713"/>
    <w:rsid w:val="0088699D"/>
    <w:rsid w:val="00887D56"/>
    <w:rsid w:val="0089033B"/>
    <w:rsid w:val="008909C6"/>
    <w:rsid w:val="008910AC"/>
    <w:rsid w:val="00892472"/>
    <w:rsid w:val="008930A5"/>
    <w:rsid w:val="00894502"/>
    <w:rsid w:val="0089482E"/>
    <w:rsid w:val="00894A61"/>
    <w:rsid w:val="008A48C4"/>
    <w:rsid w:val="008A4BE3"/>
    <w:rsid w:val="008A59CC"/>
    <w:rsid w:val="008A6E89"/>
    <w:rsid w:val="008A7EF9"/>
    <w:rsid w:val="008B271B"/>
    <w:rsid w:val="008B2A07"/>
    <w:rsid w:val="008B5704"/>
    <w:rsid w:val="008B614D"/>
    <w:rsid w:val="008B63A7"/>
    <w:rsid w:val="008B651D"/>
    <w:rsid w:val="008B6A68"/>
    <w:rsid w:val="008C0494"/>
    <w:rsid w:val="008C313E"/>
    <w:rsid w:val="008C498D"/>
    <w:rsid w:val="008C5211"/>
    <w:rsid w:val="008C532D"/>
    <w:rsid w:val="008C5E07"/>
    <w:rsid w:val="008C60FE"/>
    <w:rsid w:val="008C7DDD"/>
    <w:rsid w:val="008D043B"/>
    <w:rsid w:val="008D1904"/>
    <w:rsid w:val="008D34D3"/>
    <w:rsid w:val="008D3A1C"/>
    <w:rsid w:val="008D5007"/>
    <w:rsid w:val="008D5C46"/>
    <w:rsid w:val="008D609B"/>
    <w:rsid w:val="008E15E1"/>
    <w:rsid w:val="008E1CA1"/>
    <w:rsid w:val="008E2B90"/>
    <w:rsid w:val="008E345A"/>
    <w:rsid w:val="008E3E82"/>
    <w:rsid w:val="008E4EFB"/>
    <w:rsid w:val="008E5044"/>
    <w:rsid w:val="008E53CC"/>
    <w:rsid w:val="008E5A32"/>
    <w:rsid w:val="008E5E45"/>
    <w:rsid w:val="008E6627"/>
    <w:rsid w:val="008E6665"/>
    <w:rsid w:val="008E671D"/>
    <w:rsid w:val="008E696D"/>
    <w:rsid w:val="008E7547"/>
    <w:rsid w:val="008E792B"/>
    <w:rsid w:val="008F027C"/>
    <w:rsid w:val="008F2B52"/>
    <w:rsid w:val="008F359E"/>
    <w:rsid w:val="008F4360"/>
    <w:rsid w:val="008F5E23"/>
    <w:rsid w:val="008F6DB2"/>
    <w:rsid w:val="008F76AB"/>
    <w:rsid w:val="0090460C"/>
    <w:rsid w:val="00904CDE"/>
    <w:rsid w:val="00904E98"/>
    <w:rsid w:val="00905FB1"/>
    <w:rsid w:val="00906136"/>
    <w:rsid w:val="009064D4"/>
    <w:rsid w:val="00907A48"/>
    <w:rsid w:val="009100B2"/>
    <w:rsid w:val="009102DF"/>
    <w:rsid w:val="009114C6"/>
    <w:rsid w:val="00912089"/>
    <w:rsid w:val="00912198"/>
    <w:rsid w:val="00912887"/>
    <w:rsid w:val="00912AF4"/>
    <w:rsid w:val="00914927"/>
    <w:rsid w:val="00914B50"/>
    <w:rsid w:val="00915147"/>
    <w:rsid w:val="009163C4"/>
    <w:rsid w:val="00920B58"/>
    <w:rsid w:val="00922F7D"/>
    <w:rsid w:val="00925FDA"/>
    <w:rsid w:val="00926843"/>
    <w:rsid w:val="00930D94"/>
    <w:rsid w:val="00933771"/>
    <w:rsid w:val="00933C5C"/>
    <w:rsid w:val="00933DC6"/>
    <w:rsid w:val="00933DDB"/>
    <w:rsid w:val="0093536F"/>
    <w:rsid w:val="009355B6"/>
    <w:rsid w:val="00937E5E"/>
    <w:rsid w:val="00937FD4"/>
    <w:rsid w:val="00940819"/>
    <w:rsid w:val="00940BA1"/>
    <w:rsid w:val="009431C1"/>
    <w:rsid w:val="00943760"/>
    <w:rsid w:val="00944E3E"/>
    <w:rsid w:val="009451CD"/>
    <w:rsid w:val="00946A16"/>
    <w:rsid w:val="0094721A"/>
    <w:rsid w:val="00947396"/>
    <w:rsid w:val="00947C33"/>
    <w:rsid w:val="00950E24"/>
    <w:rsid w:val="00952CDE"/>
    <w:rsid w:val="00952EE0"/>
    <w:rsid w:val="0095330F"/>
    <w:rsid w:val="00953381"/>
    <w:rsid w:val="0095436F"/>
    <w:rsid w:val="009562D4"/>
    <w:rsid w:val="00956E3D"/>
    <w:rsid w:val="00960C92"/>
    <w:rsid w:val="00961161"/>
    <w:rsid w:val="009615AD"/>
    <w:rsid w:val="00961FB9"/>
    <w:rsid w:val="0096335D"/>
    <w:rsid w:val="0096383C"/>
    <w:rsid w:val="00963BE6"/>
    <w:rsid w:val="00963C31"/>
    <w:rsid w:val="00963CE6"/>
    <w:rsid w:val="00963D64"/>
    <w:rsid w:val="00965174"/>
    <w:rsid w:val="009700D5"/>
    <w:rsid w:val="00971F67"/>
    <w:rsid w:val="00973033"/>
    <w:rsid w:val="00973C48"/>
    <w:rsid w:val="00973F3A"/>
    <w:rsid w:val="009753E0"/>
    <w:rsid w:val="009779B3"/>
    <w:rsid w:val="00981240"/>
    <w:rsid w:val="0098129E"/>
    <w:rsid w:val="0098132D"/>
    <w:rsid w:val="00982F53"/>
    <w:rsid w:val="0098442B"/>
    <w:rsid w:val="00985244"/>
    <w:rsid w:val="00985803"/>
    <w:rsid w:val="009859F0"/>
    <w:rsid w:val="009863E7"/>
    <w:rsid w:val="00986F20"/>
    <w:rsid w:val="00990D37"/>
    <w:rsid w:val="00990E0A"/>
    <w:rsid w:val="0099124C"/>
    <w:rsid w:val="00992C43"/>
    <w:rsid w:val="009931AE"/>
    <w:rsid w:val="00993BC1"/>
    <w:rsid w:val="00994184"/>
    <w:rsid w:val="009949EE"/>
    <w:rsid w:val="009954E6"/>
    <w:rsid w:val="00996356"/>
    <w:rsid w:val="00997D33"/>
    <w:rsid w:val="009A0AB8"/>
    <w:rsid w:val="009A0D58"/>
    <w:rsid w:val="009A2018"/>
    <w:rsid w:val="009A4790"/>
    <w:rsid w:val="009A4EAF"/>
    <w:rsid w:val="009A713C"/>
    <w:rsid w:val="009A7CDF"/>
    <w:rsid w:val="009A7FF5"/>
    <w:rsid w:val="009B1AEC"/>
    <w:rsid w:val="009B2F32"/>
    <w:rsid w:val="009B47A9"/>
    <w:rsid w:val="009B4B4C"/>
    <w:rsid w:val="009B4E62"/>
    <w:rsid w:val="009B5113"/>
    <w:rsid w:val="009B6044"/>
    <w:rsid w:val="009C0210"/>
    <w:rsid w:val="009C12C5"/>
    <w:rsid w:val="009C26A8"/>
    <w:rsid w:val="009C2B63"/>
    <w:rsid w:val="009C2C03"/>
    <w:rsid w:val="009C4482"/>
    <w:rsid w:val="009C77CD"/>
    <w:rsid w:val="009C784A"/>
    <w:rsid w:val="009C7FC2"/>
    <w:rsid w:val="009D073C"/>
    <w:rsid w:val="009D0B5E"/>
    <w:rsid w:val="009D2B88"/>
    <w:rsid w:val="009D45D5"/>
    <w:rsid w:val="009D5F56"/>
    <w:rsid w:val="009D65BA"/>
    <w:rsid w:val="009D6ED8"/>
    <w:rsid w:val="009E34CB"/>
    <w:rsid w:val="009E3D47"/>
    <w:rsid w:val="009E3D94"/>
    <w:rsid w:val="009E548B"/>
    <w:rsid w:val="009E5611"/>
    <w:rsid w:val="009E5D8A"/>
    <w:rsid w:val="009E7AFA"/>
    <w:rsid w:val="009F68F1"/>
    <w:rsid w:val="009F7EE7"/>
    <w:rsid w:val="00A002F2"/>
    <w:rsid w:val="00A03D69"/>
    <w:rsid w:val="00A04030"/>
    <w:rsid w:val="00A05503"/>
    <w:rsid w:val="00A061B5"/>
    <w:rsid w:val="00A06FBE"/>
    <w:rsid w:val="00A074F1"/>
    <w:rsid w:val="00A07D49"/>
    <w:rsid w:val="00A10E0A"/>
    <w:rsid w:val="00A10F3C"/>
    <w:rsid w:val="00A121D3"/>
    <w:rsid w:val="00A122B8"/>
    <w:rsid w:val="00A125C1"/>
    <w:rsid w:val="00A12CB9"/>
    <w:rsid w:val="00A13A61"/>
    <w:rsid w:val="00A146F7"/>
    <w:rsid w:val="00A14E6A"/>
    <w:rsid w:val="00A151C9"/>
    <w:rsid w:val="00A16C5F"/>
    <w:rsid w:val="00A17318"/>
    <w:rsid w:val="00A174D1"/>
    <w:rsid w:val="00A17A64"/>
    <w:rsid w:val="00A17FF3"/>
    <w:rsid w:val="00A20A8F"/>
    <w:rsid w:val="00A21493"/>
    <w:rsid w:val="00A237B5"/>
    <w:rsid w:val="00A23CDF"/>
    <w:rsid w:val="00A23DE6"/>
    <w:rsid w:val="00A2434C"/>
    <w:rsid w:val="00A25CEE"/>
    <w:rsid w:val="00A272BE"/>
    <w:rsid w:val="00A27AC4"/>
    <w:rsid w:val="00A27FDD"/>
    <w:rsid w:val="00A30EF0"/>
    <w:rsid w:val="00A32728"/>
    <w:rsid w:val="00A32ED9"/>
    <w:rsid w:val="00A34144"/>
    <w:rsid w:val="00A34FE0"/>
    <w:rsid w:val="00A353DF"/>
    <w:rsid w:val="00A36A06"/>
    <w:rsid w:val="00A40213"/>
    <w:rsid w:val="00A412AD"/>
    <w:rsid w:val="00A41370"/>
    <w:rsid w:val="00A41533"/>
    <w:rsid w:val="00A42ACE"/>
    <w:rsid w:val="00A42CC0"/>
    <w:rsid w:val="00A43F3A"/>
    <w:rsid w:val="00A45CCF"/>
    <w:rsid w:val="00A45E45"/>
    <w:rsid w:val="00A45F6B"/>
    <w:rsid w:val="00A4634D"/>
    <w:rsid w:val="00A46828"/>
    <w:rsid w:val="00A477E5"/>
    <w:rsid w:val="00A51F29"/>
    <w:rsid w:val="00A52037"/>
    <w:rsid w:val="00A520D1"/>
    <w:rsid w:val="00A53457"/>
    <w:rsid w:val="00A53E47"/>
    <w:rsid w:val="00A553BB"/>
    <w:rsid w:val="00A563FA"/>
    <w:rsid w:val="00A57E23"/>
    <w:rsid w:val="00A608B2"/>
    <w:rsid w:val="00A60B11"/>
    <w:rsid w:val="00A64BCD"/>
    <w:rsid w:val="00A6556B"/>
    <w:rsid w:val="00A65F60"/>
    <w:rsid w:val="00A66B78"/>
    <w:rsid w:val="00A66BC1"/>
    <w:rsid w:val="00A673DC"/>
    <w:rsid w:val="00A6792F"/>
    <w:rsid w:val="00A70072"/>
    <w:rsid w:val="00A7034F"/>
    <w:rsid w:val="00A70864"/>
    <w:rsid w:val="00A712F7"/>
    <w:rsid w:val="00A71BEE"/>
    <w:rsid w:val="00A7251A"/>
    <w:rsid w:val="00A72ACC"/>
    <w:rsid w:val="00A72F21"/>
    <w:rsid w:val="00A74478"/>
    <w:rsid w:val="00A747C3"/>
    <w:rsid w:val="00A74989"/>
    <w:rsid w:val="00A7561E"/>
    <w:rsid w:val="00A75EBC"/>
    <w:rsid w:val="00A7671F"/>
    <w:rsid w:val="00A7687E"/>
    <w:rsid w:val="00A773E8"/>
    <w:rsid w:val="00A77A25"/>
    <w:rsid w:val="00A84CD3"/>
    <w:rsid w:val="00A85058"/>
    <w:rsid w:val="00A85D16"/>
    <w:rsid w:val="00A85F59"/>
    <w:rsid w:val="00A86B11"/>
    <w:rsid w:val="00A871F1"/>
    <w:rsid w:val="00A87B01"/>
    <w:rsid w:val="00A90C0B"/>
    <w:rsid w:val="00A90D2C"/>
    <w:rsid w:val="00A91DE5"/>
    <w:rsid w:val="00A92A98"/>
    <w:rsid w:val="00A932F9"/>
    <w:rsid w:val="00A93BB6"/>
    <w:rsid w:val="00A94CA5"/>
    <w:rsid w:val="00A9693A"/>
    <w:rsid w:val="00A978D3"/>
    <w:rsid w:val="00A97E3C"/>
    <w:rsid w:val="00AA0B85"/>
    <w:rsid w:val="00AA34C8"/>
    <w:rsid w:val="00AA37F8"/>
    <w:rsid w:val="00AA490E"/>
    <w:rsid w:val="00AA6990"/>
    <w:rsid w:val="00AA7296"/>
    <w:rsid w:val="00AA752B"/>
    <w:rsid w:val="00AB0DFF"/>
    <w:rsid w:val="00AB21F5"/>
    <w:rsid w:val="00AB247D"/>
    <w:rsid w:val="00AB2732"/>
    <w:rsid w:val="00AB2761"/>
    <w:rsid w:val="00AB34F1"/>
    <w:rsid w:val="00AB3B59"/>
    <w:rsid w:val="00AB480F"/>
    <w:rsid w:val="00AB53A0"/>
    <w:rsid w:val="00AB562A"/>
    <w:rsid w:val="00AB5C69"/>
    <w:rsid w:val="00AB62EE"/>
    <w:rsid w:val="00AB7212"/>
    <w:rsid w:val="00AB7AC5"/>
    <w:rsid w:val="00AC0976"/>
    <w:rsid w:val="00AC25D8"/>
    <w:rsid w:val="00AC2C70"/>
    <w:rsid w:val="00AC2D27"/>
    <w:rsid w:val="00AC6B7C"/>
    <w:rsid w:val="00AD1280"/>
    <w:rsid w:val="00AD2DF7"/>
    <w:rsid w:val="00AD5476"/>
    <w:rsid w:val="00AD5AFF"/>
    <w:rsid w:val="00AD79F7"/>
    <w:rsid w:val="00AD7A7C"/>
    <w:rsid w:val="00AD7FB8"/>
    <w:rsid w:val="00AE0049"/>
    <w:rsid w:val="00AE16A3"/>
    <w:rsid w:val="00AE19E7"/>
    <w:rsid w:val="00AE352A"/>
    <w:rsid w:val="00AE3C3B"/>
    <w:rsid w:val="00AE4950"/>
    <w:rsid w:val="00AE6C5D"/>
    <w:rsid w:val="00AE6F18"/>
    <w:rsid w:val="00AE7E8F"/>
    <w:rsid w:val="00AF06A8"/>
    <w:rsid w:val="00AF0FC0"/>
    <w:rsid w:val="00AF1577"/>
    <w:rsid w:val="00AF2BE0"/>
    <w:rsid w:val="00AF2FD2"/>
    <w:rsid w:val="00AF3B93"/>
    <w:rsid w:val="00AF4F9E"/>
    <w:rsid w:val="00B0083F"/>
    <w:rsid w:val="00B025D2"/>
    <w:rsid w:val="00B04004"/>
    <w:rsid w:val="00B04026"/>
    <w:rsid w:val="00B0468A"/>
    <w:rsid w:val="00B04B85"/>
    <w:rsid w:val="00B05792"/>
    <w:rsid w:val="00B07724"/>
    <w:rsid w:val="00B113FC"/>
    <w:rsid w:val="00B121F8"/>
    <w:rsid w:val="00B125DA"/>
    <w:rsid w:val="00B12ECB"/>
    <w:rsid w:val="00B12F06"/>
    <w:rsid w:val="00B137D1"/>
    <w:rsid w:val="00B14934"/>
    <w:rsid w:val="00B1493C"/>
    <w:rsid w:val="00B14A9A"/>
    <w:rsid w:val="00B162D7"/>
    <w:rsid w:val="00B169AD"/>
    <w:rsid w:val="00B2033B"/>
    <w:rsid w:val="00B21FDA"/>
    <w:rsid w:val="00B2325E"/>
    <w:rsid w:val="00B25AAA"/>
    <w:rsid w:val="00B26368"/>
    <w:rsid w:val="00B32272"/>
    <w:rsid w:val="00B34396"/>
    <w:rsid w:val="00B3575E"/>
    <w:rsid w:val="00B36486"/>
    <w:rsid w:val="00B375AA"/>
    <w:rsid w:val="00B42CE2"/>
    <w:rsid w:val="00B42D89"/>
    <w:rsid w:val="00B459D3"/>
    <w:rsid w:val="00B47F4B"/>
    <w:rsid w:val="00B5129B"/>
    <w:rsid w:val="00B51680"/>
    <w:rsid w:val="00B517AF"/>
    <w:rsid w:val="00B51ADF"/>
    <w:rsid w:val="00B520BE"/>
    <w:rsid w:val="00B53707"/>
    <w:rsid w:val="00B5432E"/>
    <w:rsid w:val="00B56974"/>
    <w:rsid w:val="00B56FC3"/>
    <w:rsid w:val="00B570DD"/>
    <w:rsid w:val="00B57815"/>
    <w:rsid w:val="00B57FA0"/>
    <w:rsid w:val="00B606B1"/>
    <w:rsid w:val="00B60EF4"/>
    <w:rsid w:val="00B61151"/>
    <w:rsid w:val="00B62ED1"/>
    <w:rsid w:val="00B63C9C"/>
    <w:rsid w:val="00B63CDE"/>
    <w:rsid w:val="00B64E3B"/>
    <w:rsid w:val="00B6621F"/>
    <w:rsid w:val="00B6665D"/>
    <w:rsid w:val="00B6727A"/>
    <w:rsid w:val="00B675F8"/>
    <w:rsid w:val="00B677D8"/>
    <w:rsid w:val="00B67D5F"/>
    <w:rsid w:val="00B67E86"/>
    <w:rsid w:val="00B70327"/>
    <w:rsid w:val="00B70501"/>
    <w:rsid w:val="00B70F3A"/>
    <w:rsid w:val="00B729DA"/>
    <w:rsid w:val="00B7396C"/>
    <w:rsid w:val="00B744BB"/>
    <w:rsid w:val="00B76354"/>
    <w:rsid w:val="00B77561"/>
    <w:rsid w:val="00B777AE"/>
    <w:rsid w:val="00B77889"/>
    <w:rsid w:val="00B77C34"/>
    <w:rsid w:val="00B800CE"/>
    <w:rsid w:val="00B80320"/>
    <w:rsid w:val="00B80B83"/>
    <w:rsid w:val="00B80D07"/>
    <w:rsid w:val="00B810E1"/>
    <w:rsid w:val="00B812C3"/>
    <w:rsid w:val="00B84300"/>
    <w:rsid w:val="00B856F6"/>
    <w:rsid w:val="00B87762"/>
    <w:rsid w:val="00B907C9"/>
    <w:rsid w:val="00B928CA"/>
    <w:rsid w:val="00B968EF"/>
    <w:rsid w:val="00BA1ACB"/>
    <w:rsid w:val="00BA37C3"/>
    <w:rsid w:val="00BA572B"/>
    <w:rsid w:val="00BA5CB7"/>
    <w:rsid w:val="00BA5ED5"/>
    <w:rsid w:val="00BA61D6"/>
    <w:rsid w:val="00BA69C4"/>
    <w:rsid w:val="00BA74D1"/>
    <w:rsid w:val="00BA7A0E"/>
    <w:rsid w:val="00BB06A5"/>
    <w:rsid w:val="00BB080B"/>
    <w:rsid w:val="00BB1070"/>
    <w:rsid w:val="00BB2F1B"/>
    <w:rsid w:val="00BB4157"/>
    <w:rsid w:val="00BB431B"/>
    <w:rsid w:val="00BB449C"/>
    <w:rsid w:val="00BB4F73"/>
    <w:rsid w:val="00BB53F7"/>
    <w:rsid w:val="00BB70EC"/>
    <w:rsid w:val="00BB7495"/>
    <w:rsid w:val="00BC093C"/>
    <w:rsid w:val="00BC1C7B"/>
    <w:rsid w:val="00BC1E8C"/>
    <w:rsid w:val="00BC2275"/>
    <w:rsid w:val="00BC22B2"/>
    <w:rsid w:val="00BC27DE"/>
    <w:rsid w:val="00BC325A"/>
    <w:rsid w:val="00BC35F9"/>
    <w:rsid w:val="00BC3614"/>
    <w:rsid w:val="00BC4595"/>
    <w:rsid w:val="00BC4599"/>
    <w:rsid w:val="00BC54F5"/>
    <w:rsid w:val="00BC5BE2"/>
    <w:rsid w:val="00BD01A0"/>
    <w:rsid w:val="00BD08DC"/>
    <w:rsid w:val="00BD2CCE"/>
    <w:rsid w:val="00BD3A5D"/>
    <w:rsid w:val="00BD4153"/>
    <w:rsid w:val="00BD4CEC"/>
    <w:rsid w:val="00BD56AC"/>
    <w:rsid w:val="00BD5B78"/>
    <w:rsid w:val="00BD6F41"/>
    <w:rsid w:val="00BD7567"/>
    <w:rsid w:val="00BD779A"/>
    <w:rsid w:val="00BD77C3"/>
    <w:rsid w:val="00BD7FC9"/>
    <w:rsid w:val="00BE0850"/>
    <w:rsid w:val="00BE0B9B"/>
    <w:rsid w:val="00BE10C5"/>
    <w:rsid w:val="00BE34FE"/>
    <w:rsid w:val="00BE5749"/>
    <w:rsid w:val="00BF0612"/>
    <w:rsid w:val="00BF09C1"/>
    <w:rsid w:val="00BF1E03"/>
    <w:rsid w:val="00BF1F9B"/>
    <w:rsid w:val="00BF3EEC"/>
    <w:rsid w:val="00BF5677"/>
    <w:rsid w:val="00BF6A3A"/>
    <w:rsid w:val="00BF6CB9"/>
    <w:rsid w:val="00C00722"/>
    <w:rsid w:val="00C0085C"/>
    <w:rsid w:val="00C01970"/>
    <w:rsid w:val="00C03240"/>
    <w:rsid w:val="00C04A9E"/>
    <w:rsid w:val="00C04AB3"/>
    <w:rsid w:val="00C053AB"/>
    <w:rsid w:val="00C057B9"/>
    <w:rsid w:val="00C060C8"/>
    <w:rsid w:val="00C10F2D"/>
    <w:rsid w:val="00C11AF6"/>
    <w:rsid w:val="00C125B3"/>
    <w:rsid w:val="00C12A66"/>
    <w:rsid w:val="00C12F07"/>
    <w:rsid w:val="00C16A22"/>
    <w:rsid w:val="00C17AB0"/>
    <w:rsid w:val="00C17B6C"/>
    <w:rsid w:val="00C204A3"/>
    <w:rsid w:val="00C25139"/>
    <w:rsid w:val="00C27BB2"/>
    <w:rsid w:val="00C27F31"/>
    <w:rsid w:val="00C30ABA"/>
    <w:rsid w:val="00C30CB2"/>
    <w:rsid w:val="00C30E17"/>
    <w:rsid w:val="00C30F2F"/>
    <w:rsid w:val="00C31378"/>
    <w:rsid w:val="00C32E97"/>
    <w:rsid w:val="00C33340"/>
    <w:rsid w:val="00C33F3C"/>
    <w:rsid w:val="00C34326"/>
    <w:rsid w:val="00C364EA"/>
    <w:rsid w:val="00C41D89"/>
    <w:rsid w:val="00C4272E"/>
    <w:rsid w:val="00C4299A"/>
    <w:rsid w:val="00C43386"/>
    <w:rsid w:val="00C45DA9"/>
    <w:rsid w:val="00C47AC2"/>
    <w:rsid w:val="00C53911"/>
    <w:rsid w:val="00C542EE"/>
    <w:rsid w:val="00C5626E"/>
    <w:rsid w:val="00C608CB"/>
    <w:rsid w:val="00C60C26"/>
    <w:rsid w:val="00C60E6F"/>
    <w:rsid w:val="00C63C78"/>
    <w:rsid w:val="00C63D5A"/>
    <w:rsid w:val="00C6471D"/>
    <w:rsid w:val="00C64904"/>
    <w:rsid w:val="00C65C2F"/>
    <w:rsid w:val="00C66C85"/>
    <w:rsid w:val="00C700D2"/>
    <w:rsid w:val="00C7366C"/>
    <w:rsid w:val="00C736EF"/>
    <w:rsid w:val="00C73A89"/>
    <w:rsid w:val="00C75E20"/>
    <w:rsid w:val="00C76E84"/>
    <w:rsid w:val="00C76E88"/>
    <w:rsid w:val="00C775FE"/>
    <w:rsid w:val="00C77F25"/>
    <w:rsid w:val="00C80613"/>
    <w:rsid w:val="00C80B4C"/>
    <w:rsid w:val="00C81E25"/>
    <w:rsid w:val="00C83A9C"/>
    <w:rsid w:val="00C855EE"/>
    <w:rsid w:val="00C86A75"/>
    <w:rsid w:val="00C86B8F"/>
    <w:rsid w:val="00C871B8"/>
    <w:rsid w:val="00C90030"/>
    <w:rsid w:val="00C90142"/>
    <w:rsid w:val="00C90B6B"/>
    <w:rsid w:val="00C916F9"/>
    <w:rsid w:val="00C9281C"/>
    <w:rsid w:val="00C92BE6"/>
    <w:rsid w:val="00C930A3"/>
    <w:rsid w:val="00C93486"/>
    <w:rsid w:val="00C95C9C"/>
    <w:rsid w:val="00C960CE"/>
    <w:rsid w:val="00C96C82"/>
    <w:rsid w:val="00C97DA5"/>
    <w:rsid w:val="00CA1658"/>
    <w:rsid w:val="00CA24FE"/>
    <w:rsid w:val="00CA2BB7"/>
    <w:rsid w:val="00CA2ECD"/>
    <w:rsid w:val="00CA4110"/>
    <w:rsid w:val="00CA4F43"/>
    <w:rsid w:val="00CA6B2B"/>
    <w:rsid w:val="00CA7912"/>
    <w:rsid w:val="00CA7BD7"/>
    <w:rsid w:val="00CB0817"/>
    <w:rsid w:val="00CB2259"/>
    <w:rsid w:val="00CB2991"/>
    <w:rsid w:val="00CB3422"/>
    <w:rsid w:val="00CB3B47"/>
    <w:rsid w:val="00CB5B87"/>
    <w:rsid w:val="00CB6C0C"/>
    <w:rsid w:val="00CB6E9C"/>
    <w:rsid w:val="00CB6FBB"/>
    <w:rsid w:val="00CB75E1"/>
    <w:rsid w:val="00CB7828"/>
    <w:rsid w:val="00CC0B93"/>
    <w:rsid w:val="00CC14D7"/>
    <w:rsid w:val="00CC292C"/>
    <w:rsid w:val="00CC2F0C"/>
    <w:rsid w:val="00CC4FDD"/>
    <w:rsid w:val="00CC55F9"/>
    <w:rsid w:val="00CC5EF2"/>
    <w:rsid w:val="00CC6DD1"/>
    <w:rsid w:val="00CD10F5"/>
    <w:rsid w:val="00CD15A1"/>
    <w:rsid w:val="00CD36F3"/>
    <w:rsid w:val="00CD516E"/>
    <w:rsid w:val="00CD5278"/>
    <w:rsid w:val="00CD58BC"/>
    <w:rsid w:val="00CD61CB"/>
    <w:rsid w:val="00CD7333"/>
    <w:rsid w:val="00CE00D2"/>
    <w:rsid w:val="00CE0424"/>
    <w:rsid w:val="00CE0FF9"/>
    <w:rsid w:val="00CE1237"/>
    <w:rsid w:val="00CE18A9"/>
    <w:rsid w:val="00CE2FEC"/>
    <w:rsid w:val="00CE4258"/>
    <w:rsid w:val="00CE4FF0"/>
    <w:rsid w:val="00CE6EC7"/>
    <w:rsid w:val="00CF02B8"/>
    <w:rsid w:val="00CF147A"/>
    <w:rsid w:val="00CF1A19"/>
    <w:rsid w:val="00CF23D3"/>
    <w:rsid w:val="00CF3153"/>
    <w:rsid w:val="00CF32B6"/>
    <w:rsid w:val="00CF3571"/>
    <w:rsid w:val="00CF4608"/>
    <w:rsid w:val="00CF46E1"/>
    <w:rsid w:val="00CF4C5B"/>
    <w:rsid w:val="00CF4DB8"/>
    <w:rsid w:val="00CF5BB0"/>
    <w:rsid w:val="00CF6E1C"/>
    <w:rsid w:val="00D00DFE"/>
    <w:rsid w:val="00D013D4"/>
    <w:rsid w:val="00D021D1"/>
    <w:rsid w:val="00D02BE5"/>
    <w:rsid w:val="00D0339C"/>
    <w:rsid w:val="00D0385A"/>
    <w:rsid w:val="00D043E3"/>
    <w:rsid w:val="00D044CD"/>
    <w:rsid w:val="00D0455C"/>
    <w:rsid w:val="00D04A98"/>
    <w:rsid w:val="00D05B42"/>
    <w:rsid w:val="00D07522"/>
    <w:rsid w:val="00D10C88"/>
    <w:rsid w:val="00D11D70"/>
    <w:rsid w:val="00D12B3A"/>
    <w:rsid w:val="00D12E50"/>
    <w:rsid w:val="00D1310D"/>
    <w:rsid w:val="00D13B6F"/>
    <w:rsid w:val="00D16D54"/>
    <w:rsid w:val="00D209FE"/>
    <w:rsid w:val="00D21238"/>
    <w:rsid w:val="00D2541A"/>
    <w:rsid w:val="00D27BCF"/>
    <w:rsid w:val="00D30057"/>
    <w:rsid w:val="00D3074B"/>
    <w:rsid w:val="00D30F2B"/>
    <w:rsid w:val="00D31EDE"/>
    <w:rsid w:val="00D32B17"/>
    <w:rsid w:val="00D33771"/>
    <w:rsid w:val="00D33B5C"/>
    <w:rsid w:val="00D341AD"/>
    <w:rsid w:val="00D360CF"/>
    <w:rsid w:val="00D36F06"/>
    <w:rsid w:val="00D37C8E"/>
    <w:rsid w:val="00D41280"/>
    <w:rsid w:val="00D423C3"/>
    <w:rsid w:val="00D4344E"/>
    <w:rsid w:val="00D4426C"/>
    <w:rsid w:val="00D462EC"/>
    <w:rsid w:val="00D47B2A"/>
    <w:rsid w:val="00D5080C"/>
    <w:rsid w:val="00D510F5"/>
    <w:rsid w:val="00D5175D"/>
    <w:rsid w:val="00D52BEC"/>
    <w:rsid w:val="00D52F8A"/>
    <w:rsid w:val="00D53607"/>
    <w:rsid w:val="00D5445C"/>
    <w:rsid w:val="00D54973"/>
    <w:rsid w:val="00D55053"/>
    <w:rsid w:val="00D56A3E"/>
    <w:rsid w:val="00D56BCA"/>
    <w:rsid w:val="00D576DF"/>
    <w:rsid w:val="00D609E2"/>
    <w:rsid w:val="00D616FD"/>
    <w:rsid w:val="00D62191"/>
    <w:rsid w:val="00D62C9B"/>
    <w:rsid w:val="00D62E77"/>
    <w:rsid w:val="00D63049"/>
    <w:rsid w:val="00D64671"/>
    <w:rsid w:val="00D67EE0"/>
    <w:rsid w:val="00D70C2D"/>
    <w:rsid w:val="00D735FA"/>
    <w:rsid w:val="00D75128"/>
    <w:rsid w:val="00D76555"/>
    <w:rsid w:val="00D770B8"/>
    <w:rsid w:val="00D77919"/>
    <w:rsid w:val="00D77BCE"/>
    <w:rsid w:val="00D808BF"/>
    <w:rsid w:val="00D80AE5"/>
    <w:rsid w:val="00D81E1E"/>
    <w:rsid w:val="00D81E9B"/>
    <w:rsid w:val="00D82518"/>
    <w:rsid w:val="00D82E98"/>
    <w:rsid w:val="00D83260"/>
    <w:rsid w:val="00D84135"/>
    <w:rsid w:val="00D8441B"/>
    <w:rsid w:val="00D84894"/>
    <w:rsid w:val="00D84C34"/>
    <w:rsid w:val="00D863EF"/>
    <w:rsid w:val="00D86E80"/>
    <w:rsid w:val="00D87126"/>
    <w:rsid w:val="00D87D3B"/>
    <w:rsid w:val="00D90609"/>
    <w:rsid w:val="00D923B9"/>
    <w:rsid w:val="00D92CBA"/>
    <w:rsid w:val="00D941BB"/>
    <w:rsid w:val="00D94680"/>
    <w:rsid w:val="00D956A4"/>
    <w:rsid w:val="00D97262"/>
    <w:rsid w:val="00DA06A5"/>
    <w:rsid w:val="00DA0EA0"/>
    <w:rsid w:val="00DA1738"/>
    <w:rsid w:val="00DA3AE6"/>
    <w:rsid w:val="00DA4E09"/>
    <w:rsid w:val="00DA6E3D"/>
    <w:rsid w:val="00DA7B62"/>
    <w:rsid w:val="00DA7C77"/>
    <w:rsid w:val="00DB02D8"/>
    <w:rsid w:val="00DB0E1D"/>
    <w:rsid w:val="00DB158E"/>
    <w:rsid w:val="00DB1DED"/>
    <w:rsid w:val="00DB28CA"/>
    <w:rsid w:val="00DB2AB8"/>
    <w:rsid w:val="00DB3752"/>
    <w:rsid w:val="00DB38A0"/>
    <w:rsid w:val="00DB44DE"/>
    <w:rsid w:val="00DB479A"/>
    <w:rsid w:val="00DB52D8"/>
    <w:rsid w:val="00DB6443"/>
    <w:rsid w:val="00DB67D8"/>
    <w:rsid w:val="00DB6BFC"/>
    <w:rsid w:val="00DB7510"/>
    <w:rsid w:val="00DC262A"/>
    <w:rsid w:val="00DC3198"/>
    <w:rsid w:val="00DC34EB"/>
    <w:rsid w:val="00DC351F"/>
    <w:rsid w:val="00DC428A"/>
    <w:rsid w:val="00DC4384"/>
    <w:rsid w:val="00DC539A"/>
    <w:rsid w:val="00DC5E62"/>
    <w:rsid w:val="00DC626F"/>
    <w:rsid w:val="00DC698C"/>
    <w:rsid w:val="00DC7571"/>
    <w:rsid w:val="00DC7EF3"/>
    <w:rsid w:val="00DD06A7"/>
    <w:rsid w:val="00DD08E4"/>
    <w:rsid w:val="00DD105E"/>
    <w:rsid w:val="00DD15C3"/>
    <w:rsid w:val="00DD25AE"/>
    <w:rsid w:val="00DD476A"/>
    <w:rsid w:val="00DD60C7"/>
    <w:rsid w:val="00DD6344"/>
    <w:rsid w:val="00DD665F"/>
    <w:rsid w:val="00DD7174"/>
    <w:rsid w:val="00DE1E47"/>
    <w:rsid w:val="00DE1E89"/>
    <w:rsid w:val="00DE1EB8"/>
    <w:rsid w:val="00DE6920"/>
    <w:rsid w:val="00DE777E"/>
    <w:rsid w:val="00DF0457"/>
    <w:rsid w:val="00DF2647"/>
    <w:rsid w:val="00DF2744"/>
    <w:rsid w:val="00DF2D65"/>
    <w:rsid w:val="00DF42B7"/>
    <w:rsid w:val="00DF613E"/>
    <w:rsid w:val="00E00011"/>
    <w:rsid w:val="00E023C3"/>
    <w:rsid w:val="00E02ADB"/>
    <w:rsid w:val="00E03C0E"/>
    <w:rsid w:val="00E06C87"/>
    <w:rsid w:val="00E06EE3"/>
    <w:rsid w:val="00E06F4F"/>
    <w:rsid w:val="00E06FC0"/>
    <w:rsid w:val="00E07963"/>
    <w:rsid w:val="00E07D91"/>
    <w:rsid w:val="00E07DCD"/>
    <w:rsid w:val="00E101B7"/>
    <w:rsid w:val="00E1156F"/>
    <w:rsid w:val="00E11CF0"/>
    <w:rsid w:val="00E14A6A"/>
    <w:rsid w:val="00E15F8F"/>
    <w:rsid w:val="00E16EE8"/>
    <w:rsid w:val="00E20757"/>
    <w:rsid w:val="00E24886"/>
    <w:rsid w:val="00E26253"/>
    <w:rsid w:val="00E2676E"/>
    <w:rsid w:val="00E271F7"/>
    <w:rsid w:val="00E31C5F"/>
    <w:rsid w:val="00E32834"/>
    <w:rsid w:val="00E331CE"/>
    <w:rsid w:val="00E340E2"/>
    <w:rsid w:val="00E36D9B"/>
    <w:rsid w:val="00E36EE3"/>
    <w:rsid w:val="00E3779A"/>
    <w:rsid w:val="00E37E6F"/>
    <w:rsid w:val="00E419EA"/>
    <w:rsid w:val="00E43B22"/>
    <w:rsid w:val="00E43FAB"/>
    <w:rsid w:val="00E44E0B"/>
    <w:rsid w:val="00E4656C"/>
    <w:rsid w:val="00E46DC3"/>
    <w:rsid w:val="00E46E19"/>
    <w:rsid w:val="00E51593"/>
    <w:rsid w:val="00E51B15"/>
    <w:rsid w:val="00E531A9"/>
    <w:rsid w:val="00E53C15"/>
    <w:rsid w:val="00E541AA"/>
    <w:rsid w:val="00E54F9A"/>
    <w:rsid w:val="00E6254D"/>
    <w:rsid w:val="00E63A22"/>
    <w:rsid w:val="00E655DE"/>
    <w:rsid w:val="00E65BA5"/>
    <w:rsid w:val="00E65BCE"/>
    <w:rsid w:val="00E677ED"/>
    <w:rsid w:val="00E67DAE"/>
    <w:rsid w:val="00E71992"/>
    <w:rsid w:val="00E73422"/>
    <w:rsid w:val="00E7405F"/>
    <w:rsid w:val="00E74950"/>
    <w:rsid w:val="00E7682A"/>
    <w:rsid w:val="00E80FB7"/>
    <w:rsid w:val="00E82316"/>
    <w:rsid w:val="00E82946"/>
    <w:rsid w:val="00E85368"/>
    <w:rsid w:val="00E86CBB"/>
    <w:rsid w:val="00E873EF"/>
    <w:rsid w:val="00E9065F"/>
    <w:rsid w:val="00E90C93"/>
    <w:rsid w:val="00E90D29"/>
    <w:rsid w:val="00E91EAD"/>
    <w:rsid w:val="00E92C57"/>
    <w:rsid w:val="00E932AF"/>
    <w:rsid w:val="00E9478E"/>
    <w:rsid w:val="00E95891"/>
    <w:rsid w:val="00EA0977"/>
    <w:rsid w:val="00EA0F3E"/>
    <w:rsid w:val="00EA1640"/>
    <w:rsid w:val="00EA164D"/>
    <w:rsid w:val="00EA1BA8"/>
    <w:rsid w:val="00EA392C"/>
    <w:rsid w:val="00EA3CD3"/>
    <w:rsid w:val="00EA512D"/>
    <w:rsid w:val="00EA63DE"/>
    <w:rsid w:val="00EA6E57"/>
    <w:rsid w:val="00EB0470"/>
    <w:rsid w:val="00EB0621"/>
    <w:rsid w:val="00EB0661"/>
    <w:rsid w:val="00EB0778"/>
    <w:rsid w:val="00EB1B68"/>
    <w:rsid w:val="00EB2D6D"/>
    <w:rsid w:val="00EB3791"/>
    <w:rsid w:val="00EB3EDD"/>
    <w:rsid w:val="00EB444D"/>
    <w:rsid w:val="00EB5AEB"/>
    <w:rsid w:val="00EB5F79"/>
    <w:rsid w:val="00EB67C4"/>
    <w:rsid w:val="00EC204E"/>
    <w:rsid w:val="00EC2BBF"/>
    <w:rsid w:val="00EC6D63"/>
    <w:rsid w:val="00EC6E70"/>
    <w:rsid w:val="00EC7EC8"/>
    <w:rsid w:val="00ED018B"/>
    <w:rsid w:val="00ED154A"/>
    <w:rsid w:val="00ED1D95"/>
    <w:rsid w:val="00ED2764"/>
    <w:rsid w:val="00ED2E45"/>
    <w:rsid w:val="00ED42E7"/>
    <w:rsid w:val="00ED55A0"/>
    <w:rsid w:val="00ED633E"/>
    <w:rsid w:val="00EE0401"/>
    <w:rsid w:val="00EE0734"/>
    <w:rsid w:val="00EE2333"/>
    <w:rsid w:val="00EE2817"/>
    <w:rsid w:val="00EE2FBE"/>
    <w:rsid w:val="00EE4A65"/>
    <w:rsid w:val="00EE5847"/>
    <w:rsid w:val="00EE5919"/>
    <w:rsid w:val="00EE6AC8"/>
    <w:rsid w:val="00EF0213"/>
    <w:rsid w:val="00EF172C"/>
    <w:rsid w:val="00EF307D"/>
    <w:rsid w:val="00EF389E"/>
    <w:rsid w:val="00EF3B3C"/>
    <w:rsid w:val="00EF5326"/>
    <w:rsid w:val="00EF6847"/>
    <w:rsid w:val="00EF6F6F"/>
    <w:rsid w:val="00EF7855"/>
    <w:rsid w:val="00F0004C"/>
    <w:rsid w:val="00F00B32"/>
    <w:rsid w:val="00F0226D"/>
    <w:rsid w:val="00F03679"/>
    <w:rsid w:val="00F03FFF"/>
    <w:rsid w:val="00F0457A"/>
    <w:rsid w:val="00F04D1D"/>
    <w:rsid w:val="00F05CDA"/>
    <w:rsid w:val="00F1016A"/>
    <w:rsid w:val="00F10C0D"/>
    <w:rsid w:val="00F11FB8"/>
    <w:rsid w:val="00F122D2"/>
    <w:rsid w:val="00F12D29"/>
    <w:rsid w:val="00F13793"/>
    <w:rsid w:val="00F1495F"/>
    <w:rsid w:val="00F149EE"/>
    <w:rsid w:val="00F15069"/>
    <w:rsid w:val="00F1618E"/>
    <w:rsid w:val="00F23830"/>
    <w:rsid w:val="00F24957"/>
    <w:rsid w:val="00F252C6"/>
    <w:rsid w:val="00F26909"/>
    <w:rsid w:val="00F269ED"/>
    <w:rsid w:val="00F31205"/>
    <w:rsid w:val="00F31B41"/>
    <w:rsid w:val="00F324BC"/>
    <w:rsid w:val="00F32CFC"/>
    <w:rsid w:val="00F3377F"/>
    <w:rsid w:val="00F33C67"/>
    <w:rsid w:val="00F348B0"/>
    <w:rsid w:val="00F35739"/>
    <w:rsid w:val="00F37C5D"/>
    <w:rsid w:val="00F418B9"/>
    <w:rsid w:val="00F41D84"/>
    <w:rsid w:val="00F42329"/>
    <w:rsid w:val="00F44267"/>
    <w:rsid w:val="00F449E2"/>
    <w:rsid w:val="00F457EF"/>
    <w:rsid w:val="00F45DD9"/>
    <w:rsid w:val="00F46EC3"/>
    <w:rsid w:val="00F47CDE"/>
    <w:rsid w:val="00F50E93"/>
    <w:rsid w:val="00F51A2D"/>
    <w:rsid w:val="00F5308B"/>
    <w:rsid w:val="00F53146"/>
    <w:rsid w:val="00F5520A"/>
    <w:rsid w:val="00F5520B"/>
    <w:rsid w:val="00F55FB7"/>
    <w:rsid w:val="00F5608A"/>
    <w:rsid w:val="00F56AF7"/>
    <w:rsid w:val="00F57387"/>
    <w:rsid w:val="00F57695"/>
    <w:rsid w:val="00F61180"/>
    <w:rsid w:val="00F61CF3"/>
    <w:rsid w:val="00F63350"/>
    <w:rsid w:val="00F63920"/>
    <w:rsid w:val="00F6440D"/>
    <w:rsid w:val="00F64D35"/>
    <w:rsid w:val="00F6549D"/>
    <w:rsid w:val="00F65C3E"/>
    <w:rsid w:val="00F65D73"/>
    <w:rsid w:val="00F6681E"/>
    <w:rsid w:val="00F66F47"/>
    <w:rsid w:val="00F67EF4"/>
    <w:rsid w:val="00F70137"/>
    <w:rsid w:val="00F70379"/>
    <w:rsid w:val="00F72EE8"/>
    <w:rsid w:val="00F73D53"/>
    <w:rsid w:val="00F74314"/>
    <w:rsid w:val="00F7579A"/>
    <w:rsid w:val="00F760D1"/>
    <w:rsid w:val="00F76746"/>
    <w:rsid w:val="00F76B68"/>
    <w:rsid w:val="00F76F05"/>
    <w:rsid w:val="00F80355"/>
    <w:rsid w:val="00F81E9A"/>
    <w:rsid w:val="00F823A3"/>
    <w:rsid w:val="00F84A0A"/>
    <w:rsid w:val="00F84D39"/>
    <w:rsid w:val="00F84E4B"/>
    <w:rsid w:val="00F85129"/>
    <w:rsid w:val="00F85AB8"/>
    <w:rsid w:val="00F85E62"/>
    <w:rsid w:val="00F85E86"/>
    <w:rsid w:val="00F87882"/>
    <w:rsid w:val="00F91043"/>
    <w:rsid w:val="00F913CD"/>
    <w:rsid w:val="00F947F3"/>
    <w:rsid w:val="00F97C68"/>
    <w:rsid w:val="00FA2258"/>
    <w:rsid w:val="00FA318E"/>
    <w:rsid w:val="00FA3D69"/>
    <w:rsid w:val="00FA5B2C"/>
    <w:rsid w:val="00FA6FE5"/>
    <w:rsid w:val="00FA7322"/>
    <w:rsid w:val="00FB0328"/>
    <w:rsid w:val="00FB03F6"/>
    <w:rsid w:val="00FB1422"/>
    <w:rsid w:val="00FB1AE3"/>
    <w:rsid w:val="00FB273C"/>
    <w:rsid w:val="00FB4CA7"/>
    <w:rsid w:val="00FB6C7D"/>
    <w:rsid w:val="00FB7E9F"/>
    <w:rsid w:val="00FC1384"/>
    <w:rsid w:val="00FC13ED"/>
    <w:rsid w:val="00FC1CA7"/>
    <w:rsid w:val="00FC1E22"/>
    <w:rsid w:val="00FC2B24"/>
    <w:rsid w:val="00FC373A"/>
    <w:rsid w:val="00FC3EA5"/>
    <w:rsid w:val="00FC5213"/>
    <w:rsid w:val="00FC56A9"/>
    <w:rsid w:val="00FC5E2C"/>
    <w:rsid w:val="00FD1571"/>
    <w:rsid w:val="00FD1672"/>
    <w:rsid w:val="00FD1F0A"/>
    <w:rsid w:val="00FD2153"/>
    <w:rsid w:val="00FD2A50"/>
    <w:rsid w:val="00FD3060"/>
    <w:rsid w:val="00FD3AB2"/>
    <w:rsid w:val="00FD3AC9"/>
    <w:rsid w:val="00FD572F"/>
    <w:rsid w:val="00FD585A"/>
    <w:rsid w:val="00FD5D74"/>
    <w:rsid w:val="00FE00B2"/>
    <w:rsid w:val="00FE14FC"/>
    <w:rsid w:val="00FE19AE"/>
    <w:rsid w:val="00FE2800"/>
    <w:rsid w:val="00FE2E46"/>
    <w:rsid w:val="00FE4848"/>
    <w:rsid w:val="00FE6FF2"/>
    <w:rsid w:val="00FF0175"/>
    <w:rsid w:val="00FF0D30"/>
    <w:rsid w:val="00FF194E"/>
    <w:rsid w:val="00FF3D06"/>
    <w:rsid w:val="00FF3D89"/>
    <w:rsid w:val="00FF3E26"/>
    <w:rsid w:val="00FF3F3B"/>
    <w:rsid w:val="00FF4478"/>
    <w:rsid w:val="00FF4CF7"/>
    <w:rsid w:val="00FF5F14"/>
    <w:rsid w:val="00FF75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566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B4924"/>
  </w:style>
  <w:style w:type="paragraph" w:styleId="1">
    <w:name w:val="heading 1"/>
    <w:basedOn w:val="a"/>
    <w:next w:val="a"/>
    <w:link w:val="10"/>
    <w:uiPriority w:val="99"/>
    <w:qFormat/>
    <w:rsid w:val="007B4924"/>
    <w:pPr>
      <w:keepNext/>
      <w:jc w:val="right"/>
      <w:outlineLvl w:val="0"/>
    </w:pPr>
    <w:rPr>
      <w:sz w:val="28"/>
    </w:rPr>
  </w:style>
  <w:style w:type="paragraph" w:styleId="2">
    <w:name w:val="heading 2"/>
    <w:basedOn w:val="a"/>
    <w:next w:val="a"/>
    <w:qFormat/>
    <w:rsid w:val="007B4924"/>
    <w:pPr>
      <w:keepNext/>
      <w:ind w:firstLine="737"/>
      <w:jc w:val="both"/>
      <w:outlineLvl w:val="1"/>
    </w:pPr>
    <w:rPr>
      <w:sz w:val="28"/>
    </w:rPr>
  </w:style>
  <w:style w:type="paragraph" w:styleId="3">
    <w:name w:val="heading 3"/>
    <w:basedOn w:val="a"/>
    <w:next w:val="a"/>
    <w:qFormat/>
    <w:rsid w:val="007B4924"/>
    <w:pPr>
      <w:keepNext/>
      <w:jc w:val="center"/>
      <w:outlineLvl w:val="2"/>
    </w:pPr>
    <w:rPr>
      <w:b/>
      <w:sz w:val="52"/>
    </w:rPr>
  </w:style>
  <w:style w:type="paragraph" w:styleId="4">
    <w:name w:val="heading 4"/>
    <w:basedOn w:val="a"/>
    <w:next w:val="a"/>
    <w:qFormat/>
    <w:rsid w:val="007B4924"/>
    <w:pPr>
      <w:keepNext/>
      <w:jc w:val="both"/>
      <w:outlineLvl w:val="3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semiHidden/>
    <w:rsid w:val="007B4924"/>
    <w:pPr>
      <w:jc w:val="both"/>
    </w:pPr>
    <w:rPr>
      <w:sz w:val="28"/>
    </w:rPr>
  </w:style>
  <w:style w:type="paragraph" w:styleId="a4">
    <w:name w:val="Body Text Indent"/>
    <w:basedOn w:val="a"/>
    <w:link w:val="a5"/>
    <w:rsid w:val="007B4924"/>
    <w:pPr>
      <w:ind w:firstLine="567"/>
      <w:jc w:val="both"/>
    </w:pPr>
    <w:rPr>
      <w:sz w:val="28"/>
    </w:rPr>
  </w:style>
  <w:style w:type="paragraph" w:styleId="a6">
    <w:name w:val="footer"/>
    <w:basedOn w:val="a"/>
    <w:link w:val="a7"/>
    <w:uiPriority w:val="99"/>
    <w:rsid w:val="007B4924"/>
    <w:pPr>
      <w:tabs>
        <w:tab w:val="center" w:pos="4153"/>
        <w:tab w:val="right" w:pos="8306"/>
      </w:tabs>
    </w:pPr>
  </w:style>
  <w:style w:type="character" w:styleId="a8">
    <w:name w:val="page number"/>
    <w:basedOn w:val="a0"/>
    <w:semiHidden/>
    <w:rsid w:val="007B4924"/>
  </w:style>
  <w:style w:type="paragraph" w:styleId="a9">
    <w:name w:val="header"/>
    <w:basedOn w:val="a"/>
    <w:semiHidden/>
    <w:rsid w:val="007B4924"/>
    <w:pPr>
      <w:tabs>
        <w:tab w:val="center" w:pos="4153"/>
        <w:tab w:val="right" w:pos="8306"/>
      </w:tabs>
    </w:pPr>
  </w:style>
  <w:style w:type="paragraph" w:styleId="20">
    <w:name w:val="Body Text Indent 2"/>
    <w:basedOn w:val="a"/>
    <w:semiHidden/>
    <w:rsid w:val="007B4924"/>
    <w:pPr>
      <w:ind w:firstLine="709"/>
      <w:jc w:val="both"/>
    </w:pPr>
    <w:rPr>
      <w:sz w:val="28"/>
    </w:rPr>
  </w:style>
  <w:style w:type="paragraph" w:styleId="aa">
    <w:name w:val="Balloon Text"/>
    <w:basedOn w:val="a"/>
    <w:link w:val="ab"/>
    <w:uiPriority w:val="99"/>
    <w:semiHidden/>
    <w:unhideWhenUsed/>
    <w:rsid w:val="004C0E31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4C0E31"/>
    <w:rPr>
      <w:rFonts w:ascii="Tahoma" w:hAnsi="Tahoma" w:cs="Tahoma"/>
      <w:sz w:val="16"/>
      <w:szCs w:val="16"/>
    </w:rPr>
  </w:style>
  <w:style w:type="character" w:customStyle="1" w:styleId="a5">
    <w:name w:val="Основной текст с отступом Знак"/>
    <w:basedOn w:val="a0"/>
    <w:link w:val="a4"/>
    <w:rsid w:val="004C0E31"/>
    <w:rPr>
      <w:sz w:val="28"/>
    </w:rPr>
  </w:style>
  <w:style w:type="paragraph" w:styleId="21">
    <w:name w:val="Body Text 2"/>
    <w:basedOn w:val="a"/>
    <w:link w:val="22"/>
    <w:rsid w:val="004C0E31"/>
    <w:rPr>
      <w:sz w:val="28"/>
      <w:szCs w:val="24"/>
    </w:rPr>
  </w:style>
  <w:style w:type="character" w:customStyle="1" w:styleId="22">
    <w:name w:val="Основной текст 2 Знак"/>
    <w:basedOn w:val="a0"/>
    <w:link w:val="21"/>
    <w:rsid w:val="004C0E31"/>
    <w:rPr>
      <w:sz w:val="28"/>
      <w:szCs w:val="24"/>
    </w:rPr>
  </w:style>
  <w:style w:type="table" w:styleId="ac">
    <w:name w:val="Table Grid"/>
    <w:basedOn w:val="a1"/>
    <w:uiPriority w:val="59"/>
    <w:rsid w:val="004C0E3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d">
    <w:name w:val="Нормальный (таблица)"/>
    <w:basedOn w:val="a"/>
    <w:next w:val="a"/>
    <w:uiPriority w:val="99"/>
    <w:rsid w:val="006570E9"/>
    <w:pPr>
      <w:widowControl w:val="0"/>
      <w:autoSpaceDE w:val="0"/>
      <w:autoSpaceDN w:val="0"/>
      <w:adjustRightInd w:val="0"/>
      <w:jc w:val="both"/>
    </w:pPr>
    <w:rPr>
      <w:rFonts w:ascii="Arial" w:eastAsiaTheme="minorEastAsia" w:hAnsi="Arial" w:cs="Arial"/>
      <w:sz w:val="24"/>
      <w:szCs w:val="24"/>
    </w:rPr>
  </w:style>
  <w:style w:type="paragraph" w:customStyle="1" w:styleId="ae">
    <w:name w:val="Прижатый влево"/>
    <w:basedOn w:val="a"/>
    <w:next w:val="a"/>
    <w:uiPriority w:val="99"/>
    <w:rsid w:val="006570E9"/>
    <w:pPr>
      <w:widowControl w:val="0"/>
      <w:autoSpaceDE w:val="0"/>
      <w:autoSpaceDN w:val="0"/>
      <w:adjustRightInd w:val="0"/>
    </w:pPr>
    <w:rPr>
      <w:rFonts w:ascii="Arial" w:hAnsi="Arial" w:cs="Arial"/>
      <w:sz w:val="24"/>
      <w:szCs w:val="24"/>
    </w:rPr>
  </w:style>
  <w:style w:type="character" w:customStyle="1" w:styleId="10">
    <w:name w:val="Заголовок 1 Знак"/>
    <w:basedOn w:val="a0"/>
    <w:link w:val="1"/>
    <w:uiPriority w:val="99"/>
    <w:rsid w:val="006570E9"/>
    <w:rPr>
      <w:sz w:val="28"/>
    </w:rPr>
  </w:style>
  <w:style w:type="paragraph" w:styleId="af">
    <w:name w:val="List Paragraph"/>
    <w:basedOn w:val="a"/>
    <w:uiPriority w:val="34"/>
    <w:qFormat/>
    <w:rsid w:val="00B2325E"/>
    <w:pPr>
      <w:ind w:left="720"/>
      <w:contextualSpacing/>
    </w:pPr>
  </w:style>
  <w:style w:type="character" w:customStyle="1" w:styleId="af0">
    <w:name w:val="Гипертекстовая ссылка"/>
    <w:basedOn w:val="a0"/>
    <w:uiPriority w:val="99"/>
    <w:rsid w:val="00B2325E"/>
    <w:rPr>
      <w:color w:val="106BBE"/>
    </w:rPr>
  </w:style>
  <w:style w:type="character" w:customStyle="1" w:styleId="a7">
    <w:name w:val="Нижний колонтитул Знак"/>
    <w:basedOn w:val="a0"/>
    <w:link w:val="a6"/>
    <w:uiPriority w:val="99"/>
    <w:rsid w:val="000710C0"/>
  </w:style>
  <w:style w:type="character" w:customStyle="1" w:styleId="FontStyle17">
    <w:name w:val="Font Style17"/>
    <w:basedOn w:val="a0"/>
    <w:uiPriority w:val="99"/>
    <w:rsid w:val="00B928CA"/>
    <w:rPr>
      <w:rFonts w:ascii="Times New Roman" w:hAnsi="Times New Roman" w:cs="Times New Roman"/>
      <w:sz w:val="26"/>
      <w:szCs w:val="26"/>
    </w:rPr>
  </w:style>
  <w:style w:type="paragraph" w:customStyle="1" w:styleId="ConsPlusCell">
    <w:name w:val="ConsPlusCell"/>
    <w:rsid w:val="003247C0"/>
    <w:pPr>
      <w:autoSpaceDE w:val="0"/>
      <w:autoSpaceDN w:val="0"/>
      <w:adjustRightInd w:val="0"/>
    </w:pPr>
    <w:rPr>
      <w:rFonts w:eastAsiaTheme="minorHAnsi"/>
      <w:sz w:val="24"/>
      <w:szCs w:val="24"/>
      <w:lang w:eastAsia="en-US"/>
    </w:rPr>
  </w:style>
  <w:style w:type="character" w:customStyle="1" w:styleId="FontStyle11">
    <w:name w:val="Font Style11"/>
    <w:basedOn w:val="a0"/>
    <w:uiPriority w:val="99"/>
    <w:rsid w:val="0098132D"/>
    <w:rPr>
      <w:rFonts w:ascii="Times New Roman" w:hAnsi="Times New Roman" w:cs="Times New Roman" w:hint="default"/>
      <w:sz w:val="26"/>
      <w:szCs w:val="26"/>
    </w:rPr>
  </w:style>
  <w:style w:type="character" w:customStyle="1" w:styleId="FontStyle12">
    <w:name w:val="Font Style12"/>
    <w:basedOn w:val="a0"/>
    <w:uiPriority w:val="99"/>
    <w:rsid w:val="007F49A8"/>
    <w:rPr>
      <w:rFonts w:ascii="Times New Roman" w:hAnsi="Times New Roman" w:cs="Times New Roman" w:hint="default"/>
      <w:sz w:val="26"/>
      <w:szCs w:val="26"/>
    </w:rPr>
  </w:style>
  <w:style w:type="paragraph" w:customStyle="1" w:styleId="Style1">
    <w:name w:val="Style1"/>
    <w:basedOn w:val="a"/>
    <w:uiPriority w:val="99"/>
    <w:rsid w:val="00D5080C"/>
    <w:pPr>
      <w:widowControl w:val="0"/>
      <w:autoSpaceDE w:val="0"/>
      <w:autoSpaceDN w:val="0"/>
      <w:adjustRightInd w:val="0"/>
      <w:spacing w:line="288" w:lineRule="exact"/>
      <w:jc w:val="both"/>
    </w:pPr>
    <w:rPr>
      <w:rFonts w:eastAsiaTheme="minorEastAsia"/>
      <w:sz w:val="24"/>
      <w:szCs w:val="24"/>
    </w:rPr>
  </w:style>
  <w:style w:type="paragraph" w:customStyle="1" w:styleId="s1">
    <w:name w:val="s_1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s16">
    <w:name w:val="s_16"/>
    <w:basedOn w:val="a"/>
    <w:rsid w:val="001E7885"/>
    <w:pPr>
      <w:spacing w:before="100" w:beforeAutospacing="1" w:after="100" w:afterAutospacing="1"/>
    </w:pPr>
    <w:rPr>
      <w:sz w:val="24"/>
      <w:szCs w:val="24"/>
    </w:rPr>
  </w:style>
  <w:style w:type="paragraph" w:customStyle="1" w:styleId="ConsPlusNormal">
    <w:name w:val="ConsPlusNormal"/>
    <w:rsid w:val="0085637E"/>
    <w:pPr>
      <w:autoSpaceDE w:val="0"/>
      <w:autoSpaceDN w:val="0"/>
      <w:adjustRightInd w:val="0"/>
    </w:pPr>
    <w:rPr>
      <w:sz w:val="24"/>
      <w:szCs w:val="24"/>
      <w:lang w:eastAsia="en-US"/>
    </w:rPr>
  </w:style>
  <w:style w:type="paragraph" w:customStyle="1" w:styleId="ConsPlusTitle">
    <w:name w:val="ConsPlusTitle"/>
    <w:rsid w:val="009949EE"/>
    <w:pPr>
      <w:widowControl w:val="0"/>
      <w:autoSpaceDE w:val="0"/>
      <w:autoSpaceDN w:val="0"/>
    </w:pPr>
    <w:rPr>
      <w:rFonts w:ascii="Calibri" w:eastAsiaTheme="minorEastAsia" w:hAnsi="Calibri" w:cs="Calibri"/>
      <w:b/>
      <w:sz w:val="22"/>
    </w:rPr>
  </w:style>
  <w:style w:type="character" w:customStyle="1" w:styleId="af1">
    <w:name w:val="Цветовое выделение"/>
    <w:uiPriority w:val="99"/>
    <w:rsid w:val="00236E85"/>
    <w:rPr>
      <w:b/>
      <w:bCs/>
      <w:color w:val="26282F"/>
    </w:rPr>
  </w:style>
  <w:style w:type="paragraph" w:customStyle="1" w:styleId="af2">
    <w:name w:val="Заголовок группы контролов"/>
    <w:basedOn w:val="a"/>
    <w:next w:val="a"/>
    <w:uiPriority w:val="99"/>
    <w:rsid w:val="00471CFE"/>
    <w:pPr>
      <w:autoSpaceDE w:val="0"/>
      <w:autoSpaceDN w:val="0"/>
      <w:adjustRightInd w:val="0"/>
      <w:ind w:firstLine="720"/>
      <w:jc w:val="both"/>
    </w:pPr>
    <w:rPr>
      <w:rFonts w:ascii="Arial" w:hAnsi="Arial" w:cs="Arial"/>
      <w:b/>
      <w:bCs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5059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371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consultantplus://offline/ref=06701E818CDCCE96E63654BC5C0127AE6658E4B1F6F887AFE95724534A564A2383098DCF50F9C6A218C964X2JAH" TargetMode="External"/><Relationship Id="rId18" Type="http://schemas.openxmlformats.org/officeDocument/2006/relationships/hyperlink" Target="consultantplus://offline/ref=F1A612AEFA392A85B895ECA1EC02E0DF006989B72A7879AECDE1163F8D3B26B157902D1221C2A67587F24DN3VBH" TargetMode="External"/><Relationship Id="rId26" Type="http://schemas.openxmlformats.org/officeDocument/2006/relationships/footer" Target="footer2.xml"/><Relationship Id="rId3" Type="http://schemas.openxmlformats.org/officeDocument/2006/relationships/styles" Target="styles.xml"/><Relationship Id="rId21" Type="http://schemas.openxmlformats.org/officeDocument/2006/relationships/hyperlink" Target="consultantplus://offline/ref=0F9C9A8982FB557CD2B63EA9A296DB8128881FE2BBD97E955F52C6E4F3AA54512A0EC63ACB53B79C92A3EAfCsEH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47F56E74EF32AA79866DD3F7B26DB8DF296D702EB71FAB3F46FF49813DEF6FEC6D9262B7D5D8F4A446875Cb4GCH" TargetMode="External"/><Relationship Id="rId17" Type="http://schemas.openxmlformats.org/officeDocument/2006/relationships/hyperlink" Target="consultantplus://offline/ref=F91AF6D69F47E6ABFFAB286AD79D8BB82634079A806D0972E0F323978F0A6673E15D679D4BD7DED42F4334o6O4H" TargetMode="External"/><Relationship Id="rId25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F91AF6D69F47E6ABFFAB286AD79D8BB82634079A806D0972E0F323978F0A6673E15D679D4BD7DED42F4039o6O5H" TargetMode="External"/><Relationship Id="rId20" Type="http://schemas.openxmlformats.org/officeDocument/2006/relationships/hyperlink" Target="consultantplus://offline/ref=72B154932A27F1D4E5857783EBEF828E0527DF31D4E85173611374A49B1A9242D601E402F57B1CD6311905q1YDH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A3393629A9453B083E03642EBDDEF33F1927331441F5DEF5CD3F0194389953B1AE2C4EACE44649A6F0EEF0ZAqEL" TargetMode="External"/><Relationship Id="rId24" Type="http://schemas.openxmlformats.org/officeDocument/2006/relationships/hyperlink" Target="garantF1://70378356.3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BAA2F459F9D28D1EC2388C2A76101C1F7B34D93D344B76869ADBC9F9E19444BF1E79F59F1F1BCBF98A28FCLFN6H" TargetMode="External"/><Relationship Id="rId23" Type="http://schemas.openxmlformats.org/officeDocument/2006/relationships/hyperlink" Target="consultantplus://offline/ref=45C272C72DF9AC0BC3CC242A2763064C8A4F0A0158B69C44C3E8EE0F598335AD8D5827BE4E48981325F087CDvBH" TargetMode="External"/><Relationship Id="rId28" Type="http://schemas.openxmlformats.org/officeDocument/2006/relationships/theme" Target="theme/theme1.xml"/><Relationship Id="rId10" Type="http://schemas.openxmlformats.org/officeDocument/2006/relationships/hyperlink" Target="consultantplus://offline/ref=A3393629A9453B083E03642EBDDEF33F1927331441F0D8F1C23F0194389953B1AE2C4EACE44649A7F5ECF4ZAqEL" TargetMode="External"/><Relationship Id="rId19" Type="http://schemas.openxmlformats.org/officeDocument/2006/relationships/hyperlink" Target="consultantplus://offline/ref=4172CD3045D204838C3FA3C1CCDF630B447F14D73E31E29C7A27A3337A27E9E24683066CE49C0910A5983Fa0X7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720D6F6A84B066A6B51016ACEB1131FA1FB00FE20BB020007B35ACFF7BF84FF29227CEF70266778E6AC9BCl4m9L" TargetMode="External"/><Relationship Id="rId14" Type="http://schemas.openxmlformats.org/officeDocument/2006/relationships/hyperlink" Target="consultantplus://offline/ref=FD5365874C1C57FF69D14D85BACCE0C3CF0B57AB3717B5505AE4366A102429CE99A81D3527FB6FF13B0520dALDH" TargetMode="External"/><Relationship Id="rId22" Type="http://schemas.openxmlformats.org/officeDocument/2006/relationships/hyperlink" Target="consultantplus://offline/ref=4DE7E23BAF623F928424715F85A60017132AFC9B100F881C359734B6C1664E80B9DFB0050A411147E2B5C0lCt5H" TargetMode="External"/><Relationship Id="rId27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beshukova.MINFIN\Desktop\&#1064;&#1072;&#1073;&#1083;&#1086;&#1085;%20(&#1055;&#1088;&#1080;&#1082;&#1072;&#1079;)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0B76414-F1A2-41F4-AB8F-EA96D40DC91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Шаблон (Приказ)</Template>
  <TotalTime>1037</TotalTime>
  <Pages>21</Pages>
  <Words>6328</Words>
  <Characters>36072</Characters>
  <Application>Microsoft Office Word</Application>
  <DocSecurity>0</DocSecurity>
  <Lines>300</Lines>
  <Paragraphs>84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АДЫГЭ РЕСПУБЛИКЭМ</vt:lpstr>
    </vt:vector>
  </TitlesOfParts>
  <Company>Минфин</Company>
  <LinksUpToDate>false</LinksUpToDate>
  <CharactersWithSpaces>42316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АДЫГЭ РЕСПУБЛИКЭМ</dc:title>
  <dc:creator>Фатима Бешукова</dc:creator>
  <cp:lastModifiedBy>Фатима Бешукова</cp:lastModifiedBy>
  <cp:revision>146</cp:revision>
  <cp:lastPrinted>2017-07-17T07:03:00Z</cp:lastPrinted>
  <dcterms:created xsi:type="dcterms:W3CDTF">2017-06-09T12:07:00Z</dcterms:created>
  <dcterms:modified xsi:type="dcterms:W3CDTF">2017-07-17T08:35:00Z</dcterms:modified>
</cp:coreProperties>
</file>