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F7" w:rsidRDefault="001E2AF7" w:rsidP="001E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AF7" w:rsidRPr="00C84545" w:rsidRDefault="001E2AF7" w:rsidP="001E2A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4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E2AF7" w:rsidRDefault="001E2AF7" w:rsidP="001E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AF7" w:rsidRDefault="001E2AF7" w:rsidP="001E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AF7" w:rsidRDefault="001A6072" w:rsidP="00231A9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подготовлены и 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обновленные Методические рекомендации</w:t>
      </w:r>
      <w:r w:rsidR="00231A9C">
        <w:rPr>
          <w:rFonts w:ascii="Times New Roman" w:hAnsi="Times New Roman" w:cs="Times New Roman"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</w:t>
      </w:r>
      <w:r w:rsidR="00B51395">
        <w:rPr>
          <w:rFonts w:ascii="Times New Roman" w:hAnsi="Times New Roman" w:cs="Times New Roman"/>
          <w:sz w:val="28"/>
          <w:szCs w:val="28"/>
        </w:rPr>
        <w:t xml:space="preserve"> или гражданско-правового договора с организацией.</w:t>
      </w:r>
    </w:p>
    <w:p w:rsidR="00B51395" w:rsidRDefault="00B51395" w:rsidP="00231A9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E30CED">
        <w:rPr>
          <w:rFonts w:ascii="Times New Roman" w:hAnsi="Times New Roman" w:cs="Times New Roman"/>
          <w:sz w:val="28"/>
          <w:szCs w:val="28"/>
        </w:rPr>
        <w:t xml:space="preserve"> рекомендации подготовлены с учетом их практического применения, а также положений, изложенных в постановлении Пленума Верховного Суда Российской Федерации от 28 ноября 2017 года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правонарушениях».</w:t>
      </w:r>
    </w:p>
    <w:p w:rsidR="002C2AF2" w:rsidRPr="002C2AF2" w:rsidRDefault="002C2AF2" w:rsidP="002C2AF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доступны для скачивания по ссылке:</w:t>
      </w:r>
      <w:r w:rsidRPr="002C2AF2">
        <w:t xml:space="preserve"> </w:t>
      </w:r>
      <w:hyperlink r:id="rId4" w:history="1">
        <w:r w:rsidRPr="002C2AF2">
          <w:rPr>
            <w:rStyle w:val="a3"/>
            <w:rFonts w:ascii="Times New Roman" w:hAnsi="Times New Roman" w:cs="Times New Roman"/>
            <w:sz w:val="28"/>
            <w:szCs w:val="28"/>
          </w:rPr>
          <w:t>https://rosmintrud.ru/ministry/programms/anticorruption/9/4</w:t>
        </w:r>
      </w:hyperlink>
    </w:p>
    <w:p w:rsidR="00E30CED" w:rsidRDefault="00E30CED" w:rsidP="00231A9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72" w:rsidRDefault="001A6072" w:rsidP="001E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F7" w:rsidRPr="00307874" w:rsidRDefault="001E2AF7" w:rsidP="001E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C2AF2">
        <w:rPr>
          <w:rFonts w:ascii="Times New Roman" w:hAnsi="Times New Roman" w:cs="Times New Roman"/>
          <w:sz w:val="28"/>
          <w:szCs w:val="28"/>
        </w:rPr>
        <w:t xml:space="preserve">                     Апрель 2018</w:t>
      </w:r>
    </w:p>
    <w:p w:rsidR="00D20D63" w:rsidRDefault="00D20D63"/>
    <w:p w:rsidR="00D20D63" w:rsidRDefault="00D20D63"/>
    <w:p w:rsidR="00D20D63" w:rsidRDefault="00D20D63"/>
    <w:sectPr w:rsidR="00D20D63" w:rsidSect="002D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AF7"/>
    <w:rsid w:val="001A6072"/>
    <w:rsid w:val="001E2AF7"/>
    <w:rsid w:val="00231A9C"/>
    <w:rsid w:val="002C2AF2"/>
    <w:rsid w:val="002D14E1"/>
    <w:rsid w:val="003E7EEB"/>
    <w:rsid w:val="005276B8"/>
    <w:rsid w:val="006D6680"/>
    <w:rsid w:val="00B51395"/>
    <w:rsid w:val="00B94104"/>
    <w:rsid w:val="00D20D63"/>
    <w:rsid w:val="00DF7180"/>
    <w:rsid w:val="00E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20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ministry/programms/anticorruption/9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</cp:revision>
  <dcterms:created xsi:type="dcterms:W3CDTF">2018-04-19T09:10:00Z</dcterms:created>
  <dcterms:modified xsi:type="dcterms:W3CDTF">2018-04-19T09:23:00Z</dcterms:modified>
</cp:coreProperties>
</file>