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44" w:rsidRPr="00EB7D44" w:rsidRDefault="00EB7D44" w:rsidP="007D54ED">
      <w:pPr>
        <w:spacing w:after="125" w:line="240" w:lineRule="auto"/>
        <w:jc w:val="center"/>
        <w:outlineLvl w:val="0"/>
        <w:rPr>
          <w:rFonts w:ascii="inherit" w:eastAsia="Times New Roman" w:hAnsi="inherit" w:cs="Helvetica"/>
          <w:b/>
          <w:bCs/>
          <w:color w:val="000000"/>
          <w:kern w:val="36"/>
          <w:sz w:val="33"/>
          <w:szCs w:val="33"/>
          <w:lang w:eastAsia="ru-RU"/>
        </w:rPr>
      </w:pPr>
      <w:r w:rsidRPr="00EB7D44">
        <w:rPr>
          <w:rFonts w:ascii="inherit" w:eastAsia="Times New Roman" w:hAnsi="inherit" w:cs="Helvetica"/>
          <w:b/>
          <w:bCs/>
          <w:color w:val="000000"/>
          <w:kern w:val="36"/>
          <w:sz w:val="33"/>
          <w:szCs w:val="33"/>
          <w:lang w:eastAsia="ru-RU"/>
        </w:rPr>
        <w:t xml:space="preserve">Порядок обжалования результатов конкурса на замещение вакантных должностей государственной гражданской службы в </w:t>
      </w:r>
      <w:r w:rsidR="00053CA3">
        <w:rPr>
          <w:rFonts w:ascii="inherit" w:eastAsia="Times New Roman" w:hAnsi="inherit" w:cs="Helvetica"/>
          <w:b/>
          <w:bCs/>
          <w:color w:val="000000"/>
          <w:kern w:val="36"/>
          <w:sz w:val="33"/>
          <w:szCs w:val="33"/>
          <w:lang w:eastAsia="ru-RU"/>
        </w:rPr>
        <w:t xml:space="preserve">Министерстве финансов </w:t>
      </w:r>
      <w:r w:rsidRPr="00EB7D44">
        <w:rPr>
          <w:rFonts w:ascii="inherit" w:eastAsia="Times New Roman" w:hAnsi="inherit" w:cs="Helvetica"/>
          <w:b/>
          <w:bCs/>
          <w:color w:val="000000"/>
          <w:kern w:val="36"/>
          <w:sz w:val="33"/>
          <w:szCs w:val="33"/>
          <w:lang w:eastAsia="ru-RU"/>
        </w:rPr>
        <w:t>Республики Адыгея</w:t>
      </w:r>
    </w:p>
    <w:p w:rsidR="007D54ED" w:rsidRDefault="007D54ED" w:rsidP="00024F33">
      <w:pPr>
        <w:autoSpaceDE w:val="0"/>
        <w:autoSpaceDN w:val="0"/>
        <w:adjustRightInd w:val="0"/>
        <w:spacing w:after="0" w:line="240" w:lineRule="auto"/>
        <w:ind w:firstLine="708"/>
        <w:jc w:val="both"/>
        <w:rPr>
          <w:rFonts w:ascii="Roboto" w:eastAsia="Times New Roman" w:hAnsi="Roboto" w:cs="Helvetica"/>
          <w:color w:val="333333"/>
          <w:sz w:val="24"/>
          <w:szCs w:val="24"/>
          <w:lang w:eastAsia="ru-RU"/>
        </w:rPr>
      </w:pPr>
    </w:p>
    <w:p w:rsidR="00EB7D44" w:rsidRPr="007D54ED" w:rsidRDefault="00EB7D44" w:rsidP="00024F33">
      <w:pPr>
        <w:autoSpaceDE w:val="0"/>
        <w:autoSpaceDN w:val="0"/>
        <w:adjustRightInd w:val="0"/>
        <w:spacing w:after="0" w:line="240" w:lineRule="auto"/>
        <w:ind w:firstLine="708"/>
        <w:jc w:val="both"/>
        <w:rPr>
          <w:rFonts w:ascii="Roboto" w:eastAsia="Times New Roman" w:hAnsi="Roboto" w:cs="Helvetica"/>
          <w:sz w:val="24"/>
          <w:szCs w:val="24"/>
          <w:lang w:eastAsia="ru-RU"/>
        </w:rPr>
      </w:pPr>
      <w:proofErr w:type="gramStart"/>
      <w:r w:rsidRPr="007D54ED">
        <w:rPr>
          <w:rFonts w:ascii="Roboto" w:eastAsia="Times New Roman" w:hAnsi="Roboto" w:cs="Helvetica"/>
          <w:sz w:val="24"/>
          <w:szCs w:val="24"/>
          <w:lang w:eastAsia="ru-RU"/>
        </w:rPr>
        <w:t>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w:t>
      </w:r>
      <w:r w:rsidR="00024F33" w:rsidRPr="007D54ED">
        <w:rPr>
          <w:rFonts w:ascii="Roboto" w:eastAsia="Times New Roman" w:hAnsi="Roboto" w:cs="Helvetica"/>
          <w:sz w:val="24"/>
          <w:szCs w:val="24"/>
          <w:lang w:eastAsia="ru-RU"/>
        </w:rPr>
        <w:t>езидента РФ от 1 февраля 2005 года</w:t>
      </w:r>
      <w:r w:rsidRPr="007D54ED">
        <w:rPr>
          <w:rFonts w:ascii="Roboto" w:eastAsia="Times New Roman" w:hAnsi="Roboto" w:cs="Helvetica"/>
          <w:sz w:val="24"/>
          <w:szCs w:val="24"/>
          <w:lang w:eastAsia="ru-RU"/>
        </w:rPr>
        <w:t xml:space="preserve"> № 112 «О конкурсе на замещение вакантной должности государственной гражданской службы Российской Федерации»</w:t>
      </w:r>
      <w:r w:rsidR="00674126">
        <w:rPr>
          <w:rFonts w:ascii="Roboto" w:eastAsia="Times New Roman" w:hAnsi="Roboto" w:cs="Helvetica"/>
          <w:sz w:val="24"/>
          <w:szCs w:val="24"/>
          <w:lang w:eastAsia="ru-RU"/>
        </w:rPr>
        <w:t>,</w:t>
      </w:r>
      <w:r w:rsidRPr="007D54ED">
        <w:rPr>
          <w:rFonts w:ascii="Roboto" w:eastAsia="Times New Roman" w:hAnsi="Roboto" w:cs="Helvetica"/>
          <w:sz w:val="24"/>
          <w:szCs w:val="24"/>
          <w:lang w:eastAsia="ru-RU"/>
        </w:rPr>
        <w:t xml:space="preserve"> </w:t>
      </w:r>
      <w:r w:rsidR="00024F33" w:rsidRPr="007D54ED">
        <w:rPr>
          <w:rFonts w:ascii="Roboto" w:eastAsia="Times New Roman" w:hAnsi="Roboto" w:cs="Helvetica"/>
          <w:sz w:val="24"/>
          <w:szCs w:val="24"/>
          <w:lang w:eastAsia="ru-RU"/>
        </w:rPr>
        <w:t>п</w:t>
      </w:r>
      <w:r w:rsidR="00024F33" w:rsidRPr="007D54ED">
        <w:rPr>
          <w:rFonts w:ascii="Roboto" w:hAnsi="Roboto" w:cs="Roboto"/>
          <w:sz w:val="24"/>
          <w:szCs w:val="24"/>
        </w:rPr>
        <w:t xml:space="preserve">ретендент на замещение вакантной должности гражданской службы, не допущенный к участию в конкурсе, а также </w:t>
      </w:r>
      <w:r w:rsidRPr="007D54ED">
        <w:rPr>
          <w:rFonts w:ascii="Roboto" w:eastAsia="Times New Roman" w:hAnsi="Roboto" w:cs="Helvetica"/>
          <w:sz w:val="24"/>
          <w:szCs w:val="24"/>
          <w:lang w:eastAsia="ru-RU"/>
        </w:rPr>
        <w:t xml:space="preserve">кандидат </w:t>
      </w:r>
      <w:r w:rsidR="00024F33" w:rsidRPr="007D54ED">
        <w:rPr>
          <w:rFonts w:ascii="Roboto" w:hAnsi="Roboto" w:cs="Roboto"/>
          <w:sz w:val="24"/>
          <w:szCs w:val="24"/>
        </w:rPr>
        <w:t>на замещение вакантной должности гражданской службы</w:t>
      </w:r>
      <w:r w:rsidR="00024F33" w:rsidRPr="007D54ED">
        <w:rPr>
          <w:rFonts w:ascii="Roboto" w:eastAsia="Times New Roman" w:hAnsi="Roboto" w:cs="Helvetica"/>
          <w:sz w:val="24"/>
          <w:szCs w:val="24"/>
          <w:lang w:eastAsia="ru-RU"/>
        </w:rPr>
        <w:t xml:space="preserve"> </w:t>
      </w:r>
      <w:r w:rsidR="007D54ED">
        <w:rPr>
          <w:rFonts w:ascii="Roboto" w:eastAsia="Times New Roman" w:hAnsi="Roboto" w:cs="Helvetica"/>
          <w:sz w:val="24"/>
          <w:szCs w:val="24"/>
          <w:lang w:eastAsia="ru-RU"/>
        </w:rPr>
        <w:t>вправе обжаловать</w:t>
      </w:r>
      <w:proofErr w:type="gramEnd"/>
      <w:r w:rsidR="007D54ED">
        <w:rPr>
          <w:rFonts w:ascii="Roboto" w:eastAsia="Times New Roman" w:hAnsi="Roboto" w:cs="Helvetica"/>
          <w:sz w:val="24"/>
          <w:szCs w:val="24"/>
          <w:lang w:eastAsia="ru-RU"/>
        </w:rPr>
        <w:t xml:space="preserve"> эти решения</w:t>
      </w:r>
      <w:r w:rsidRPr="007D54ED">
        <w:rPr>
          <w:rFonts w:ascii="Roboto" w:eastAsia="Times New Roman" w:hAnsi="Roboto" w:cs="Helvetica"/>
          <w:sz w:val="24"/>
          <w:szCs w:val="24"/>
          <w:lang w:eastAsia="ru-RU"/>
        </w:rPr>
        <w:t xml:space="preserve"> конкурсной комиссии в соответствии с законодательством Российской Федерации (</w:t>
      </w:r>
      <w:r w:rsidR="00024F33" w:rsidRPr="007D54ED">
        <w:rPr>
          <w:rFonts w:ascii="Roboto" w:eastAsia="Times New Roman" w:hAnsi="Roboto" w:cs="Helvetica"/>
          <w:sz w:val="24"/>
          <w:szCs w:val="24"/>
          <w:lang w:eastAsia="ru-RU"/>
        </w:rPr>
        <w:t>п.</w:t>
      </w:r>
      <w:r w:rsidRPr="007D54ED">
        <w:rPr>
          <w:rFonts w:ascii="Roboto" w:eastAsia="Times New Roman" w:hAnsi="Roboto" w:cs="Helvetica"/>
          <w:sz w:val="24"/>
          <w:szCs w:val="24"/>
          <w:lang w:eastAsia="ru-RU"/>
        </w:rPr>
        <w:t xml:space="preserve">п. </w:t>
      </w:r>
      <w:r w:rsidR="00024F33" w:rsidRPr="007D54ED">
        <w:rPr>
          <w:rFonts w:ascii="Roboto" w:eastAsia="Times New Roman" w:hAnsi="Roboto" w:cs="Helvetica"/>
          <w:sz w:val="24"/>
          <w:szCs w:val="24"/>
          <w:lang w:eastAsia="ru-RU"/>
        </w:rPr>
        <w:t xml:space="preserve">13, </w:t>
      </w:r>
      <w:r w:rsidRPr="007D54ED">
        <w:rPr>
          <w:rFonts w:ascii="Roboto" w:eastAsia="Times New Roman" w:hAnsi="Roboto" w:cs="Helvetica"/>
          <w:sz w:val="24"/>
          <w:szCs w:val="24"/>
          <w:lang w:eastAsia="ru-RU"/>
        </w:rPr>
        <w:t xml:space="preserve">27 Положения о конкурсе на замещение вакантной должности государственной гражданской службы Российской Федерации).  </w:t>
      </w:r>
    </w:p>
    <w:p w:rsidR="00024F33" w:rsidRPr="007D54ED" w:rsidRDefault="00024F33" w:rsidP="007D54ED">
      <w:pPr>
        <w:pStyle w:val="a3"/>
        <w:ind w:firstLine="708"/>
        <w:jc w:val="both"/>
      </w:pPr>
      <w:proofErr w:type="gramStart"/>
      <w:r w:rsidRPr="007D54ED">
        <w:t>Согласно статьям 69 и 70 Федерального закона от 27 июля 2004 года  № 79-ФЗ «О государственной гражданской службе Российской Федерации» (далее – Федеральный закон)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(далее – индивидуальный служебный спор) по вопросам применения законов, иных нормативных правовых актов о гражданской службе и служебного контракта</w:t>
      </w:r>
      <w:proofErr w:type="gramEnd"/>
      <w:r w:rsidRPr="007D54ED">
        <w:t>, рассматриваются следующими органами по рассмотрению индивидуальных служебных споров (далее - органы по рассмотрению служебных споров):</w:t>
      </w:r>
    </w:p>
    <w:p w:rsidR="00024F33" w:rsidRPr="007D54ED" w:rsidRDefault="00024F33" w:rsidP="007D54ED">
      <w:pPr>
        <w:pStyle w:val="a3"/>
        <w:ind w:firstLine="708"/>
        <w:jc w:val="both"/>
      </w:pPr>
      <w:r w:rsidRPr="007D54ED">
        <w:t>- комиссией государственного органа по служебным спорам;</w:t>
      </w:r>
    </w:p>
    <w:p w:rsidR="00024F33" w:rsidRPr="007D54ED" w:rsidRDefault="00024F33" w:rsidP="007D54ED">
      <w:pPr>
        <w:pStyle w:val="a3"/>
        <w:ind w:firstLine="708"/>
        <w:jc w:val="both"/>
      </w:pPr>
      <w:r w:rsidRPr="007D54ED">
        <w:t>- судом.</w:t>
      </w:r>
    </w:p>
    <w:p w:rsidR="00EB7D44" w:rsidRPr="007D54ED" w:rsidRDefault="007D54ED" w:rsidP="00024F33">
      <w:pPr>
        <w:spacing w:after="0" w:line="240" w:lineRule="auto"/>
        <w:ind w:firstLine="708"/>
        <w:jc w:val="both"/>
        <w:rPr>
          <w:rFonts w:ascii="Roboto" w:eastAsia="Times New Roman" w:hAnsi="Roboto" w:cs="Helvetica"/>
          <w:sz w:val="24"/>
          <w:szCs w:val="24"/>
          <w:lang w:eastAsia="ru-RU"/>
        </w:rPr>
      </w:pPr>
      <w:r>
        <w:rPr>
          <w:rFonts w:ascii="Roboto" w:eastAsia="Times New Roman" w:hAnsi="Roboto" w:cs="Helvetica"/>
          <w:sz w:val="24"/>
          <w:szCs w:val="24"/>
          <w:lang w:eastAsia="ru-RU"/>
        </w:rPr>
        <w:t xml:space="preserve">Таким образом, </w:t>
      </w:r>
      <w:r w:rsidR="00EB7D44" w:rsidRPr="007D54ED">
        <w:rPr>
          <w:rFonts w:ascii="Roboto" w:eastAsia="Times New Roman" w:hAnsi="Roboto" w:cs="Helvetica"/>
          <w:sz w:val="24"/>
          <w:szCs w:val="24"/>
          <w:lang w:eastAsia="ru-RU"/>
        </w:rPr>
        <w:t xml:space="preserve">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   </w:t>
      </w:r>
    </w:p>
    <w:p w:rsidR="00290818" w:rsidRPr="007D54ED"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Участники конкурса имеют право направить в государственный орган письменное предложение, заявление или жалобу (далее – письменное обращение). </w:t>
      </w:r>
    </w:p>
    <w:p w:rsidR="00290818"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Обращение должно содержать следующую информацию: </w:t>
      </w:r>
    </w:p>
    <w:p w:rsidR="00290818"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 фамилию, имя, отчество гражданина (гражданского служащего), которым подается обращение, его место жительства или пребывания, </w:t>
      </w:r>
    </w:p>
    <w:p w:rsidR="00290818"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 контактный телефон; </w:t>
      </w:r>
    </w:p>
    <w:p w:rsidR="00290818"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 наименование органа, в который направляется письменное обращение, или фамилия, имя, отчество соответствующего должностного лица; </w:t>
      </w:r>
    </w:p>
    <w:p w:rsidR="00290818" w:rsidRPr="007D54ED"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 суть обжалуемых действий или решений.  </w:t>
      </w:r>
    </w:p>
    <w:p w:rsidR="00290818" w:rsidRDefault="00290818" w:rsidP="00290818">
      <w:pPr>
        <w:spacing w:after="0" w:line="240" w:lineRule="auto"/>
        <w:ind w:left="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На обращении заявителем обязательно ставится личная подпись и дата. Дополнительно в обращении могут быть </w:t>
      </w:r>
      <w:proofErr w:type="gramStart"/>
      <w:r w:rsidRPr="007D54ED">
        <w:rPr>
          <w:rFonts w:ascii="Roboto" w:eastAsia="Times New Roman" w:hAnsi="Roboto" w:cs="Helvetica"/>
          <w:sz w:val="24"/>
          <w:szCs w:val="24"/>
          <w:lang w:eastAsia="ru-RU"/>
        </w:rPr>
        <w:t>указаны</w:t>
      </w:r>
      <w:proofErr w:type="gramEnd"/>
      <w:r w:rsidRPr="007D54ED">
        <w:rPr>
          <w:rFonts w:ascii="Roboto" w:eastAsia="Times New Roman" w:hAnsi="Roboto" w:cs="Helvetica"/>
          <w:sz w:val="24"/>
          <w:szCs w:val="24"/>
          <w:lang w:eastAsia="ru-RU"/>
        </w:rPr>
        <w:t xml:space="preserve">: </w:t>
      </w:r>
    </w:p>
    <w:p w:rsidR="00290818"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 обстоятельства, на основании которых заявитель считает, что нарушены его права и законные интересы, </w:t>
      </w:r>
    </w:p>
    <w:p w:rsidR="00290818"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 иные сведения, которые заявитель считает необходимым сообщить. </w:t>
      </w:r>
    </w:p>
    <w:p w:rsidR="00290818" w:rsidRPr="007D54ED" w:rsidRDefault="00290818" w:rsidP="00290818">
      <w:pPr>
        <w:spacing w:after="0" w:line="240" w:lineRule="auto"/>
        <w:ind w:firstLine="708"/>
        <w:jc w:val="both"/>
        <w:rPr>
          <w:rFonts w:ascii="Roboto" w:eastAsia="Times New Roman" w:hAnsi="Roboto" w:cs="Helvetica"/>
          <w:sz w:val="24"/>
          <w:szCs w:val="24"/>
          <w:lang w:eastAsia="ru-RU"/>
        </w:rPr>
      </w:pPr>
      <w:r w:rsidRPr="007D54ED">
        <w:rPr>
          <w:rFonts w:ascii="Roboto" w:eastAsia="Times New Roman" w:hAnsi="Roboto" w:cs="Helvetica"/>
          <w:sz w:val="24"/>
          <w:szCs w:val="24"/>
          <w:lang w:eastAsia="ru-RU"/>
        </w:rPr>
        <w:t xml:space="preserve">К обращению могут быть приложены копии документов, подтверждающих суть жалобы.  </w:t>
      </w:r>
    </w:p>
    <w:p w:rsidR="00024F33" w:rsidRPr="007D54ED" w:rsidRDefault="00024F33" w:rsidP="00823695">
      <w:pPr>
        <w:pStyle w:val="a3"/>
        <w:ind w:firstLine="708"/>
        <w:jc w:val="both"/>
      </w:pPr>
      <w:r w:rsidRPr="007D54ED">
        <w:t>Порядок рассмотрения служебных споров в органах по рассмотрению служебных споров регулируется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24F33" w:rsidRPr="007D54ED" w:rsidRDefault="00024F33" w:rsidP="00823695">
      <w:pPr>
        <w:pStyle w:val="a3"/>
        <w:ind w:firstLine="708"/>
        <w:jc w:val="both"/>
      </w:pPr>
      <w:r w:rsidRPr="007D54ED">
        <w:t xml:space="preserve">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w:t>
      </w:r>
      <w:proofErr w:type="gramStart"/>
      <w:r w:rsidRPr="007D54ED">
        <w:t>органа</w:t>
      </w:r>
      <w:proofErr w:type="gramEnd"/>
      <w:r w:rsidRPr="007D54ED">
        <w:t xml:space="preserve"> данного государственного органа и представителя нанимателя и имеет свою печать.</w:t>
      </w:r>
    </w:p>
    <w:p w:rsidR="00024F33" w:rsidRPr="007D54ED" w:rsidRDefault="00024F33" w:rsidP="00823695">
      <w:pPr>
        <w:pStyle w:val="a3"/>
        <w:ind w:firstLine="708"/>
        <w:jc w:val="both"/>
      </w:pPr>
      <w:r w:rsidRPr="007D54ED">
        <w:lastRenderedPageBreak/>
        <w:t>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24F33" w:rsidRPr="007D54ED" w:rsidRDefault="00024F33" w:rsidP="00823695">
      <w:pPr>
        <w:pStyle w:val="a3"/>
        <w:ind w:firstLine="708"/>
        <w:jc w:val="both"/>
      </w:pPr>
      <w:r w:rsidRPr="007D54ED">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24F33" w:rsidRPr="007D54ED" w:rsidRDefault="00024F33" w:rsidP="00823695">
      <w:pPr>
        <w:pStyle w:val="a3"/>
        <w:ind w:firstLine="708"/>
        <w:jc w:val="both"/>
      </w:pPr>
      <w:r w:rsidRPr="007D54ED">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24F33" w:rsidRPr="007D54ED" w:rsidRDefault="00024F33" w:rsidP="00823695">
      <w:pPr>
        <w:pStyle w:val="a3"/>
        <w:ind w:firstLine="708"/>
        <w:jc w:val="both"/>
      </w:pPr>
      <w:r w:rsidRPr="007D54ED">
        <w:t>В случае пропуска по уважительным причинам установленного действующим законодательством Российской Федерации срока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24F33" w:rsidRPr="007D54ED" w:rsidRDefault="00024F33" w:rsidP="00823695">
      <w:pPr>
        <w:pStyle w:val="a3"/>
        <w:ind w:firstLine="708"/>
        <w:jc w:val="both"/>
      </w:pPr>
      <w:r w:rsidRPr="007D54ED">
        <w:t>Комиссия по служебным спорам обязана рассмотреть служебный спор в течение десяти календарных дней со дня подачи письменного заявления.</w:t>
      </w:r>
    </w:p>
    <w:p w:rsidR="00024F33" w:rsidRPr="007D54ED" w:rsidRDefault="00024F33" w:rsidP="00823695">
      <w:pPr>
        <w:pStyle w:val="a3"/>
        <w:ind w:firstLine="708"/>
        <w:jc w:val="both"/>
      </w:pPr>
      <w:r w:rsidRPr="007D54ED">
        <w:t>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законодательством Российской Федерации.</w:t>
      </w:r>
    </w:p>
    <w:p w:rsidR="00024F33" w:rsidRPr="007D54ED" w:rsidRDefault="00024F33" w:rsidP="00823695">
      <w:pPr>
        <w:pStyle w:val="a3"/>
        <w:ind w:firstLine="708"/>
        <w:jc w:val="both"/>
      </w:pPr>
      <w:r w:rsidRPr="007D54ED">
        <w:t>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24F33" w:rsidRPr="007D54ED" w:rsidRDefault="00024F33" w:rsidP="00823695">
      <w:pPr>
        <w:pStyle w:val="a3"/>
        <w:ind w:firstLine="708"/>
        <w:jc w:val="both"/>
      </w:pPr>
      <w:proofErr w:type="gramStart"/>
      <w:r w:rsidRPr="007D54ED">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7D54ED">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24F33" w:rsidRPr="007D54ED" w:rsidRDefault="00674126" w:rsidP="00823695">
      <w:pPr>
        <w:pStyle w:val="a3"/>
        <w:ind w:firstLine="708"/>
        <w:jc w:val="both"/>
      </w:pPr>
      <w:proofErr w:type="gramStart"/>
      <w:r>
        <w:t>Заявление под</w:t>
      </w:r>
      <w:r w:rsidR="00024F33" w:rsidRPr="007D54ED">
        <w:t>ается в суд по подсудности, установленной статьями с 24 по 27 Гражданского процессуального кодекса Российской Федерации,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roofErr w:type="gramEnd"/>
    </w:p>
    <w:p w:rsidR="00024F33" w:rsidRPr="007D54ED" w:rsidRDefault="00024F33" w:rsidP="00823695">
      <w:pPr>
        <w:pStyle w:val="a3"/>
        <w:ind w:firstLine="708"/>
        <w:jc w:val="both"/>
      </w:pPr>
      <w:r w:rsidRPr="007D54ED">
        <w:t>Непосредственно в судах рассма</w:t>
      </w:r>
      <w:r w:rsidR="00823695">
        <w:t xml:space="preserve">триваются также служебные споры </w:t>
      </w:r>
      <w:r w:rsidRPr="007D54ED">
        <w:t xml:space="preserve"> о неправомерном отказе в поступлении на гражданскую </w:t>
      </w:r>
      <w:r w:rsidR="00823695">
        <w:t>службу.</w:t>
      </w:r>
    </w:p>
    <w:p w:rsidR="00024F33" w:rsidRPr="007D54ED" w:rsidRDefault="00024F33" w:rsidP="00823695">
      <w:pPr>
        <w:pStyle w:val="a3"/>
        <w:ind w:firstLine="708"/>
        <w:jc w:val="both"/>
      </w:pPr>
      <w:proofErr w:type="gramStart"/>
      <w:r w:rsidRPr="007D54ED">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7D54ED">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024F33" w:rsidRPr="007D54ED" w:rsidSect="00604B2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B7D44"/>
    <w:rsid w:val="00024F33"/>
    <w:rsid w:val="00053CA3"/>
    <w:rsid w:val="00290818"/>
    <w:rsid w:val="00604B23"/>
    <w:rsid w:val="00674126"/>
    <w:rsid w:val="007D54ED"/>
    <w:rsid w:val="00823695"/>
    <w:rsid w:val="00857539"/>
    <w:rsid w:val="00966D9A"/>
    <w:rsid w:val="00BC504A"/>
    <w:rsid w:val="00EB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9A"/>
  </w:style>
  <w:style w:type="paragraph" w:styleId="1">
    <w:name w:val="heading 1"/>
    <w:basedOn w:val="a"/>
    <w:link w:val="10"/>
    <w:uiPriority w:val="9"/>
    <w:qFormat/>
    <w:rsid w:val="00EB7D44"/>
    <w:pPr>
      <w:spacing w:after="125" w:line="240" w:lineRule="auto"/>
      <w:outlineLvl w:val="0"/>
    </w:pPr>
    <w:rPr>
      <w:rFonts w:ascii="inherit" w:eastAsia="Times New Roman" w:hAnsi="inherit" w:cs="Times New Roman"/>
      <w:b/>
      <w:bCs/>
      <w:color w:val="00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D44"/>
    <w:rPr>
      <w:rFonts w:ascii="inherit" w:eastAsia="Times New Roman" w:hAnsi="inherit" w:cs="Times New Roman"/>
      <w:b/>
      <w:bCs/>
      <w:color w:val="000000"/>
      <w:kern w:val="36"/>
      <w:sz w:val="33"/>
      <w:szCs w:val="33"/>
      <w:lang w:eastAsia="ru-RU"/>
    </w:rPr>
  </w:style>
  <w:style w:type="paragraph" w:styleId="a3">
    <w:name w:val="Normal (Web)"/>
    <w:basedOn w:val="a"/>
    <w:uiPriority w:val="99"/>
    <w:semiHidden/>
    <w:unhideWhenUsed/>
    <w:rsid w:val="00EB7D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1844847">
      <w:bodyDiv w:val="1"/>
      <w:marLeft w:val="0"/>
      <w:marRight w:val="0"/>
      <w:marTop w:val="0"/>
      <w:marBottom w:val="0"/>
      <w:divBdr>
        <w:top w:val="none" w:sz="0" w:space="0" w:color="auto"/>
        <w:left w:val="none" w:sz="0" w:space="0" w:color="auto"/>
        <w:bottom w:val="none" w:sz="0" w:space="0" w:color="auto"/>
        <w:right w:val="none" w:sz="0" w:space="0" w:color="auto"/>
      </w:divBdr>
      <w:divsChild>
        <w:div w:id="490874928">
          <w:marLeft w:val="0"/>
          <w:marRight w:val="0"/>
          <w:marTop w:val="0"/>
          <w:marBottom w:val="0"/>
          <w:divBdr>
            <w:top w:val="none" w:sz="0" w:space="0" w:color="auto"/>
            <w:left w:val="none" w:sz="0" w:space="0" w:color="auto"/>
            <w:bottom w:val="none" w:sz="0" w:space="0" w:color="auto"/>
            <w:right w:val="none" w:sz="0" w:space="0" w:color="auto"/>
          </w:divBdr>
          <w:divsChild>
            <w:div w:id="160661417">
              <w:marLeft w:val="0"/>
              <w:marRight w:val="0"/>
              <w:marTop w:val="0"/>
              <w:marBottom w:val="0"/>
              <w:divBdr>
                <w:top w:val="none" w:sz="0" w:space="0" w:color="auto"/>
                <w:left w:val="none" w:sz="0" w:space="0" w:color="auto"/>
                <w:bottom w:val="none" w:sz="0" w:space="0" w:color="auto"/>
                <w:right w:val="none" w:sz="0" w:space="0" w:color="auto"/>
              </w:divBdr>
              <w:divsChild>
                <w:div w:id="257300252">
                  <w:marLeft w:val="0"/>
                  <w:marRight w:val="0"/>
                  <w:marTop w:val="0"/>
                  <w:marBottom w:val="0"/>
                  <w:divBdr>
                    <w:top w:val="none" w:sz="0" w:space="0" w:color="auto"/>
                    <w:left w:val="none" w:sz="0" w:space="0" w:color="auto"/>
                    <w:bottom w:val="none" w:sz="0" w:space="0" w:color="auto"/>
                    <w:right w:val="none" w:sz="0" w:space="0" w:color="auto"/>
                  </w:divBdr>
                  <w:divsChild>
                    <w:div w:id="1302999814">
                      <w:marLeft w:val="0"/>
                      <w:marRight w:val="0"/>
                      <w:marTop w:val="0"/>
                      <w:marBottom w:val="0"/>
                      <w:divBdr>
                        <w:top w:val="none" w:sz="0" w:space="0" w:color="auto"/>
                        <w:left w:val="none" w:sz="0" w:space="0" w:color="auto"/>
                        <w:bottom w:val="none" w:sz="0" w:space="0" w:color="auto"/>
                        <w:right w:val="none" w:sz="0" w:space="0" w:color="auto"/>
                      </w:divBdr>
                      <w:divsChild>
                        <w:div w:id="480775351">
                          <w:marLeft w:val="0"/>
                          <w:marRight w:val="0"/>
                          <w:marTop w:val="0"/>
                          <w:marBottom w:val="0"/>
                          <w:divBdr>
                            <w:top w:val="none" w:sz="0" w:space="0" w:color="auto"/>
                            <w:left w:val="none" w:sz="0" w:space="0" w:color="auto"/>
                            <w:bottom w:val="none" w:sz="0" w:space="0" w:color="auto"/>
                            <w:right w:val="none" w:sz="0" w:space="0" w:color="auto"/>
                          </w:divBdr>
                          <w:divsChild>
                            <w:div w:id="1198205595">
                              <w:marLeft w:val="0"/>
                              <w:marRight w:val="0"/>
                              <w:marTop w:val="0"/>
                              <w:marBottom w:val="0"/>
                              <w:divBdr>
                                <w:top w:val="none" w:sz="0" w:space="0" w:color="auto"/>
                                <w:left w:val="none" w:sz="0" w:space="0" w:color="auto"/>
                                <w:bottom w:val="none" w:sz="0" w:space="0" w:color="auto"/>
                                <w:right w:val="none" w:sz="0" w:space="0" w:color="auto"/>
                              </w:divBdr>
                              <w:divsChild>
                                <w:div w:id="130084404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7</cp:revision>
  <dcterms:created xsi:type="dcterms:W3CDTF">2018-05-29T08:48:00Z</dcterms:created>
  <dcterms:modified xsi:type="dcterms:W3CDTF">2018-05-30T07:05:00Z</dcterms:modified>
</cp:coreProperties>
</file>