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D6" w:rsidRPr="00193C38" w:rsidRDefault="00193C38" w:rsidP="00784AB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C38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B178D6" w:rsidRPr="00193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3C38">
        <w:rPr>
          <w:rFonts w:ascii="Times New Roman" w:hAnsi="Times New Roman" w:cs="Times New Roman"/>
          <w:color w:val="000000" w:themeColor="text1"/>
          <w:sz w:val="28"/>
          <w:szCs w:val="28"/>
        </w:rPr>
        <w:t>мая</w:t>
      </w:r>
      <w:r w:rsidR="004B2A91" w:rsidRPr="00193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2019</w:t>
      </w:r>
      <w:r w:rsidR="00B178D6" w:rsidRPr="00193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состоялось </w:t>
      </w:r>
      <w:r w:rsidR="0022084F" w:rsidRPr="00193C3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XXX</w:t>
      </w:r>
      <w:r w:rsidRPr="00193C3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22084F" w:rsidRPr="00193C3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D531AB" w:rsidRPr="00193C3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4B2A91" w:rsidRPr="00193C3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B178D6" w:rsidRPr="00193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заседание Государственного </w:t>
      </w:r>
      <w:proofErr w:type="spellStart"/>
      <w:r w:rsidR="00B178D6" w:rsidRPr="00193C38">
        <w:rPr>
          <w:rFonts w:ascii="Times New Roman" w:hAnsi="Times New Roman" w:cs="Times New Roman"/>
          <w:color w:val="000000" w:themeColor="text1"/>
          <w:sz w:val="28"/>
          <w:szCs w:val="28"/>
        </w:rPr>
        <w:t>Совета-Хасэ</w:t>
      </w:r>
      <w:proofErr w:type="spellEnd"/>
      <w:r w:rsidR="00B178D6" w:rsidRPr="00193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Адыгея</w:t>
      </w:r>
    </w:p>
    <w:p w:rsidR="00B178D6" w:rsidRPr="00193C38" w:rsidRDefault="00B178D6" w:rsidP="00784AB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3C38" w:rsidRPr="00193C38" w:rsidRDefault="00193C38" w:rsidP="00193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93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заседании принят </w:t>
      </w:r>
      <w:r w:rsidRPr="00193C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Закон Республики Адыгея «О внесении изменения в статью 12 Закона Республики Адыгея «О бюджетном процессе в Республике Адыгея» в целях приведения в соответствие со статьей 174.3 Бюджетного кодекса Российской Федерации, положения которой обязывают субъекты Российской Федерации ежегодно формировать перечень налоговых расходов субъекта в разрезе государственных (муниципальных) программ и их структурных элементов. </w:t>
      </w:r>
    </w:p>
    <w:p w:rsidR="00193C38" w:rsidRPr="00193C38" w:rsidRDefault="00193C38" w:rsidP="00BA2665">
      <w:pPr>
        <w:pStyle w:val="a3"/>
        <w:widowControl w:val="0"/>
        <w:ind w:firstLine="709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193C38">
        <w:rPr>
          <w:rFonts w:ascii="Times New Roman" w:hAnsi="Times New Roman"/>
          <w:color w:val="000000" w:themeColor="text1"/>
          <w:sz w:val="28"/>
          <w:szCs w:val="28"/>
        </w:rPr>
        <w:t xml:space="preserve">Также на заседании рассмотрен отчет об исполнении республиканского бюджета Республики Адыгея за 1 квартал 2019 года. Так, </w:t>
      </w:r>
      <w:r w:rsidR="00BA2665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193C38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="006A38F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193C38">
        <w:rPr>
          <w:rFonts w:ascii="Times New Roman" w:hAnsi="Times New Roman"/>
          <w:color w:val="000000"/>
          <w:sz w:val="28"/>
          <w:szCs w:val="28"/>
        </w:rPr>
        <w:t xml:space="preserve"> квартал 2019 года поступило доходов в республиканский бюджет в сумме 3 912,8 млн. руб., в том числе:</w:t>
      </w:r>
      <w:r w:rsidR="00BA26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93C38">
        <w:rPr>
          <w:rFonts w:ascii="Times New Roman" w:hAnsi="Times New Roman"/>
          <w:color w:val="000000"/>
          <w:sz w:val="28"/>
          <w:szCs w:val="28"/>
        </w:rPr>
        <w:t xml:space="preserve">налоговые и неналоговые доходы </w:t>
      </w:r>
      <w:r w:rsidR="00BA266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193C38">
        <w:rPr>
          <w:rFonts w:ascii="Times New Roman" w:hAnsi="Times New Roman"/>
          <w:color w:val="000000"/>
          <w:sz w:val="28"/>
          <w:szCs w:val="28"/>
        </w:rPr>
        <w:t>2 282,2 млн. руб.</w:t>
      </w:r>
      <w:r w:rsidR="00BA266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93C3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93C38">
        <w:rPr>
          <w:rFonts w:ascii="Times New Roman" w:hAnsi="Times New Roman"/>
          <w:color w:val="000000"/>
          <w:sz w:val="28"/>
          <w:szCs w:val="28"/>
        </w:rPr>
        <w:t>безвозмездные поступления</w:t>
      </w:r>
      <w:r w:rsidR="00BA2665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Pr="00193C38">
        <w:rPr>
          <w:rFonts w:ascii="Times New Roman" w:hAnsi="Times New Roman"/>
          <w:color w:val="000000"/>
          <w:sz w:val="28"/>
          <w:szCs w:val="28"/>
        </w:rPr>
        <w:t xml:space="preserve"> 1 630,6 млн. руб.</w:t>
      </w:r>
      <w:r w:rsidRPr="00193C38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193C38">
        <w:rPr>
          <w:rFonts w:ascii="Times New Roman" w:hAnsi="Times New Roman"/>
          <w:color w:val="000000"/>
          <w:spacing w:val="-4"/>
          <w:sz w:val="28"/>
          <w:szCs w:val="28"/>
        </w:rPr>
        <w:t>Расходная часть республиканского бюджета исполнена в сумме 3 921 млн. руб.</w:t>
      </w:r>
      <w:r w:rsidRPr="00193C38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193C38">
        <w:rPr>
          <w:rFonts w:ascii="Times New Roman" w:hAnsi="Times New Roman"/>
          <w:color w:val="000000"/>
          <w:spacing w:val="-4"/>
          <w:sz w:val="28"/>
          <w:szCs w:val="28"/>
        </w:rPr>
        <w:t>Дефицит республиканского бюджета составил 8,2 млн. руб.</w:t>
      </w:r>
    </w:p>
    <w:p w:rsidR="00D91F96" w:rsidRPr="00193C38" w:rsidRDefault="00D91F96" w:rsidP="00193C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91F96" w:rsidRPr="00193C38" w:rsidSect="00B178D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178D6"/>
    <w:rsid w:val="001067E6"/>
    <w:rsid w:val="00193C38"/>
    <w:rsid w:val="001E5028"/>
    <w:rsid w:val="0022084F"/>
    <w:rsid w:val="0030015D"/>
    <w:rsid w:val="0037665A"/>
    <w:rsid w:val="003823CD"/>
    <w:rsid w:val="004B2A91"/>
    <w:rsid w:val="005B71EA"/>
    <w:rsid w:val="0060111E"/>
    <w:rsid w:val="00630508"/>
    <w:rsid w:val="006A38F5"/>
    <w:rsid w:val="007507BC"/>
    <w:rsid w:val="00776AF2"/>
    <w:rsid w:val="00784AB4"/>
    <w:rsid w:val="007A0DAA"/>
    <w:rsid w:val="00834357"/>
    <w:rsid w:val="009A5A64"/>
    <w:rsid w:val="009E0226"/>
    <w:rsid w:val="00A507F6"/>
    <w:rsid w:val="00AF60E5"/>
    <w:rsid w:val="00B178D6"/>
    <w:rsid w:val="00BA2665"/>
    <w:rsid w:val="00C66F8B"/>
    <w:rsid w:val="00CF7BF8"/>
    <w:rsid w:val="00D017F6"/>
    <w:rsid w:val="00D05393"/>
    <w:rsid w:val="00D531AB"/>
    <w:rsid w:val="00D91F96"/>
    <w:rsid w:val="00DA0635"/>
    <w:rsid w:val="00DC0CCB"/>
    <w:rsid w:val="00E45BF6"/>
    <w:rsid w:val="00E4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D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0CCB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DC0CCB"/>
    <w:rPr>
      <w:rFonts w:ascii="Arial" w:eastAsia="Times New Roman" w:hAnsi="Arial" w:cs="Times New Roman"/>
      <w:snapToGrid w:val="0"/>
      <w:sz w:val="20"/>
      <w:szCs w:val="20"/>
    </w:rPr>
  </w:style>
  <w:style w:type="paragraph" w:styleId="a5">
    <w:name w:val="List Paragraph"/>
    <w:basedOn w:val="a"/>
    <w:uiPriority w:val="34"/>
    <w:qFormat/>
    <w:rsid w:val="00DC0CC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6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6F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7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4</cp:revision>
  <cp:lastPrinted>2019-05-27T11:19:00Z</cp:lastPrinted>
  <dcterms:created xsi:type="dcterms:W3CDTF">2019-05-27T10:55:00Z</dcterms:created>
  <dcterms:modified xsi:type="dcterms:W3CDTF">2019-05-27T11:19:00Z</dcterms:modified>
</cp:coreProperties>
</file>