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D5" w:rsidRDefault="00724BD5">
      <w:pPr>
        <w:pStyle w:val="ConsPlusNormal"/>
        <w:jc w:val="both"/>
        <w:outlineLvl w:val="0"/>
      </w:pPr>
    </w:p>
    <w:p w:rsidR="00724BD5" w:rsidRDefault="00724BD5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724BD5" w:rsidRDefault="00724BD5">
      <w:pPr>
        <w:pStyle w:val="ConsPlusTitle"/>
        <w:jc w:val="both"/>
      </w:pPr>
    </w:p>
    <w:p w:rsidR="00724BD5" w:rsidRDefault="00724BD5">
      <w:pPr>
        <w:pStyle w:val="ConsPlusTitle"/>
        <w:jc w:val="center"/>
      </w:pPr>
      <w:r>
        <w:t>ПРИКАЗ</w:t>
      </w:r>
    </w:p>
    <w:p w:rsidR="00724BD5" w:rsidRDefault="00724BD5">
      <w:pPr>
        <w:pStyle w:val="ConsPlusTitle"/>
        <w:jc w:val="center"/>
      </w:pPr>
      <w:r>
        <w:t>от 26 февраля 2018 г. N 26-А</w:t>
      </w:r>
    </w:p>
    <w:p w:rsidR="00724BD5" w:rsidRDefault="00724BD5">
      <w:pPr>
        <w:pStyle w:val="ConsPlusTitle"/>
        <w:jc w:val="both"/>
      </w:pPr>
    </w:p>
    <w:p w:rsidR="00724BD5" w:rsidRDefault="00724BD5">
      <w:pPr>
        <w:pStyle w:val="ConsPlusTitle"/>
        <w:jc w:val="center"/>
      </w:pPr>
      <w:r>
        <w:t>ОБ УТВЕРЖДЕНИИ</w:t>
      </w:r>
    </w:p>
    <w:p w:rsidR="00724BD5" w:rsidRDefault="00724BD5">
      <w:pPr>
        <w:pStyle w:val="ConsPlusTitle"/>
        <w:jc w:val="center"/>
      </w:pPr>
      <w:r>
        <w:t>ПЕРЕЧНЯ ДОЛЖНОСТЕЙ, ЗАМЕЩЕНИЕ КОТОРЫХ ВЛЕЧЕТ ЗА СОБОЙ ЗАПРЕТ</w:t>
      </w:r>
    </w:p>
    <w:p w:rsidR="00724BD5" w:rsidRDefault="00724BD5">
      <w:pPr>
        <w:pStyle w:val="ConsPlusTitle"/>
        <w:jc w:val="center"/>
      </w:pPr>
      <w:r>
        <w:t>ГОСУДАРСТВЕННЫМ ГРАЖДАНСКИМ СЛУЖАЩИМ МИНИСТЕРСТВА ФИНАНСОВ</w:t>
      </w:r>
    </w:p>
    <w:p w:rsidR="00724BD5" w:rsidRDefault="00724BD5">
      <w:pPr>
        <w:pStyle w:val="ConsPlusTitle"/>
        <w:jc w:val="center"/>
      </w:pPr>
      <w:r>
        <w:t>РЕСПУБЛИКИ АДЫГЕЯ ОТКРЫВАТЬ И ИМЕТЬ СЧЕТА (ВКЛАДЫ), ХРАНИТЬ</w:t>
      </w:r>
    </w:p>
    <w:p w:rsidR="00724BD5" w:rsidRDefault="00724BD5">
      <w:pPr>
        <w:pStyle w:val="ConsPlusTitle"/>
        <w:jc w:val="center"/>
      </w:pPr>
      <w:r>
        <w:t>НАЛИЧНЫЕ ДЕНЕЖНЫЕ СРЕДСТВА И ЦЕННОСТИ В ИНОСТРАННЫХ БАНКАХ,</w:t>
      </w:r>
    </w:p>
    <w:p w:rsidR="00724BD5" w:rsidRDefault="00724BD5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ЗА ПРЕДЕЛАМИ ТЕРРИТОРИИ РОССИЙСКОЙ ФЕДЕРАЦИИ,</w:t>
      </w:r>
    </w:p>
    <w:p w:rsidR="00724BD5" w:rsidRDefault="00724BD5">
      <w:pPr>
        <w:pStyle w:val="ConsPlusTitle"/>
        <w:jc w:val="center"/>
      </w:pPr>
      <w:r>
        <w:t>ВЛАДЕТЬ И (ИЛИ) ПОЛЬЗОВАТЬСЯ ИНОСТРАННЫМИ</w:t>
      </w:r>
    </w:p>
    <w:p w:rsidR="00724BD5" w:rsidRDefault="00724BD5">
      <w:pPr>
        <w:pStyle w:val="ConsPlusTitle"/>
        <w:jc w:val="center"/>
      </w:pPr>
      <w:r>
        <w:t>ФИНАНСОВЫМИ ИНСТРУМЕНТАМИ</w:t>
      </w:r>
    </w:p>
    <w:p w:rsidR="00724BD5" w:rsidRDefault="00724B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24B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4BD5" w:rsidRDefault="00724B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4BD5" w:rsidRDefault="00724BD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финансов РА</w:t>
            </w:r>
            <w:proofErr w:type="gramEnd"/>
          </w:p>
          <w:p w:rsidR="00724BD5" w:rsidRDefault="00724BD5">
            <w:pPr>
              <w:pStyle w:val="ConsPlusNormal"/>
              <w:jc w:val="center"/>
            </w:pPr>
            <w:r>
              <w:rPr>
                <w:color w:val="392C69"/>
              </w:rPr>
              <w:t>от 08.08.2018 N 77-А)</w:t>
            </w:r>
          </w:p>
        </w:tc>
      </w:tr>
    </w:tbl>
    <w:p w:rsidR="00724BD5" w:rsidRDefault="00724BD5">
      <w:pPr>
        <w:pStyle w:val="ConsPlusNormal"/>
        <w:jc w:val="both"/>
      </w:pPr>
    </w:p>
    <w:p w:rsidR="00724BD5" w:rsidRDefault="00724BD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</w:t>
      </w:r>
      <w:proofErr w:type="gramEnd"/>
      <w:r>
        <w:t xml:space="preserve"> 8 марта 2015 года N 120 "О некоторых вопросах противодействия коррупции" приказываю: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запрет государственным гражданским служащим Министерства финансов Республики Адыгея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согласно приложению.</w:t>
      </w:r>
    </w:p>
    <w:p w:rsidR="00724BD5" w:rsidRDefault="00724BD5">
      <w:pPr>
        <w:pStyle w:val="ConsPlusNormal"/>
        <w:jc w:val="both"/>
      </w:pPr>
    </w:p>
    <w:p w:rsidR="00724BD5" w:rsidRDefault="00724BD5">
      <w:pPr>
        <w:pStyle w:val="ConsPlusNormal"/>
        <w:jc w:val="right"/>
      </w:pPr>
      <w:r>
        <w:t>Министр</w:t>
      </w:r>
    </w:p>
    <w:p w:rsidR="00724BD5" w:rsidRDefault="00724BD5">
      <w:pPr>
        <w:pStyle w:val="ConsPlusNormal"/>
        <w:jc w:val="right"/>
      </w:pPr>
      <w:r>
        <w:t>Д.З.ДОЛЕВ</w:t>
      </w:r>
    </w:p>
    <w:p w:rsidR="00724BD5" w:rsidRDefault="00724BD5">
      <w:pPr>
        <w:pStyle w:val="ConsPlusNormal"/>
        <w:jc w:val="both"/>
      </w:pPr>
    </w:p>
    <w:p w:rsidR="00724BD5" w:rsidRDefault="00724BD5">
      <w:pPr>
        <w:pStyle w:val="ConsPlusNormal"/>
        <w:jc w:val="both"/>
      </w:pPr>
    </w:p>
    <w:p w:rsidR="00724BD5" w:rsidRDefault="00724BD5">
      <w:pPr>
        <w:pStyle w:val="ConsPlusNormal"/>
        <w:jc w:val="both"/>
      </w:pPr>
    </w:p>
    <w:p w:rsidR="00724BD5" w:rsidRDefault="00724BD5">
      <w:pPr>
        <w:pStyle w:val="ConsPlusNormal"/>
        <w:jc w:val="both"/>
      </w:pPr>
    </w:p>
    <w:p w:rsidR="00724BD5" w:rsidRDefault="00724BD5">
      <w:pPr>
        <w:pStyle w:val="ConsPlusNormal"/>
        <w:jc w:val="both"/>
      </w:pPr>
    </w:p>
    <w:p w:rsidR="00724BD5" w:rsidRDefault="00724BD5">
      <w:pPr>
        <w:pStyle w:val="ConsPlusNormal"/>
        <w:jc w:val="right"/>
        <w:outlineLvl w:val="0"/>
      </w:pPr>
      <w:r>
        <w:t>Приложение</w:t>
      </w:r>
    </w:p>
    <w:p w:rsidR="00724BD5" w:rsidRDefault="00724BD5">
      <w:pPr>
        <w:pStyle w:val="ConsPlusNormal"/>
        <w:jc w:val="right"/>
      </w:pPr>
      <w:r>
        <w:t>к приказу</w:t>
      </w:r>
    </w:p>
    <w:p w:rsidR="00724BD5" w:rsidRDefault="00724BD5">
      <w:pPr>
        <w:pStyle w:val="ConsPlusNormal"/>
        <w:jc w:val="right"/>
      </w:pPr>
      <w:r>
        <w:t>Министерства финансов</w:t>
      </w:r>
    </w:p>
    <w:p w:rsidR="00724BD5" w:rsidRDefault="00724BD5">
      <w:pPr>
        <w:pStyle w:val="ConsPlusNormal"/>
        <w:jc w:val="right"/>
      </w:pPr>
      <w:r>
        <w:t>Республики Адыгея</w:t>
      </w:r>
    </w:p>
    <w:p w:rsidR="00724BD5" w:rsidRDefault="00724BD5">
      <w:pPr>
        <w:pStyle w:val="ConsPlusNormal"/>
        <w:jc w:val="right"/>
      </w:pPr>
      <w:r>
        <w:t>от 26 февраля 2018 г. N 26-А</w:t>
      </w:r>
    </w:p>
    <w:p w:rsidR="00724BD5" w:rsidRDefault="00724BD5">
      <w:pPr>
        <w:pStyle w:val="ConsPlusNormal"/>
        <w:jc w:val="both"/>
      </w:pPr>
    </w:p>
    <w:p w:rsidR="00724BD5" w:rsidRDefault="00724BD5">
      <w:pPr>
        <w:pStyle w:val="ConsPlusTitle"/>
        <w:jc w:val="center"/>
      </w:pPr>
      <w:bookmarkStart w:id="0" w:name="P34"/>
      <w:bookmarkEnd w:id="0"/>
      <w:r>
        <w:t>ПЕРЕЧЕНЬ</w:t>
      </w:r>
    </w:p>
    <w:p w:rsidR="00724BD5" w:rsidRDefault="00724BD5">
      <w:pPr>
        <w:pStyle w:val="ConsPlusTitle"/>
        <w:jc w:val="center"/>
      </w:pPr>
      <w:r>
        <w:t>ДОЛЖНОСТЕЙ, ЗАМЕЩЕНИЕ КОТОРЫХ ВЛЕЧЕТ ЗА СОБОЙ ЗАПРЕТ</w:t>
      </w:r>
    </w:p>
    <w:p w:rsidR="00724BD5" w:rsidRDefault="00724BD5">
      <w:pPr>
        <w:pStyle w:val="ConsPlusTitle"/>
        <w:jc w:val="center"/>
      </w:pPr>
      <w:r>
        <w:t>ГОСУДАРСТВЕННЫМ ГРАЖДАНСКИМ СЛУЖАЩИМ МИНИСТЕРСТВА ФИНАНСОВ</w:t>
      </w:r>
    </w:p>
    <w:p w:rsidR="00724BD5" w:rsidRDefault="00724BD5">
      <w:pPr>
        <w:pStyle w:val="ConsPlusTitle"/>
        <w:jc w:val="center"/>
      </w:pPr>
      <w:r>
        <w:t>РЕСПУБЛИКИ АДЫГЕЯ ОТКРЫВАТЬ И ИМЕТЬ СЧЕТА (ВКЛАДЫ), ХРАНИТЬ</w:t>
      </w:r>
    </w:p>
    <w:p w:rsidR="00724BD5" w:rsidRDefault="00724BD5">
      <w:pPr>
        <w:pStyle w:val="ConsPlusTitle"/>
        <w:jc w:val="center"/>
      </w:pPr>
      <w:r>
        <w:t>НАЛИЧНЫЕ ДЕНЕЖНЫЕ СРЕДСТВА И ЦЕННОСТИ В ИНОСТРАННЫХ БАНКАХ,</w:t>
      </w:r>
    </w:p>
    <w:p w:rsidR="00724BD5" w:rsidRDefault="00724BD5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ЗА ПРЕДЕЛАМИ ТЕРРИТОРИИ РОССИЙСКОЙ ФЕДЕРАЦИИ,</w:t>
      </w:r>
    </w:p>
    <w:p w:rsidR="00724BD5" w:rsidRDefault="00724BD5">
      <w:pPr>
        <w:pStyle w:val="ConsPlusTitle"/>
        <w:jc w:val="center"/>
      </w:pPr>
      <w:r>
        <w:t>ВЛАДЕТЬ И (ИЛИ) ПОЛЬЗОВАТЬСЯ ИНОСТРАННЫМИ</w:t>
      </w:r>
    </w:p>
    <w:p w:rsidR="00724BD5" w:rsidRDefault="00724BD5">
      <w:pPr>
        <w:pStyle w:val="ConsPlusTitle"/>
        <w:jc w:val="center"/>
      </w:pPr>
      <w:r>
        <w:t>ФИНАНСОВЫМИ ИНСТРУМЕНТАМИ</w:t>
      </w:r>
    </w:p>
    <w:p w:rsidR="00724BD5" w:rsidRDefault="00724B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24B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4BD5" w:rsidRDefault="00724B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4BD5" w:rsidRDefault="00724BD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финансов РА</w:t>
            </w:r>
            <w:proofErr w:type="gramEnd"/>
          </w:p>
          <w:p w:rsidR="00724BD5" w:rsidRDefault="00724BD5">
            <w:pPr>
              <w:pStyle w:val="ConsPlusNormal"/>
              <w:jc w:val="center"/>
            </w:pPr>
            <w:r>
              <w:rPr>
                <w:color w:val="392C69"/>
              </w:rPr>
              <w:t>от 08.08.2018 N 77-А)</w:t>
            </w:r>
          </w:p>
        </w:tc>
      </w:tr>
    </w:tbl>
    <w:p w:rsidR="00724BD5" w:rsidRDefault="00724BD5">
      <w:pPr>
        <w:pStyle w:val="ConsPlusNormal"/>
        <w:jc w:val="both"/>
      </w:pPr>
    </w:p>
    <w:p w:rsidR="00724BD5" w:rsidRDefault="00724BD5">
      <w:pPr>
        <w:pStyle w:val="ConsPlusNormal"/>
        <w:ind w:firstLine="540"/>
        <w:jc w:val="both"/>
      </w:pPr>
      <w:r>
        <w:t>1. Должности государственной гражданской службы Республики Адыгея в Министерстве финансов Республики Адыгея высшей группы должностей: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>Первый заместитель Министра финансов Республики Адыгея;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>Заместитель Министра финансов Республики Адыгея;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>Начальник управления бюджетного учета и отчета исполнения бюджетов;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>Начальник отдела межбюджетных отношений, сводного планирования и мониторинга муниципальных финансов;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>Начальник отдела методологии и мониторинга государственных финансов Республики Адыгея: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>Начальник отдела прогнозирования и анализа поступления доходов;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 xml:space="preserve">Начальник отдела </w:t>
      </w:r>
      <w:proofErr w:type="gramStart"/>
      <w:r>
        <w:t>бюджетной</w:t>
      </w:r>
      <w:proofErr w:type="gramEnd"/>
      <w:r>
        <w:t xml:space="preserve"> политики государственных органов и иных ведомств;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>Начальник отдела бюджетной политики в отраслях социальной сферы;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 xml:space="preserve">Начальник отдела </w:t>
      </w:r>
      <w:proofErr w:type="gramStart"/>
      <w:r>
        <w:t>бюджетной</w:t>
      </w:r>
      <w:proofErr w:type="gramEnd"/>
      <w:r>
        <w:t xml:space="preserve"> политики в отраслях экономики;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 xml:space="preserve">Начальник отдела правовой и </w:t>
      </w:r>
      <w:proofErr w:type="gramStart"/>
      <w:r>
        <w:t>кадровой</w:t>
      </w:r>
      <w:proofErr w:type="gramEnd"/>
      <w:r>
        <w:t xml:space="preserve"> политики;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>Начальник отдела информационных технологий и материально-технического обеспечения.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>2. Иные должности в Министерстве финансов Республики Адыгея, исполнение обязанностей по которым предусматривает допу</w:t>
      </w:r>
      <w:proofErr w:type="gramStart"/>
      <w:r>
        <w:t>ск к св</w:t>
      </w:r>
      <w:proofErr w:type="gramEnd"/>
      <w:r>
        <w:t>едениям особой важности &lt;1&gt;.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BD5" w:rsidRDefault="00724BD5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номенклатурой должностей работников, подлежащих оформлению на допуск к государственной тайне.</w:t>
      </w:r>
    </w:p>
    <w:p w:rsidR="00724BD5" w:rsidRDefault="00724BD5">
      <w:pPr>
        <w:pStyle w:val="ConsPlusNormal"/>
        <w:jc w:val="both"/>
      </w:pPr>
    </w:p>
    <w:p w:rsidR="00724BD5" w:rsidRDefault="00724BD5">
      <w:pPr>
        <w:pStyle w:val="ConsPlusNormal"/>
        <w:jc w:val="both"/>
      </w:pPr>
    </w:p>
    <w:p w:rsidR="00724BD5" w:rsidRDefault="00724B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46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BD5"/>
    <w:rsid w:val="00724BD5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4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4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787BBC0D0EFF25BDEA448CF69CB61955934E40167A090C216E322F20B51E34309328269F324507CEA98B2DECE4F65689FABA28DC819380D22304J1z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787BBC0D0EFF25BDEA5A81E0F0E1135390134D127E05597C31697277BC146377DC7164DB3F4406CCA2DF79A3E5AA10D4E9B826DC83959FJDz9L" TargetMode="External"/><Relationship Id="rId5" Type="http://schemas.openxmlformats.org/officeDocument/2006/relationships/hyperlink" Target="consultantplus://offline/ref=6F787BBC0D0EFF25BDEA5A81E0F0E113519A144D167F05597C31697277BC146377DC7164DB3F4401C9A2DF79A3E5AA10D4E9B826DC83959FJDz9L" TargetMode="External"/><Relationship Id="rId4" Type="http://schemas.openxmlformats.org/officeDocument/2006/relationships/hyperlink" Target="consultantplus://offline/ref=6F787BBC0D0EFF25BDEA448CF69CB61955934E40167A090C216E322F20B51E34309328269F324507CEA98B2DECE4F65689FABA28DC819380D22304J1z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2019-06-28T11:51:00Z</dcterms:created>
  <dcterms:modified xsi:type="dcterms:W3CDTF">2019-06-28T11:51:00Z</dcterms:modified>
</cp:coreProperties>
</file>