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85" w:rsidRDefault="00156B85">
      <w:pPr>
        <w:pStyle w:val="ConsPlusNormal"/>
        <w:outlineLvl w:val="0"/>
      </w:pPr>
    </w:p>
    <w:p w:rsidR="00156B85" w:rsidRDefault="00156B85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156B85" w:rsidRDefault="00156B85">
      <w:pPr>
        <w:pStyle w:val="ConsPlusTitle"/>
        <w:jc w:val="center"/>
      </w:pPr>
    </w:p>
    <w:p w:rsidR="00156B85" w:rsidRDefault="00156B85">
      <w:pPr>
        <w:pStyle w:val="ConsPlusTitle"/>
        <w:jc w:val="center"/>
      </w:pPr>
      <w:r>
        <w:t>ПРИКАЗ</w:t>
      </w:r>
    </w:p>
    <w:p w:rsidR="00156B85" w:rsidRDefault="00156B85">
      <w:pPr>
        <w:pStyle w:val="ConsPlusTitle"/>
        <w:jc w:val="center"/>
      </w:pPr>
      <w:r>
        <w:t>от 11 октября 2010 г. N 170-А</w:t>
      </w:r>
    </w:p>
    <w:p w:rsidR="00156B85" w:rsidRDefault="00156B85">
      <w:pPr>
        <w:pStyle w:val="ConsPlusTitle"/>
        <w:jc w:val="center"/>
      </w:pPr>
    </w:p>
    <w:p w:rsidR="00156B85" w:rsidRDefault="00156B85">
      <w:pPr>
        <w:pStyle w:val="ConsPlusTitle"/>
        <w:jc w:val="center"/>
      </w:pPr>
      <w:r>
        <w:t>О ПОРЯДКЕ УВЕДОМЛЕНИЯ</w:t>
      </w:r>
    </w:p>
    <w:p w:rsidR="00156B85" w:rsidRDefault="00156B85">
      <w:pPr>
        <w:pStyle w:val="ConsPlusTitle"/>
        <w:jc w:val="center"/>
      </w:pPr>
      <w:r>
        <w:t>ПРЕДСТАВИТЕЛЯ НАНИМАТЕЛЯ (МИНИСТРА) О ФАКТАХ</w:t>
      </w:r>
    </w:p>
    <w:p w:rsidR="00156B85" w:rsidRDefault="00156B85">
      <w:pPr>
        <w:pStyle w:val="ConsPlusTitle"/>
        <w:jc w:val="center"/>
      </w:pPr>
      <w:r>
        <w:t>ОБРАЩЕНИЯ В ЦЕЛЯХ СКЛОНЕНИЯ ГОСУДАРСТВЕННОГО СЛУЖАЩЕГО</w:t>
      </w:r>
    </w:p>
    <w:p w:rsidR="00156B85" w:rsidRDefault="00156B85">
      <w:pPr>
        <w:pStyle w:val="ConsPlusTitle"/>
        <w:jc w:val="center"/>
      </w:pPr>
      <w:r>
        <w:t>МИНИСТЕРСТВА ФИНАНСОВ РЕСПУБЛИКИ АДЫГЕЯ К СОВЕРШЕНИЮ</w:t>
      </w:r>
    </w:p>
    <w:p w:rsidR="00156B85" w:rsidRDefault="00156B85">
      <w:pPr>
        <w:pStyle w:val="ConsPlusTitle"/>
        <w:jc w:val="center"/>
      </w:pPr>
      <w:r>
        <w:t>КОРРУПЦИОННЫХ ПРАВОНАРУШЕНИЙ</w:t>
      </w:r>
    </w:p>
    <w:p w:rsidR="00156B85" w:rsidRDefault="00156B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56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6B85" w:rsidRDefault="00156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B85" w:rsidRDefault="00156B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финансов РА</w:t>
            </w:r>
            <w:proofErr w:type="gramEnd"/>
          </w:p>
          <w:p w:rsidR="00156B85" w:rsidRDefault="00156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10.10.2013 </w:t>
            </w:r>
            <w:hyperlink r:id="rId4" w:history="1">
              <w:r>
                <w:rPr>
                  <w:color w:val="0000FF"/>
                </w:rPr>
                <w:t>N 171-А</w:t>
              </w:r>
            </w:hyperlink>
            <w:r>
              <w:rPr>
                <w:color w:val="392C69"/>
              </w:rPr>
              <w:t xml:space="preserve">, от 27.11.2013 </w:t>
            </w:r>
            <w:hyperlink r:id="rId5" w:history="1">
              <w:r>
                <w:rPr>
                  <w:color w:val="0000FF"/>
                </w:rPr>
                <w:t>N 194-А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56B85" w:rsidRDefault="00156B85">
      <w:pPr>
        <w:pStyle w:val="ConsPlusNormal"/>
        <w:jc w:val="center"/>
      </w:pPr>
    </w:p>
    <w:p w:rsidR="00156B85" w:rsidRDefault="00156B8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г. N 273-ФЗ "О противодействии коррупции" приказываю: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1. Утвердить:</w:t>
      </w:r>
    </w:p>
    <w:p w:rsidR="00156B85" w:rsidRDefault="00156B85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(приложение N 1).</w:t>
      </w:r>
    </w:p>
    <w:p w:rsidR="00156B85" w:rsidRDefault="00156B85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уведомлениях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(приложение N 2).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2. Отделу </w:t>
      </w:r>
      <w:proofErr w:type="gramStart"/>
      <w:r>
        <w:t>правовой</w:t>
      </w:r>
      <w:proofErr w:type="gramEnd"/>
      <w:r>
        <w:t xml:space="preserve"> и кадровой политики (Е.И. </w:t>
      </w:r>
      <w:proofErr w:type="spellStart"/>
      <w:r>
        <w:t>Гиш</w:t>
      </w:r>
      <w:proofErr w:type="spellEnd"/>
      <w:r>
        <w:t>) обеспечить:</w:t>
      </w:r>
    </w:p>
    <w:p w:rsidR="00156B85" w:rsidRDefault="00156B85">
      <w:pPr>
        <w:pStyle w:val="ConsPlusNormal"/>
        <w:spacing w:before="220"/>
        <w:ind w:firstLine="540"/>
        <w:jc w:val="both"/>
      </w:pPr>
      <w:proofErr w:type="gramStart"/>
      <w:r>
        <w:t xml:space="preserve">Регистрацию уведомлений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путем внесения записей в Журнал регистрации уведомлений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</w:t>
      </w:r>
      <w:hyperlink w:anchor="P125" w:history="1">
        <w:r>
          <w:rPr>
            <w:color w:val="0000FF"/>
          </w:rPr>
          <w:t>(приложение N 3)</w:t>
        </w:r>
      </w:hyperlink>
      <w:r>
        <w:t>;</w:t>
      </w:r>
      <w:proofErr w:type="gramEnd"/>
    </w:p>
    <w:p w:rsidR="00156B85" w:rsidRDefault="00156B85">
      <w:pPr>
        <w:pStyle w:val="ConsPlusNormal"/>
        <w:spacing w:before="220"/>
        <w:ind w:firstLine="540"/>
        <w:jc w:val="both"/>
      </w:pPr>
      <w:r>
        <w:t>Передачу зарегистрированных уведомлений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на рассмотрение министра с целью организации последующей проверки сведений, содержащихся в уведомлениях;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Организацию проверки сведений, содержащихся в уведомлениях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в соответствии с законодательством Российской Федерации.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right"/>
      </w:pPr>
      <w:r>
        <w:t>Министр финансов</w:t>
      </w:r>
    </w:p>
    <w:p w:rsidR="00156B85" w:rsidRDefault="00156B85">
      <w:pPr>
        <w:pStyle w:val="ConsPlusNormal"/>
        <w:jc w:val="right"/>
      </w:pPr>
      <w:r>
        <w:t>Д.ДОЛЕВ</w:t>
      </w:r>
    </w:p>
    <w:p w:rsidR="00156B85" w:rsidRDefault="00156B85">
      <w:pPr>
        <w:pStyle w:val="ConsPlusNormal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right"/>
        <w:outlineLvl w:val="0"/>
      </w:pPr>
      <w:r>
        <w:t>Приложение N 1</w:t>
      </w:r>
    </w:p>
    <w:p w:rsidR="00156B85" w:rsidRDefault="00156B85">
      <w:pPr>
        <w:pStyle w:val="ConsPlusNormal"/>
        <w:jc w:val="right"/>
      </w:pPr>
      <w:r>
        <w:t>к приказу</w:t>
      </w:r>
    </w:p>
    <w:p w:rsidR="00156B85" w:rsidRDefault="00156B85">
      <w:pPr>
        <w:pStyle w:val="ConsPlusNormal"/>
        <w:jc w:val="right"/>
      </w:pPr>
      <w:r>
        <w:t>Министерства Финансов</w:t>
      </w:r>
    </w:p>
    <w:p w:rsidR="00156B85" w:rsidRDefault="00156B85">
      <w:pPr>
        <w:pStyle w:val="ConsPlusNormal"/>
        <w:jc w:val="right"/>
      </w:pPr>
      <w:r>
        <w:t>Республики Адыгея</w:t>
      </w:r>
    </w:p>
    <w:p w:rsidR="00156B85" w:rsidRDefault="00156B85">
      <w:pPr>
        <w:pStyle w:val="ConsPlusNormal"/>
        <w:jc w:val="right"/>
      </w:pPr>
      <w:r>
        <w:t>от 11 октября 2010 г. N 170-А</w:t>
      </w:r>
    </w:p>
    <w:p w:rsidR="00156B85" w:rsidRDefault="00156B85">
      <w:pPr>
        <w:pStyle w:val="ConsPlusNormal"/>
      </w:pPr>
    </w:p>
    <w:p w:rsidR="00156B85" w:rsidRDefault="00156B85">
      <w:pPr>
        <w:pStyle w:val="ConsPlusTitle"/>
        <w:jc w:val="center"/>
      </w:pPr>
      <w:bookmarkStart w:id="0" w:name="P38"/>
      <w:bookmarkEnd w:id="0"/>
      <w:r>
        <w:t>ПОРЯДОК</w:t>
      </w:r>
    </w:p>
    <w:p w:rsidR="00156B85" w:rsidRDefault="00156B85">
      <w:pPr>
        <w:pStyle w:val="ConsPlusTitle"/>
        <w:jc w:val="center"/>
      </w:pPr>
      <w:r>
        <w:t>УВЕДОМЛЕНИЯ ПРЕДСТАВИТЕЛЯ НАНИМАТЕЛЯ (МИНИСТРА)</w:t>
      </w:r>
    </w:p>
    <w:p w:rsidR="00156B85" w:rsidRDefault="00156B85">
      <w:pPr>
        <w:pStyle w:val="ConsPlusTitle"/>
        <w:jc w:val="center"/>
      </w:pPr>
      <w:r>
        <w:t>О ФАКТАХ ОБРАЩЕНИЯ В ЦЕЛЯХ СКЛОНЕНИЯ ГОСУДАРСТВЕННОГО</w:t>
      </w:r>
    </w:p>
    <w:p w:rsidR="00156B85" w:rsidRDefault="00156B85">
      <w:pPr>
        <w:pStyle w:val="ConsPlusTitle"/>
        <w:jc w:val="center"/>
      </w:pPr>
      <w:r>
        <w:t>ГРАЖДАНСКОГО СЛУЖАЩЕГО МИНИСТЕРСТВА ФИНАНСОВ РЕСПУБЛИКИ</w:t>
      </w:r>
    </w:p>
    <w:p w:rsidR="00156B85" w:rsidRDefault="00156B85">
      <w:pPr>
        <w:pStyle w:val="ConsPlusTitle"/>
        <w:jc w:val="center"/>
      </w:pPr>
      <w:r>
        <w:t>АДЫГЕЯ К СОВЕРШЕНИЮ КОРРУПЦИОННЫХ ПРАВОНАРУШЕНИЙ</w:t>
      </w:r>
    </w:p>
    <w:p w:rsidR="00156B85" w:rsidRDefault="00156B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56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6B85" w:rsidRDefault="00156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B85" w:rsidRDefault="00156B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финансов РА</w:t>
            </w:r>
            <w:proofErr w:type="gramEnd"/>
          </w:p>
          <w:p w:rsidR="00156B85" w:rsidRDefault="00156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10.10.2013 </w:t>
            </w:r>
            <w:hyperlink r:id="rId7" w:history="1">
              <w:r>
                <w:rPr>
                  <w:color w:val="0000FF"/>
                </w:rPr>
                <w:t>N 171-А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 w:history="1">
              <w:r>
                <w:rPr>
                  <w:color w:val="0000FF"/>
                </w:rPr>
                <w:t>N 194-А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56B85" w:rsidRDefault="00156B85">
      <w:pPr>
        <w:pStyle w:val="ConsPlusNormal"/>
      </w:pPr>
    </w:p>
    <w:p w:rsidR="00156B85" w:rsidRDefault="00156B85">
      <w:pPr>
        <w:pStyle w:val="ConsPlusNormal"/>
        <w:jc w:val="center"/>
        <w:outlineLvl w:val="1"/>
      </w:pPr>
      <w:r>
        <w:t>I. Общие положения</w:t>
      </w:r>
    </w:p>
    <w:p w:rsidR="00156B85" w:rsidRDefault="00156B85">
      <w:pPr>
        <w:pStyle w:val="ConsPlusNormal"/>
        <w:jc w:val="center"/>
      </w:pPr>
    </w:p>
    <w:p w:rsidR="00156B85" w:rsidRDefault="00156B8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уведомления представителя нанимателя (министра) о фактах обращения в целях склонения государственного гражданского служащего Министерства финансов Республики Адыгея к совершению коррупционных правонарушений (далее - Порядок) разработан во исполнение положений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6228) (далее - Федеральный закон N 273-ФЗ) и устанавливает процедуру уведомления государственными гражданскими</w:t>
      </w:r>
      <w:proofErr w:type="gramEnd"/>
      <w:r>
        <w:t xml:space="preserve"> служащими Министерства финансов Республики Адыгея (далее - гражданские служащие) представителя нанимателя (министра финансов Республики Адыгея)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156B85" w:rsidRDefault="00156B85">
      <w:pPr>
        <w:pStyle w:val="ConsPlusNormal"/>
        <w:spacing w:before="220"/>
        <w:ind w:firstLine="540"/>
        <w:jc w:val="both"/>
      </w:pPr>
      <w:bookmarkStart w:id="1" w:name="P50"/>
      <w:bookmarkEnd w:id="1"/>
      <w:r>
        <w:t>2. Гражданские служащие обязаны незамедлительно уведомлять представителя нанимателя в лице министра финансов Республики Адыгея (далее - министр),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установленным законодательством Российской Федерации и Республики Адыгея, гражданский служащий обязан уведомить представителя нанимателя незамедлительно с момента прибытия к месту прохождения службы.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3. Невыполнение гражданским служащим служебной обязанности, предусмотренной </w:t>
      </w:r>
      <w:hyperlink w:anchor="P50" w:history="1">
        <w:r>
          <w:rPr>
            <w:color w:val="0000FF"/>
          </w:rPr>
          <w:t>пунктом 2</w:t>
        </w:r>
      </w:hyperlink>
      <w:r>
        <w:t xml:space="preserve"> настоящего Порядка, является правонарушением, влекущим его увольнение с государственной гражданской службы Республики Адыгея либо привлечение его к иным видам ответственности в соответствии с законодательством Российской Федерации.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4. Гражданский служащий, которому стало известно о факте обращения к иным гражданским служащим Министерства финансов Республики Адыгея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center"/>
        <w:outlineLvl w:val="1"/>
      </w:pPr>
      <w:r>
        <w:lastRenderedPageBreak/>
        <w:t>II. Процедура уведомления гражданским служащим</w:t>
      </w:r>
    </w:p>
    <w:p w:rsidR="00156B85" w:rsidRDefault="00156B85">
      <w:pPr>
        <w:pStyle w:val="ConsPlusNormal"/>
        <w:jc w:val="center"/>
      </w:pPr>
      <w:r>
        <w:t>представителя нанимателя (министра)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  <w:r>
        <w:t xml:space="preserve">5. </w:t>
      </w:r>
      <w:proofErr w:type="gramStart"/>
      <w:r>
        <w:t>Уведомление представителя нанимателя о фактах обращения в целях склонения гражданского служащего к совершению коррупционных правонарушений (далее - уведомление) осуществляется в письменной произвольной форме на имя представителя нанимателя (министра) согласно перечню сведений, содержащихся в уведомлениях, заверяется личной подписью гражданского служащего с указанием даты заполнения уведомления и передается (направляется по почте) в отдел правовой и кадровой политики Министерства финансов Республики Адыгея.</w:t>
      </w:r>
      <w:proofErr w:type="gramEnd"/>
    </w:p>
    <w:p w:rsidR="00156B85" w:rsidRDefault="00156B85">
      <w:pPr>
        <w:pStyle w:val="ConsPlusNormal"/>
        <w:spacing w:before="220"/>
        <w:ind w:firstLine="540"/>
        <w:jc w:val="both"/>
      </w:pPr>
      <w:r>
        <w:t>6.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center"/>
        <w:outlineLvl w:val="1"/>
      </w:pPr>
      <w:r>
        <w:t>III. Организация приема и регистрации уведомлении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  <w:r>
        <w:t>7. Организация приема и регистрации уведомлений осуществляется отделом правовой и кадровой политики Министерства финансов Республики Адыгея.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8. Гражданские служащие отдела правовой и кадровой политики в течение одного рабочего дня производят регистрацию уведомлений в Журнале регистрации уведомлений (далее - журнал) по прилагаемой </w:t>
      </w:r>
      <w:hyperlink w:anchor="P125" w:history="1">
        <w:r>
          <w:rPr>
            <w:color w:val="0000FF"/>
          </w:rPr>
          <w:t>форме</w:t>
        </w:r>
      </w:hyperlink>
      <w:r>
        <w:t>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9. Листы журнала </w:t>
      </w:r>
      <w:proofErr w:type="gramStart"/>
      <w:r>
        <w:t>прошиваются и нумеруются</w:t>
      </w:r>
      <w:proofErr w:type="gramEnd"/>
      <w:r>
        <w:t>. Запись об их количестве заверяется оттиском печати Министерства финансов Республики Адыгея. Запрещается отражать в журнале сведения о частной жизни гражданского служащего, передавшего или направившего уведомление, а также сведения, составляющие его личную и семейную тайну.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10. Отказ в регистрации уведомления не допускаются.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center"/>
        <w:outlineLvl w:val="1"/>
      </w:pPr>
      <w:r>
        <w:t xml:space="preserve">IV. Организация проверки </w:t>
      </w:r>
      <w:proofErr w:type="gramStart"/>
      <w:r>
        <w:t>содержащихся</w:t>
      </w:r>
      <w:proofErr w:type="gramEnd"/>
    </w:p>
    <w:p w:rsidR="00156B85" w:rsidRDefault="00156B85">
      <w:pPr>
        <w:pStyle w:val="ConsPlusNormal"/>
        <w:jc w:val="center"/>
      </w:pPr>
      <w:r>
        <w:t>в уведомлениях сведений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  <w:r>
        <w:t>11. Должностными лицами, правомочными осуществлять проверки содержащихся в уведомлениях сведений, являются гражданские служащие отдела правовой и кадровой политики или иные должностные лица, уполномоченные представителем нанимателя.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12. Проверка проводится в течение трех рабочих дней с момента регистрации уведомления.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13. В ходе проверки устанавливается наличие в сведениях, изложенных в уведомлении, признаков состава правонарушения.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При необходимости в ходе проверки проводятся беседы с гражданскими служащими, с получением от гражданских служащих письменных пояснений по сведениям, изложенным в уведомлении.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14. По результатам проведенной проверки уведомление с приложением материалов проверки представляются представителю нанимателя (министру), который принимает решение о направлении уведомления с прилагаемыми к нему материалами в соответствующие правоохранительные органы.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15. Уведомление направляется представителем нанимателя (министром) в соответствующие правоохранительные органы не позднее 7 дней </w:t>
      </w:r>
      <w:proofErr w:type="gramStart"/>
      <w:r>
        <w:t>с даты регистрации</w:t>
      </w:r>
      <w:proofErr w:type="gramEnd"/>
      <w:r>
        <w:t xml:space="preserve"> уведомления в журнале, о чем гражданский служащий отдела правовой и кадровой политики в течение одного рабочего дня </w:t>
      </w:r>
      <w:r>
        <w:lastRenderedPageBreak/>
        <w:t>уведомляет гражданского служащего, передавшего или направившего уведомление.</w:t>
      </w:r>
    </w:p>
    <w:p w:rsidR="00156B85" w:rsidRDefault="00156B85">
      <w:pPr>
        <w:pStyle w:val="ConsPlusNormal"/>
      </w:pPr>
    </w:p>
    <w:p w:rsidR="00156B85" w:rsidRDefault="00156B85">
      <w:pPr>
        <w:pStyle w:val="ConsPlusNormal"/>
        <w:jc w:val="center"/>
        <w:outlineLvl w:val="1"/>
      </w:pPr>
      <w:r>
        <w:t>V. Гарантии, предоставляемые гражданскому служащему,</w:t>
      </w:r>
    </w:p>
    <w:p w:rsidR="00156B85" w:rsidRDefault="00156B85">
      <w:pPr>
        <w:pStyle w:val="ConsPlusNormal"/>
        <w:jc w:val="center"/>
      </w:pPr>
      <w:r>
        <w:t>в связи с уведомлением представителя нанимателя</w:t>
      </w:r>
    </w:p>
    <w:p w:rsidR="00156B85" w:rsidRDefault="00156B85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финансов РА</w:t>
      </w:r>
      <w:proofErr w:type="gramEnd"/>
    </w:p>
    <w:p w:rsidR="00156B85" w:rsidRDefault="00156B85">
      <w:pPr>
        <w:pStyle w:val="ConsPlusNormal"/>
        <w:jc w:val="center"/>
      </w:pPr>
      <w:r>
        <w:t>от 27.11.2013 N 194-А)</w:t>
      </w:r>
    </w:p>
    <w:p w:rsidR="00156B85" w:rsidRDefault="00156B85">
      <w:pPr>
        <w:pStyle w:val="ConsPlusNormal"/>
        <w:jc w:val="center"/>
      </w:pPr>
      <w:proofErr w:type="gramStart"/>
      <w:r>
        <w:t xml:space="preserve">(введен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финансов РА</w:t>
      </w:r>
      <w:proofErr w:type="gramEnd"/>
    </w:p>
    <w:p w:rsidR="00156B85" w:rsidRDefault="00156B85">
      <w:pPr>
        <w:pStyle w:val="ConsPlusNormal"/>
        <w:jc w:val="center"/>
      </w:pPr>
      <w:r>
        <w:t>от 10.10.2013 N 171-А)</w:t>
      </w:r>
    </w:p>
    <w:p w:rsidR="00156B85" w:rsidRDefault="00156B85">
      <w:pPr>
        <w:pStyle w:val="ConsPlusNormal"/>
      </w:pPr>
    </w:p>
    <w:p w:rsidR="00156B85" w:rsidRDefault="00156B85">
      <w:pPr>
        <w:pStyle w:val="ConsPlusNormal"/>
        <w:ind w:firstLine="540"/>
        <w:jc w:val="both"/>
      </w:pPr>
      <w:r>
        <w:t>16. Конфиденциальность полученных сведений обеспечивается представителем нанимателя (Министром) или по его поручению отделом правовой и кадровой политики Министерства финансов Республики Адыгея.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Представителем нанимателя (Министром) принимаются меры по защите государственного служащего, уведомившего представителя нанимателя (Министра),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служащему гарантий, предотвращающих</w:t>
      </w:r>
      <w:proofErr w:type="gramEnd"/>
      <w: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служащим уведомления.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В случае привлечения к дисциплинарной ответственности государственного служащего, указанного в абзаце первом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интересов.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right"/>
        <w:outlineLvl w:val="0"/>
      </w:pPr>
      <w:r>
        <w:t>Приложение N 2</w:t>
      </w:r>
    </w:p>
    <w:p w:rsidR="00156B85" w:rsidRDefault="00156B85">
      <w:pPr>
        <w:pStyle w:val="ConsPlusNormal"/>
        <w:jc w:val="right"/>
      </w:pPr>
      <w:r>
        <w:t>к приказу</w:t>
      </w:r>
    </w:p>
    <w:p w:rsidR="00156B85" w:rsidRDefault="00156B85">
      <w:pPr>
        <w:pStyle w:val="ConsPlusNormal"/>
        <w:jc w:val="right"/>
      </w:pPr>
      <w:r>
        <w:t>Министерства Финансов</w:t>
      </w:r>
    </w:p>
    <w:p w:rsidR="00156B85" w:rsidRDefault="00156B85">
      <w:pPr>
        <w:pStyle w:val="ConsPlusNormal"/>
        <w:jc w:val="right"/>
      </w:pPr>
      <w:r>
        <w:t>Республики Адыгея</w:t>
      </w:r>
    </w:p>
    <w:p w:rsidR="00156B85" w:rsidRDefault="00156B85">
      <w:pPr>
        <w:pStyle w:val="ConsPlusNormal"/>
        <w:jc w:val="right"/>
      </w:pPr>
      <w:r>
        <w:t>от 11 октября 2010 г. N 170-А</w:t>
      </w:r>
    </w:p>
    <w:p w:rsidR="00156B85" w:rsidRDefault="00156B85">
      <w:pPr>
        <w:pStyle w:val="ConsPlusNormal"/>
      </w:pPr>
    </w:p>
    <w:p w:rsidR="00156B85" w:rsidRDefault="00156B85">
      <w:pPr>
        <w:pStyle w:val="ConsPlusTitle"/>
        <w:jc w:val="center"/>
      </w:pPr>
      <w:bookmarkStart w:id="2" w:name="P99"/>
      <w:bookmarkEnd w:id="2"/>
      <w:r>
        <w:t>ПЕРЕЧЕНЬ</w:t>
      </w:r>
    </w:p>
    <w:p w:rsidR="00156B85" w:rsidRDefault="00156B85">
      <w:pPr>
        <w:pStyle w:val="ConsPlusTitle"/>
        <w:jc w:val="center"/>
      </w:pPr>
      <w:r>
        <w:t>СВЕДЕНИЙ, СОДЕРЖАЩИХСЯ В УВЕДОМЛЕНИИ ПРЕДСТАВИТЕЛЯ</w:t>
      </w:r>
    </w:p>
    <w:p w:rsidR="00156B85" w:rsidRDefault="00156B85">
      <w:pPr>
        <w:pStyle w:val="ConsPlusTitle"/>
        <w:jc w:val="center"/>
      </w:pPr>
      <w:r>
        <w:t>НАНИМАТЕЛЯ (МИНИСТРА) О ФАКТАХ ОБРАЩЕНИЯ В ЦЕЛЯХ СКЛОНЕНИЯ</w:t>
      </w:r>
    </w:p>
    <w:p w:rsidR="00156B85" w:rsidRDefault="00156B85">
      <w:pPr>
        <w:pStyle w:val="ConsPlusTitle"/>
        <w:jc w:val="center"/>
      </w:pPr>
      <w:r>
        <w:t>ГОСУДАРСТВЕННОГО СЛУЖАЩЕГО МИНИСТЕРСТВА ФИНАНСОВ РЕСПУБЛИКИ</w:t>
      </w:r>
    </w:p>
    <w:p w:rsidR="00156B85" w:rsidRDefault="00156B85">
      <w:pPr>
        <w:pStyle w:val="ConsPlusTitle"/>
        <w:jc w:val="center"/>
      </w:pPr>
      <w:r>
        <w:t>АДЫГЕЯ К СОВЕРШЕНИЮ КОРРУПЦИОННЫХ ПРАВОНАРУШЕНИЙ</w:t>
      </w:r>
    </w:p>
    <w:p w:rsidR="00156B85" w:rsidRDefault="00156B85">
      <w:pPr>
        <w:pStyle w:val="ConsPlusNormal"/>
      </w:pPr>
    </w:p>
    <w:p w:rsidR="00156B85" w:rsidRDefault="00156B85">
      <w:pPr>
        <w:pStyle w:val="ConsPlusNormal"/>
        <w:ind w:firstLine="540"/>
        <w:jc w:val="both"/>
      </w:pPr>
      <w:r>
        <w:t>1. Фамилия, имя, отчество государственного служащего, заполняющего Уведомление, его должность, структурное подразделение Министерства финансов Республики Адыгея.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156B85" w:rsidRDefault="00156B85">
      <w:pPr>
        <w:pStyle w:val="ConsPlusNormal"/>
        <w:spacing w:before="220"/>
        <w:ind w:firstLine="540"/>
        <w:jc w:val="both"/>
      </w:pPr>
      <w:r>
        <w:t xml:space="preserve"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</w:t>
      </w:r>
      <w:r>
        <w:lastRenderedPageBreak/>
        <w:t>предпринимательской деятельности, получение взятки, дача взятки, служебный подлог и т.д.).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5. Время, дата склонения к правонарушению.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6. Место склонения к правонарушению.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8. Дата заполнения Уведомления.</w:t>
      </w:r>
    </w:p>
    <w:p w:rsidR="00156B85" w:rsidRDefault="00156B85">
      <w:pPr>
        <w:pStyle w:val="ConsPlusNormal"/>
        <w:spacing w:before="220"/>
        <w:ind w:firstLine="540"/>
        <w:jc w:val="both"/>
      </w:pPr>
      <w:r>
        <w:t>9. Подпись государственного служащего, заполнившего Уведомление.</w:t>
      </w:r>
    </w:p>
    <w:p w:rsidR="00156B85" w:rsidRDefault="00156B85">
      <w:pPr>
        <w:pStyle w:val="ConsPlusNormal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Normal"/>
        <w:jc w:val="right"/>
        <w:outlineLvl w:val="0"/>
      </w:pPr>
      <w:r>
        <w:t>Приложение N 3</w:t>
      </w:r>
    </w:p>
    <w:p w:rsidR="00156B85" w:rsidRDefault="00156B85">
      <w:pPr>
        <w:pStyle w:val="ConsPlusNormal"/>
        <w:jc w:val="right"/>
      </w:pPr>
      <w:r>
        <w:t>к приказу</w:t>
      </w:r>
    </w:p>
    <w:p w:rsidR="00156B85" w:rsidRDefault="00156B85">
      <w:pPr>
        <w:pStyle w:val="ConsPlusNormal"/>
        <w:jc w:val="right"/>
      </w:pPr>
      <w:r>
        <w:t>Министерства Финансов</w:t>
      </w:r>
    </w:p>
    <w:p w:rsidR="00156B85" w:rsidRDefault="00156B85">
      <w:pPr>
        <w:pStyle w:val="ConsPlusNormal"/>
        <w:jc w:val="right"/>
      </w:pPr>
      <w:r>
        <w:t>Республики Адыгея</w:t>
      </w:r>
    </w:p>
    <w:p w:rsidR="00156B85" w:rsidRDefault="00156B85">
      <w:pPr>
        <w:pStyle w:val="ConsPlusNormal"/>
        <w:jc w:val="right"/>
      </w:pPr>
      <w:r>
        <w:t>от 11 октября 2010 г. N 170-А</w:t>
      </w:r>
    </w:p>
    <w:p w:rsidR="00156B85" w:rsidRDefault="00156B85">
      <w:pPr>
        <w:pStyle w:val="ConsPlusNormal"/>
        <w:ind w:firstLine="540"/>
        <w:jc w:val="both"/>
      </w:pPr>
    </w:p>
    <w:p w:rsidR="00156B85" w:rsidRDefault="00156B85">
      <w:pPr>
        <w:pStyle w:val="ConsPlusTitle"/>
        <w:jc w:val="center"/>
      </w:pPr>
      <w:bookmarkStart w:id="3" w:name="P125"/>
      <w:bookmarkEnd w:id="3"/>
      <w:r>
        <w:t>ЖУРНАЛ</w:t>
      </w:r>
    </w:p>
    <w:p w:rsidR="00156B85" w:rsidRDefault="00156B85">
      <w:pPr>
        <w:pStyle w:val="ConsPlusTitle"/>
        <w:jc w:val="center"/>
      </w:pPr>
      <w:r>
        <w:t>РЕГИСТРАЦИИ УВЕДОМЛЕНИЙ ПРЕДСТАВИТЕЛЯ</w:t>
      </w:r>
    </w:p>
    <w:p w:rsidR="00156B85" w:rsidRDefault="00156B85">
      <w:pPr>
        <w:pStyle w:val="ConsPlusTitle"/>
        <w:jc w:val="center"/>
      </w:pPr>
      <w:r>
        <w:t>НАНИМАТЕЛЯ (МИНИСТРА) О ФАКТАХ ОБРАЩЕНИЯ В ЦЕЛЯХ</w:t>
      </w:r>
    </w:p>
    <w:p w:rsidR="00156B85" w:rsidRDefault="00156B85">
      <w:pPr>
        <w:pStyle w:val="ConsPlusTitle"/>
        <w:jc w:val="center"/>
      </w:pPr>
      <w:r>
        <w:t>СКЛОНЕНИЯ ГОСУДАРСТВЕННОГО СЛУЖАЩЕГО МИНИСТЕРСТВА ФИНАНСОВ</w:t>
      </w:r>
    </w:p>
    <w:p w:rsidR="00156B85" w:rsidRDefault="00156B85">
      <w:pPr>
        <w:pStyle w:val="ConsPlusTitle"/>
        <w:jc w:val="center"/>
      </w:pPr>
      <w:r>
        <w:t xml:space="preserve">РЕСПУБЛИКИ АДЫГЕЯ К СОВЕРШЕНИЮ </w:t>
      </w:r>
      <w:proofErr w:type="gramStart"/>
      <w:r>
        <w:t>КОРРУПЦИОННЫХ</w:t>
      </w:r>
      <w:proofErr w:type="gramEnd"/>
    </w:p>
    <w:p w:rsidR="00156B85" w:rsidRDefault="00156B85">
      <w:pPr>
        <w:pStyle w:val="ConsPlusTitle"/>
        <w:jc w:val="center"/>
      </w:pPr>
      <w:r>
        <w:t>ПРАВОНАРУШЕНИЙ</w:t>
      </w:r>
    </w:p>
    <w:p w:rsidR="00156B85" w:rsidRDefault="00156B85">
      <w:pPr>
        <w:pStyle w:val="ConsPlusNormal"/>
      </w:pPr>
    </w:p>
    <w:p w:rsidR="00156B85" w:rsidRDefault="00156B85">
      <w:pPr>
        <w:sectPr w:rsidR="00156B85" w:rsidSect="00A66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0"/>
        <w:gridCol w:w="1928"/>
        <w:gridCol w:w="1928"/>
        <w:gridCol w:w="2494"/>
        <w:gridCol w:w="1814"/>
        <w:gridCol w:w="1984"/>
        <w:gridCol w:w="1928"/>
      </w:tblGrid>
      <w:tr w:rsidR="00156B85">
        <w:tc>
          <w:tcPr>
            <w:tcW w:w="660" w:type="dxa"/>
          </w:tcPr>
          <w:p w:rsidR="00156B85" w:rsidRDefault="00156B8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</w:tcPr>
          <w:p w:rsidR="00156B85" w:rsidRDefault="00156B85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center"/>
            </w:pPr>
            <w:r>
              <w:t xml:space="preserve">Ф.И.О.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2494" w:type="dxa"/>
          </w:tcPr>
          <w:p w:rsidR="00156B85" w:rsidRDefault="00156B85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814" w:type="dxa"/>
          </w:tcPr>
          <w:p w:rsidR="00156B85" w:rsidRDefault="00156B85">
            <w:pPr>
              <w:pStyle w:val="ConsPlusNormal"/>
              <w:jc w:val="center"/>
            </w:pPr>
            <w:r>
              <w:t>Дата присвоения номера</w:t>
            </w:r>
          </w:p>
        </w:tc>
        <w:tc>
          <w:tcPr>
            <w:tcW w:w="1984" w:type="dxa"/>
          </w:tcPr>
          <w:p w:rsidR="00156B85" w:rsidRDefault="00156B85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156B85">
        <w:tc>
          <w:tcPr>
            <w:tcW w:w="660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</w:tr>
      <w:tr w:rsidR="00156B85">
        <w:tc>
          <w:tcPr>
            <w:tcW w:w="660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156B85" w:rsidRDefault="00156B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156B85" w:rsidRDefault="00156B85">
            <w:pPr>
              <w:pStyle w:val="ConsPlusNormal"/>
              <w:jc w:val="both"/>
            </w:pPr>
          </w:p>
        </w:tc>
      </w:tr>
    </w:tbl>
    <w:p w:rsidR="00156B85" w:rsidRDefault="00156B85">
      <w:pPr>
        <w:pStyle w:val="ConsPlusNormal"/>
      </w:pPr>
    </w:p>
    <w:p w:rsidR="00156B85" w:rsidRDefault="00156B85">
      <w:pPr>
        <w:pStyle w:val="ConsPlusNormal"/>
      </w:pPr>
    </w:p>
    <w:p w:rsidR="00156B85" w:rsidRDefault="00156B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DA42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B85"/>
    <w:rsid w:val="00156B85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FDD71B39276CA38D316F9325C3C1B8FF8CCF6B7D02079A81E931DD2D2A41B9947A87A2E06E424BF12E873FD238A526A604F13F33640CA170E29E6k3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6FDD71B39276CA38D316F9325C3C1B8FF8CCF6B7D12779A71E931DD2D2A41B9947A87A2E06E424BF12E873FD238A526A604F13F33640CA170E29E6k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FDD71B39276CA38D308F424306B1189F490FEB1D6282DFD41C84085DBAE4CDE08F1386A0BE52DBC19BC27B222D61437734D1DF33446D5E1kCL" TargetMode="External"/><Relationship Id="rId11" Type="http://schemas.openxmlformats.org/officeDocument/2006/relationships/hyperlink" Target="consultantplus://offline/ref=E96FDD71B39276CA38D316F9325C3C1B8FF8CCF6B7D12779A71E931DD2D2A41B9947A87A2E06E424BF12E873FD238A526A604F13F33640CA170E29E6k3L" TargetMode="External"/><Relationship Id="rId5" Type="http://schemas.openxmlformats.org/officeDocument/2006/relationships/hyperlink" Target="consultantplus://offline/ref=E96FDD71B39276CA38D316F9325C3C1B8FF8CCF6B7D02079A81E931DD2D2A41B9947A87A2E06E424BF12E873FD238A526A604F13F33640CA170E29E6k3L" TargetMode="External"/><Relationship Id="rId10" Type="http://schemas.openxmlformats.org/officeDocument/2006/relationships/hyperlink" Target="consultantplus://offline/ref=E96FDD71B39276CA38D316F9325C3C1B8FF8CCF6B7D02079A81E931DD2D2A41B9947A87A2E06E424BF12E873FD238A526A604F13F33640CA170E29E6k3L" TargetMode="External"/><Relationship Id="rId4" Type="http://schemas.openxmlformats.org/officeDocument/2006/relationships/hyperlink" Target="consultantplus://offline/ref=E96FDD71B39276CA38D316F9325C3C1B8FF8CCF6B7D12779A71E931DD2D2A41B9947A87A2E06E424BF12E873FD238A526A604F13F33640CA170E29E6k3L" TargetMode="External"/><Relationship Id="rId9" Type="http://schemas.openxmlformats.org/officeDocument/2006/relationships/hyperlink" Target="consultantplus://offline/ref=E96FDD71B39276CA38D308F424306B1189F490FEB1D6282DFD41C84085DBAE4CCC08A9346803FB24B90CEA76F7E7k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1881</Words>
  <Characters>10728</Characters>
  <Application>Microsoft Office Word</Application>
  <DocSecurity>0</DocSecurity>
  <Lines>89</Lines>
  <Paragraphs>25</Paragraphs>
  <ScaleCrop>false</ScaleCrop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2019-06-28T11:36:00Z</dcterms:created>
  <dcterms:modified xsi:type="dcterms:W3CDTF">2019-06-28T11:36:00Z</dcterms:modified>
</cp:coreProperties>
</file>