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1" w:rsidRDefault="00FA6C91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FA6C91" w:rsidRDefault="00FA6C91">
      <w:pPr>
        <w:pStyle w:val="ConsPlusTitle"/>
        <w:jc w:val="center"/>
      </w:pPr>
    </w:p>
    <w:p w:rsidR="00FA6C91" w:rsidRDefault="00FA6C91">
      <w:pPr>
        <w:pStyle w:val="ConsPlusTitle"/>
        <w:jc w:val="center"/>
      </w:pPr>
      <w:r>
        <w:t>ПРИКАЗ</w:t>
      </w:r>
    </w:p>
    <w:p w:rsidR="00FA6C91" w:rsidRDefault="00FA6C91">
      <w:pPr>
        <w:pStyle w:val="ConsPlusTitle"/>
        <w:jc w:val="center"/>
      </w:pPr>
      <w:r>
        <w:t>от 16 марта 2011 г. N 39-А</w:t>
      </w:r>
    </w:p>
    <w:p w:rsidR="00FA6C91" w:rsidRDefault="00FA6C91">
      <w:pPr>
        <w:pStyle w:val="ConsPlusTitle"/>
        <w:jc w:val="center"/>
      </w:pPr>
    </w:p>
    <w:p w:rsidR="00FA6C91" w:rsidRDefault="00FA6C91">
      <w:pPr>
        <w:pStyle w:val="ConsPlusTitle"/>
        <w:jc w:val="center"/>
      </w:pPr>
      <w:r>
        <w:t>ОБ ОРГАНИЗАЦИИ ПРОВЕДЕНИЯ МОНИТОРИНГА</w:t>
      </w:r>
    </w:p>
    <w:p w:rsidR="00FA6C91" w:rsidRDefault="00FA6C91">
      <w:pPr>
        <w:pStyle w:val="ConsPlusTitle"/>
        <w:jc w:val="center"/>
      </w:pPr>
      <w:r>
        <w:t>КАЧЕСТВА ФИНАНСОВОГО МЕНЕДЖМЕНТА СУБЪЕКТОВ</w:t>
      </w:r>
    </w:p>
    <w:p w:rsidR="00FA6C91" w:rsidRDefault="00FA6C91">
      <w:pPr>
        <w:pStyle w:val="ConsPlusTitle"/>
        <w:jc w:val="center"/>
      </w:pPr>
      <w:r>
        <w:t>БЮДЖЕТНОГО ПЛАНИРОВАНИЯ РЕСПУБЛИКИ АДЫГЕЯ</w:t>
      </w:r>
    </w:p>
    <w:p w:rsidR="00FA6C91" w:rsidRDefault="00FA6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28.09.2012 </w:t>
            </w:r>
            <w:hyperlink r:id="rId4" w:history="1">
              <w:r>
                <w:rPr>
                  <w:color w:val="0000FF"/>
                </w:rPr>
                <w:t>N 193-А</w:t>
              </w:r>
            </w:hyperlink>
            <w:r>
              <w:rPr>
                <w:color w:val="392C69"/>
              </w:rPr>
              <w:t xml:space="preserve">, от 12.10.2013 </w:t>
            </w:r>
            <w:hyperlink r:id="rId5" w:history="1">
              <w:r>
                <w:rPr>
                  <w:color w:val="0000FF"/>
                </w:rPr>
                <w:t>N 173-А</w:t>
              </w:r>
            </w:hyperlink>
            <w:r>
              <w:rPr>
                <w:color w:val="392C69"/>
              </w:rPr>
              <w:t xml:space="preserve">, от 26.02.2014 </w:t>
            </w:r>
            <w:hyperlink r:id="rId6" w:history="1">
              <w:r>
                <w:rPr>
                  <w:color w:val="0000FF"/>
                </w:rPr>
                <w:t>N 39-А</w:t>
              </w:r>
            </w:hyperlink>
            <w:r>
              <w:rPr>
                <w:color w:val="392C69"/>
              </w:rPr>
              <w:t>,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 w:history="1">
              <w:r>
                <w:rPr>
                  <w:color w:val="0000FF"/>
                </w:rPr>
                <w:t>N 171-А</w:t>
              </w:r>
            </w:hyperlink>
            <w:r>
              <w:rPr>
                <w:color w:val="392C69"/>
              </w:rPr>
              <w:t xml:space="preserve">, от 14.10.2015 </w:t>
            </w:r>
            <w:hyperlink r:id="rId8" w:history="1">
              <w:r>
                <w:rPr>
                  <w:color w:val="0000FF"/>
                </w:rPr>
                <w:t>N 202-А</w:t>
              </w:r>
            </w:hyperlink>
            <w:r>
              <w:rPr>
                <w:color w:val="392C69"/>
              </w:rPr>
              <w:t xml:space="preserve">, от 08.04.2016 </w:t>
            </w:r>
            <w:hyperlink r:id="rId9" w:history="1">
              <w:r>
                <w:rPr>
                  <w:color w:val="0000FF"/>
                </w:rPr>
                <w:t>N 73-А</w:t>
              </w:r>
            </w:hyperlink>
            <w:r>
              <w:rPr>
                <w:color w:val="392C69"/>
              </w:rPr>
              <w:t>,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0" w:history="1">
              <w:r>
                <w:rPr>
                  <w:color w:val="0000FF"/>
                </w:rPr>
                <w:t>N 44-А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48-А</w:t>
              </w:r>
            </w:hyperlink>
            <w:r>
              <w:rPr>
                <w:color w:val="392C69"/>
              </w:rPr>
              <w:t xml:space="preserve">, от 30.10.2019 </w:t>
            </w:r>
            <w:hyperlink r:id="rId12" w:history="1">
              <w:r>
                <w:rPr>
                  <w:color w:val="0000FF"/>
                </w:rPr>
                <w:t>N 112-А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расходования средств республиканского бюджета Республики</w:t>
      </w:r>
      <w:proofErr w:type="gramEnd"/>
      <w:r>
        <w:t xml:space="preserve"> Адыгея приказываю:</w:t>
      </w:r>
    </w:p>
    <w:p w:rsidR="00FA6C91" w:rsidRDefault="00FA6C91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финансов РА от 08.04.2016 N 73-А)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</w:t>
      </w:r>
      <w:proofErr w:type="gramStart"/>
      <w:r>
        <w:t>проведения мониторинга качества финансового менеджмента субъектов бюджетного планирования Республики</w:t>
      </w:r>
      <w:proofErr w:type="gramEnd"/>
      <w:r>
        <w:t xml:space="preserve"> Адыгея согласно приложению.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2. Отделу методологии и мониторинга государственных финансов (А.Ю. Цыганкова) проводить мониторинг </w:t>
      </w:r>
      <w:proofErr w:type="gramStart"/>
      <w:r>
        <w:t>качества финансового менеджмента субъектов бюджетного планирования Республики</w:t>
      </w:r>
      <w:proofErr w:type="gramEnd"/>
      <w:r>
        <w:t xml:space="preserve"> Адыгея согласно установленным срокам.</w:t>
      </w:r>
    </w:p>
    <w:p w:rsidR="00FA6C91" w:rsidRDefault="00FA6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финансов РА от 14.10.2015 </w:t>
      </w:r>
      <w:hyperlink r:id="rId14" w:history="1">
        <w:r>
          <w:rPr>
            <w:color w:val="0000FF"/>
          </w:rPr>
          <w:t>N 202-А</w:t>
        </w:r>
      </w:hyperlink>
      <w:r>
        <w:t xml:space="preserve">, от 30.10.2019 </w:t>
      </w:r>
      <w:hyperlink r:id="rId15" w:history="1">
        <w:r>
          <w:rPr>
            <w:color w:val="0000FF"/>
          </w:rPr>
          <w:t>N 112-А</w:t>
        </w:r>
      </w:hyperlink>
      <w:r>
        <w:t>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Управлению бюджетного учета и отчетности исполнения бюджетов (Е.А. </w:t>
      </w:r>
      <w:proofErr w:type="spellStart"/>
      <w:r>
        <w:t>Шуклинова</w:t>
      </w:r>
      <w:proofErr w:type="spellEnd"/>
      <w:r>
        <w:t xml:space="preserve">), отделу межбюджетных отношений, сводного планирования и мониторинга муниципальных финансов (Н.В. Павлова), отделу бюджетной политики в отраслях экономики (А.Ю. </w:t>
      </w:r>
      <w:proofErr w:type="spellStart"/>
      <w:r>
        <w:t>Удычак</w:t>
      </w:r>
      <w:proofErr w:type="spellEnd"/>
      <w:r>
        <w:t>), отделу бюджетной политики в отраслях социальной сферы (Н.В. Петрова), отделу бюджетной политики государственных органов и иных ведомств (Н.Е. Филимонова) обеспечить предоставление необходимой информации в Отдел методологии и</w:t>
      </w:r>
      <w:proofErr w:type="gramEnd"/>
      <w:r>
        <w:t xml:space="preserve"> мониторинга </w:t>
      </w:r>
      <w:proofErr w:type="gramStart"/>
      <w:r>
        <w:t>государственных</w:t>
      </w:r>
      <w:proofErr w:type="gramEnd"/>
      <w:r>
        <w:t xml:space="preserve"> финансов.</w:t>
      </w:r>
    </w:p>
    <w:p w:rsidR="00FA6C91" w:rsidRDefault="00FA6C91">
      <w:pPr>
        <w:pStyle w:val="ConsPlusNormal"/>
        <w:jc w:val="both"/>
      </w:pPr>
      <w:r>
        <w:t xml:space="preserve">(в ред. Приказов Министерства финансов РА от 28.09.2012 </w:t>
      </w:r>
      <w:hyperlink r:id="rId16" w:history="1">
        <w:r>
          <w:rPr>
            <w:color w:val="0000FF"/>
          </w:rPr>
          <w:t>N 193-А</w:t>
        </w:r>
      </w:hyperlink>
      <w:r>
        <w:t xml:space="preserve">, от 12.10.2013 </w:t>
      </w:r>
      <w:hyperlink r:id="rId17" w:history="1">
        <w:r>
          <w:rPr>
            <w:color w:val="0000FF"/>
          </w:rPr>
          <w:t>N 173-А</w:t>
        </w:r>
      </w:hyperlink>
      <w:r>
        <w:t xml:space="preserve">, от 14.10.2015 </w:t>
      </w:r>
      <w:hyperlink r:id="rId18" w:history="1">
        <w:r>
          <w:rPr>
            <w:color w:val="0000FF"/>
          </w:rPr>
          <w:t>N 202-А</w:t>
        </w:r>
      </w:hyperlink>
      <w:r>
        <w:t xml:space="preserve">, от 30.10.2019 </w:t>
      </w:r>
      <w:hyperlink r:id="rId19" w:history="1">
        <w:r>
          <w:rPr>
            <w:color w:val="0000FF"/>
          </w:rPr>
          <w:t>N 112-А</w:t>
        </w:r>
      </w:hyperlink>
      <w:r>
        <w:t>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A6C91" w:rsidRDefault="00FA6C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финансов РА от 14.10.2015 N 202-А)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подписания.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</w:pPr>
      <w:r>
        <w:t>Министр</w:t>
      </w:r>
    </w:p>
    <w:p w:rsidR="00FA6C91" w:rsidRDefault="00FA6C91">
      <w:pPr>
        <w:pStyle w:val="ConsPlusNormal"/>
        <w:jc w:val="right"/>
      </w:pPr>
      <w:r>
        <w:t>Д.ДОЛЕВ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  <w:outlineLvl w:val="0"/>
      </w:pPr>
      <w:r>
        <w:t>Приложение</w:t>
      </w:r>
    </w:p>
    <w:p w:rsidR="00FA6C91" w:rsidRDefault="00FA6C91">
      <w:pPr>
        <w:pStyle w:val="ConsPlusNormal"/>
        <w:jc w:val="right"/>
      </w:pPr>
      <w:r>
        <w:t>к приказу</w:t>
      </w:r>
    </w:p>
    <w:p w:rsidR="00FA6C91" w:rsidRDefault="00FA6C91">
      <w:pPr>
        <w:pStyle w:val="ConsPlusNormal"/>
        <w:jc w:val="right"/>
      </w:pPr>
      <w:r>
        <w:t>Министерства финансов</w:t>
      </w:r>
    </w:p>
    <w:p w:rsidR="00FA6C91" w:rsidRDefault="00FA6C91">
      <w:pPr>
        <w:pStyle w:val="ConsPlusNormal"/>
        <w:jc w:val="right"/>
      </w:pPr>
      <w:r>
        <w:t>Республики Адыгея</w:t>
      </w:r>
    </w:p>
    <w:p w:rsidR="00FA6C91" w:rsidRDefault="00FA6C91">
      <w:pPr>
        <w:pStyle w:val="ConsPlusNormal"/>
        <w:jc w:val="right"/>
      </w:pPr>
      <w:r>
        <w:t>от 16 марта 2011 г. N 39-А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Title"/>
        <w:jc w:val="center"/>
      </w:pPr>
      <w:bookmarkStart w:id="0" w:name="P39"/>
      <w:bookmarkEnd w:id="0"/>
      <w:r>
        <w:t>ПОЛОЖЕНИЕ</w:t>
      </w:r>
    </w:p>
    <w:p w:rsidR="00FA6C91" w:rsidRDefault="00FA6C91">
      <w:pPr>
        <w:pStyle w:val="ConsPlusTitle"/>
        <w:jc w:val="center"/>
      </w:pPr>
      <w:r>
        <w:t>ОБ ОРГАНИЗАЦИИ ПРОВЕДЕНИЯ МОНИТОРИНГА</w:t>
      </w:r>
    </w:p>
    <w:p w:rsidR="00FA6C91" w:rsidRDefault="00FA6C91">
      <w:pPr>
        <w:pStyle w:val="ConsPlusTitle"/>
        <w:jc w:val="center"/>
      </w:pPr>
      <w:r>
        <w:t>КАЧЕСТВА ФИНАНСОВОГО МЕНЕДЖМЕНТА СУБЪЕКТОВ</w:t>
      </w:r>
    </w:p>
    <w:p w:rsidR="00FA6C91" w:rsidRDefault="00FA6C91">
      <w:pPr>
        <w:pStyle w:val="ConsPlusTitle"/>
        <w:jc w:val="center"/>
      </w:pPr>
      <w:r>
        <w:t>БЮДЖЕТНОГО ПЛАНИРОВАНИЯ РЕСПУБЛИКИ АДЫГЕЯ</w:t>
      </w:r>
    </w:p>
    <w:p w:rsidR="00FA6C91" w:rsidRDefault="00FA6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28.09.2012 </w:t>
            </w:r>
            <w:hyperlink r:id="rId21" w:history="1">
              <w:r>
                <w:rPr>
                  <w:color w:val="0000FF"/>
                </w:rPr>
                <w:t>N 193-А</w:t>
              </w:r>
            </w:hyperlink>
            <w:r>
              <w:rPr>
                <w:color w:val="392C69"/>
              </w:rPr>
              <w:t xml:space="preserve">, от 12.10.2013 </w:t>
            </w:r>
            <w:hyperlink r:id="rId22" w:history="1">
              <w:r>
                <w:rPr>
                  <w:color w:val="0000FF"/>
                </w:rPr>
                <w:t>N 173-А</w:t>
              </w:r>
            </w:hyperlink>
            <w:r>
              <w:rPr>
                <w:color w:val="392C69"/>
              </w:rPr>
              <w:t xml:space="preserve">, от 26.02.2014 </w:t>
            </w:r>
            <w:hyperlink r:id="rId23" w:history="1">
              <w:r>
                <w:rPr>
                  <w:color w:val="0000FF"/>
                </w:rPr>
                <w:t>N 39-А</w:t>
              </w:r>
            </w:hyperlink>
            <w:r>
              <w:rPr>
                <w:color w:val="392C69"/>
              </w:rPr>
              <w:t>,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24" w:history="1">
              <w:r>
                <w:rPr>
                  <w:color w:val="0000FF"/>
                </w:rPr>
                <w:t>N 171-А</w:t>
              </w:r>
            </w:hyperlink>
            <w:r>
              <w:rPr>
                <w:color w:val="392C69"/>
              </w:rPr>
              <w:t xml:space="preserve">, от 14.10.2015 </w:t>
            </w:r>
            <w:hyperlink r:id="rId25" w:history="1">
              <w:r>
                <w:rPr>
                  <w:color w:val="0000FF"/>
                </w:rPr>
                <w:t>N 202-А</w:t>
              </w:r>
            </w:hyperlink>
            <w:r>
              <w:rPr>
                <w:color w:val="392C69"/>
              </w:rPr>
              <w:t xml:space="preserve">, от 08.04.2016 </w:t>
            </w:r>
            <w:hyperlink r:id="rId26" w:history="1">
              <w:r>
                <w:rPr>
                  <w:color w:val="0000FF"/>
                </w:rPr>
                <w:t>N 73-А</w:t>
              </w:r>
            </w:hyperlink>
            <w:r>
              <w:rPr>
                <w:color w:val="392C69"/>
              </w:rPr>
              <w:t>,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27" w:history="1">
              <w:r>
                <w:rPr>
                  <w:color w:val="0000FF"/>
                </w:rPr>
                <w:t>N 44-А</w:t>
              </w:r>
            </w:hyperlink>
            <w:r>
              <w:rPr>
                <w:color w:val="392C69"/>
              </w:rPr>
              <w:t xml:space="preserve">, от 10.04.2017 </w:t>
            </w:r>
            <w:hyperlink r:id="rId28" w:history="1">
              <w:r>
                <w:rPr>
                  <w:color w:val="0000FF"/>
                </w:rPr>
                <w:t>N 48-А</w:t>
              </w:r>
            </w:hyperlink>
            <w:r>
              <w:rPr>
                <w:color w:val="392C69"/>
              </w:rPr>
              <w:t xml:space="preserve">, от 30.10.2019 </w:t>
            </w:r>
            <w:hyperlink r:id="rId29" w:history="1">
              <w:r>
                <w:rPr>
                  <w:color w:val="0000FF"/>
                </w:rPr>
                <w:t>N 112-А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ind w:firstLine="540"/>
        <w:jc w:val="both"/>
      </w:pPr>
      <w:r>
        <w:t>1. Настоящее Положение определяет организацию проведения мониторинга качества финансового менеджмента, осуществляемого субъектами бюджетного планирования Республики Адыгея (далее - мониторинг качества финансового менеджмента) -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2. В целях настоящего Положения под субъектами бюджетного планирования Республики Адыгея (далее - субъекты бюджетного планирования) понимаются исполнительные органы государственной власти Республики Адыгея, а также иные главные распорядители средств республиканского бюджета Республики Адыгея в соответствии с ведомственной структурой расходов республиканского бюджета Республики Адыгея.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Мониторинг качества финансового менеджмента проводится по двум направлениям и состоит из годового мониторинга качества финансового менеджмента в части исполнения республиканского бюджета Республики Адыгея (далее - республиканский бюджет) за отчетный финансовый год и мониторинга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 (далее - проект республиканского бюджета).</w:t>
      </w:r>
      <w:proofErr w:type="gramEnd"/>
    </w:p>
    <w:p w:rsidR="00FA6C91" w:rsidRDefault="00FA6C91">
      <w:pPr>
        <w:pStyle w:val="ConsPlusNormal"/>
        <w:spacing w:before="220"/>
        <w:ind w:firstLine="540"/>
        <w:jc w:val="both"/>
      </w:pPr>
      <w:r>
        <w:t>4. Мониторинг качества финансового менеджмента проводится: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1) на основании данных бюджетной отчетности, сведений, представленных субъектами бюджетного планирования в Министерство финансов Республики Адыгея на основании запросов, материалов и документов, используемых при составлении проекта республиканского бюджета;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2) по двум группам главных распорядителей средств республиканского бюджета. К первой группе относятся субъекты бюджетного планирования, имеющие подведомственные бюджетные и (или) автономные учреждения, ко второй группе - субъекты бюджетного планирования, имеющие только подведомственные казенные учреждения, и субъекты бюджетного планирования, не имеющие подведомственные государственные учреждения.</w:t>
      </w:r>
    </w:p>
    <w:p w:rsidR="00FA6C91" w:rsidRDefault="00FA6C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финансов РА от 28.09.2012 N 193-А)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5. Отдел методологии и мониторинга государственных финансов направляет запрос в виде письма субъектам бюджетного планирования о предоставлении сведений, необходимых для проведения годового мониторинга качества финансового менеджмента в части исполнения республиканского бюджета за отчетный финансовый год, с указанием срока, в который необходимо их представить.</w:t>
      </w:r>
    </w:p>
    <w:p w:rsidR="00FA6C91" w:rsidRDefault="00FA6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финансов РА от 08.04.2016 N 73-А)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6. При поступлении от субъектов бюджетного планирования сведений Отдел методологии и мониторинга государственных финансов в течение одного рабочего дня пересылает их в отделы </w:t>
      </w:r>
      <w:r>
        <w:lastRenderedPageBreak/>
        <w:t>Министерства в соответствии с курируемыми направлениями деятельности.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7. Отделы Министерства, ответственные за предоставление информации, в течение пяти рабочих дней </w:t>
      </w:r>
      <w:proofErr w:type="gramStart"/>
      <w:r>
        <w:t>осуществляют проверку представленных субъектами бюджетного планирования сведений и в случае согласия визируют</w:t>
      </w:r>
      <w:proofErr w:type="gramEnd"/>
      <w:r>
        <w:t xml:space="preserve"> их.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8. В случае выявления расхождения между сведениями, представленными субъектами бюджетного планирования и сведениями отделов Министерства, ответственных за предоставление информации, в расчет показателей качества финансового менеджмента берутся сведения отделов Министерства, ответственных за предоставление информации.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9. Отдел методологии и мониторинга </w:t>
      </w:r>
      <w:proofErr w:type="gramStart"/>
      <w:r>
        <w:t>государственных</w:t>
      </w:r>
      <w:proofErr w:type="gramEnd"/>
      <w:r>
        <w:t xml:space="preserve"> финансов: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1) до 15 апреля текущего финансового года рассчитывает показатели годового мониторинга качества финансового менеджмента в части исполнения республиканского бюджета за отчетный финансовый год, указанные в </w:t>
      </w:r>
      <w:hyperlink w:anchor="P125" w:history="1">
        <w:r>
          <w:rPr>
            <w:color w:val="0000FF"/>
          </w:rPr>
          <w:t>приложении N 1</w:t>
        </w:r>
      </w:hyperlink>
      <w:r>
        <w:t xml:space="preserve"> к настоящему Положению;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2) до 1 ноября текущего финансового года рассчитывает показатели мониторинга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период, указанные в </w:t>
      </w:r>
      <w:hyperlink w:anchor="P502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FA6C91" w:rsidRDefault="00FA6C91">
      <w:pPr>
        <w:pStyle w:val="ConsPlusNormal"/>
        <w:jc w:val="both"/>
      </w:pPr>
      <w:r>
        <w:t xml:space="preserve">(в ред. Приказов Министерства финансов РА от 28.09.2012 </w:t>
      </w:r>
      <w:hyperlink r:id="rId32" w:history="1">
        <w:r>
          <w:rPr>
            <w:color w:val="0000FF"/>
          </w:rPr>
          <w:t>N 193-А</w:t>
        </w:r>
      </w:hyperlink>
      <w:r>
        <w:t xml:space="preserve">, от 14.10.2015 </w:t>
      </w:r>
      <w:hyperlink r:id="rId33" w:history="1">
        <w:r>
          <w:rPr>
            <w:color w:val="0000FF"/>
          </w:rPr>
          <w:t>N 202-А</w:t>
        </w:r>
      </w:hyperlink>
      <w:r>
        <w:t>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10. Если для определения значений показателей субъект бюджетного планирования не представил в срок, указанный в запросе Министерства, необходимые данные и материалы, то по соответствующему показателю субъект бюджетного планирования получает значение показателя, равное нулю.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Годовой мониторинг качества финансового менеджмента в части исполнения республиканского бюджета за отчетный финансовый год в соответствии с </w:t>
      </w:r>
      <w:hyperlink w:anchor="P125" w:history="1">
        <w:r>
          <w:rPr>
            <w:color w:val="0000FF"/>
          </w:rPr>
          <w:t>приложением N 1</w:t>
        </w:r>
      </w:hyperlink>
      <w:r>
        <w:t xml:space="preserve"> к настоящему Положению проводится по субъектам бюджетного планирования, имеющим подведомственные бюджетные и (или) автономные учреждения, по </w:t>
      </w:r>
      <w:hyperlink w:anchor="P140" w:history="1">
        <w:r>
          <w:rPr>
            <w:color w:val="0000FF"/>
          </w:rPr>
          <w:t>показателям 1</w:t>
        </w:r>
      </w:hyperlink>
      <w:r>
        <w:t xml:space="preserve"> - </w:t>
      </w:r>
      <w:hyperlink w:anchor="P415" w:history="1">
        <w:r>
          <w:rPr>
            <w:color w:val="0000FF"/>
          </w:rPr>
          <w:t>21</w:t>
        </w:r>
      </w:hyperlink>
      <w:r>
        <w:t xml:space="preserve">, по субъектам бюджетного планирования, имеющим только подведомственные казенные учреждения, и по субъектам бюджетного планирования, не имеющим подведомственные государственные учреждения, по </w:t>
      </w:r>
      <w:hyperlink w:anchor="P140" w:history="1">
        <w:r>
          <w:rPr>
            <w:color w:val="0000FF"/>
          </w:rPr>
          <w:t>показателям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w:anchor="P207" w:history="1">
        <w:r>
          <w:rPr>
            <w:color w:val="0000FF"/>
          </w:rPr>
          <w:t>5</w:t>
        </w:r>
      </w:hyperlink>
      <w:r>
        <w:t xml:space="preserve">, </w:t>
      </w:r>
      <w:hyperlink w:anchor="P228" w:history="1">
        <w:r>
          <w:rPr>
            <w:color w:val="0000FF"/>
          </w:rPr>
          <w:t>7</w:t>
        </w:r>
      </w:hyperlink>
      <w:r>
        <w:t xml:space="preserve">, </w:t>
      </w:r>
      <w:hyperlink w:anchor="P359" w:history="1">
        <w:r>
          <w:rPr>
            <w:color w:val="0000FF"/>
          </w:rPr>
          <w:t>17</w:t>
        </w:r>
      </w:hyperlink>
      <w:r>
        <w:t xml:space="preserve">, </w:t>
      </w:r>
      <w:hyperlink w:anchor="P374" w:history="1">
        <w:r>
          <w:rPr>
            <w:color w:val="0000FF"/>
          </w:rPr>
          <w:t>18</w:t>
        </w:r>
      </w:hyperlink>
      <w:r>
        <w:t xml:space="preserve">, </w:t>
      </w:r>
      <w:hyperlink w:anchor="P407" w:history="1">
        <w:r>
          <w:rPr>
            <w:color w:val="0000FF"/>
          </w:rPr>
          <w:t>20</w:t>
        </w:r>
      </w:hyperlink>
      <w:r>
        <w:t xml:space="preserve"> - </w:t>
      </w:r>
      <w:hyperlink w:anchor="P415" w:history="1">
        <w:r>
          <w:rPr>
            <w:color w:val="0000FF"/>
          </w:rPr>
          <w:t>21</w:t>
        </w:r>
      </w:hyperlink>
      <w:r>
        <w:t xml:space="preserve">. По субъектам бюджетного планирования, относящимся ко второй группе, также производится оценка по </w:t>
      </w:r>
      <w:hyperlink w:anchor="P244" w:history="1">
        <w:r>
          <w:rPr>
            <w:color w:val="0000FF"/>
          </w:rPr>
          <w:t>показателям 8</w:t>
        </w:r>
      </w:hyperlink>
      <w:r>
        <w:t xml:space="preserve">, </w:t>
      </w:r>
      <w:hyperlink w:anchor="P389" w:history="1">
        <w:r>
          <w:rPr>
            <w:color w:val="0000FF"/>
          </w:rPr>
          <w:t>19</w:t>
        </w:r>
      </w:hyperlink>
      <w:r>
        <w:t xml:space="preserve"> только в отношении субъектов бюджетного планирования, имеющих подведомственные казенные учреждения.</w:t>
      </w:r>
    </w:p>
    <w:p w:rsidR="00FA6C91" w:rsidRDefault="00FA6C9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финансов РА от 10.04.2017 N 48-А)</w:t>
      </w:r>
    </w:p>
    <w:p w:rsidR="00FA6C91" w:rsidRDefault="00FA6C91">
      <w:pPr>
        <w:pStyle w:val="ConsPlusNormal"/>
        <w:spacing w:before="220"/>
        <w:ind w:firstLine="540"/>
        <w:jc w:val="both"/>
      </w:pPr>
      <w:proofErr w:type="gramStart"/>
      <w:r>
        <w:t xml:space="preserve">Мониторинг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 в соответствии с </w:t>
      </w:r>
      <w:hyperlink w:anchor="P502" w:history="1">
        <w:r>
          <w:rPr>
            <w:color w:val="0000FF"/>
          </w:rPr>
          <w:t>приложением N 2</w:t>
        </w:r>
      </w:hyperlink>
      <w:r>
        <w:t xml:space="preserve"> к настоящему Положению, проводится по субъектам бюджетного планирования, имеющим подведомственные бюджетные (или) автономные учреждения, по </w:t>
      </w:r>
      <w:hyperlink w:anchor="P518" w:history="1">
        <w:r>
          <w:rPr>
            <w:color w:val="0000FF"/>
          </w:rPr>
          <w:t>показателям 1</w:t>
        </w:r>
      </w:hyperlink>
      <w:r>
        <w:t xml:space="preserve"> - </w:t>
      </w:r>
      <w:hyperlink w:anchor="P641" w:history="1">
        <w:r>
          <w:rPr>
            <w:color w:val="0000FF"/>
          </w:rPr>
          <w:t>12</w:t>
        </w:r>
      </w:hyperlink>
      <w:r>
        <w:t>, по субъектам бюджетного планирования, имеющим только подведомственные казенные учреждения, и по субъектам</w:t>
      </w:r>
      <w:proofErr w:type="gramEnd"/>
      <w:r>
        <w:t xml:space="preserve"> бюджетного планирования, не имеющим подведомственные государственные учреждения, по </w:t>
      </w:r>
      <w:hyperlink w:anchor="P518" w:history="1">
        <w:r>
          <w:rPr>
            <w:color w:val="0000FF"/>
          </w:rPr>
          <w:t>показателям 1</w:t>
        </w:r>
      </w:hyperlink>
      <w:r>
        <w:t xml:space="preserve"> - </w:t>
      </w:r>
      <w:hyperlink w:anchor="P564" w:history="1">
        <w:r>
          <w:rPr>
            <w:color w:val="0000FF"/>
          </w:rPr>
          <w:t>6</w:t>
        </w:r>
      </w:hyperlink>
      <w:r>
        <w:t xml:space="preserve">, </w:t>
      </w:r>
      <w:hyperlink w:anchor="P618" w:history="1">
        <w:r>
          <w:rPr>
            <w:color w:val="0000FF"/>
          </w:rPr>
          <w:t>10</w:t>
        </w:r>
      </w:hyperlink>
      <w:r>
        <w:t xml:space="preserve">, </w:t>
      </w:r>
      <w:hyperlink w:anchor="P630" w:history="1">
        <w:r>
          <w:rPr>
            <w:color w:val="0000FF"/>
          </w:rPr>
          <w:t>11</w:t>
        </w:r>
      </w:hyperlink>
      <w:r>
        <w:t>.</w:t>
      </w:r>
    </w:p>
    <w:p w:rsidR="00FA6C91" w:rsidRDefault="00FA6C91">
      <w:pPr>
        <w:pStyle w:val="ConsPlusNormal"/>
        <w:jc w:val="both"/>
      </w:pPr>
      <w:r>
        <w:t xml:space="preserve">(в ред. Приказов Министерства финансов РА от 12.10.2013 </w:t>
      </w:r>
      <w:hyperlink r:id="rId35" w:history="1">
        <w:r>
          <w:rPr>
            <w:color w:val="0000FF"/>
          </w:rPr>
          <w:t>N 173-А</w:t>
        </w:r>
      </w:hyperlink>
      <w:r>
        <w:t xml:space="preserve">, от 17.09.2014 </w:t>
      </w:r>
      <w:hyperlink r:id="rId36" w:history="1">
        <w:r>
          <w:rPr>
            <w:color w:val="0000FF"/>
          </w:rPr>
          <w:t>N 171-А</w:t>
        </w:r>
      </w:hyperlink>
      <w:r>
        <w:t>)</w:t>
      </w:r>
    </w:p>
    <w:p w:rsidR="00FA6C91" w:rsidRDefault="00FA6C91">
      <w:pPr>
        <w:pStyle w:val="ConsPlusNormal"/>
        <w:jc w:val="both"/>
      </w:pPr>
      <w:r>
        <w:t xml:space="preserve">(п. 11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финансов РА от 28.09.2012 N 193-А)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12. Оценка качества финансового менеджмента по каждому субъекту бюджетного планирования производится по балльной шкале в соответствии с утвержденными настоящим Положением показателями.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13. Для каждого показателя установлено целевое значение, соответствующее наилучшему </w:t>
      </w:r>
      <w:r>
        <w:lastRenderedPageBreak/>
        <w:t>уровню состояния показателя. Для проведения текущего состояния показателя по сравнению с целевым значением множество значений показателя разбито на интервалы, по каждому из которых установлены свои числовые значения в диапазоне от полного соответствия показателя целевому значению до его значительного или полного несоответствия.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14. Итоговая оценка качества финансового менеджмента определяется как сумма произведений оценок по всем показателям на соответствующие им удельные веса относительной значимости показателей по следующей формуле:</w:t>
      </w:r>
    </w:p>
    <w:p w:rsidR="00FA6C91" w:rsidRDefault="00FA6C91">
      <w:pPr>
        <w:pStyle w:val="ConsPlusNormal"/>
        <w:jc w:val="both"/>
      </w:pPr>
    </w:p>
    <w:p w:rsidR="00FA6C91" w:rsidRPr="00FA6C91" w:rsidRDefault="00FA6C91">
      <w:pPr>
        <w:pStyle w:val="ConsPlusNormal"/>
        <w:ind w:firstLine="540"/>
        <w:jc w:val="both"/>
        <w:rPr>
          <w:lang w:val="en-US"/>
        </w:rPr>
      </w:pPr>
      <w:r w:rsidRPr="00FA6C91">
        <w:rPr>
          <w:lang w:val="en-US"/>
        </w:rPr>
        <w:t xml:space="preserve">S = </w:t>
      </w:r>
      <w:proofErr w:type="gramStart"/>
      <w:r w:rsidRPr="00FA6C91">
        <w:rPr>
          <w:lang w:val="en-US"/>
        </w:rPr>
        <w:t>SUM(</w:t>
      </w:r>
      <w:proofErr w:type="spellStart"/>
      <w:proofErr w:type="gramEnd"/>
      <w:r w:rsidRPr="00FA6C91">
        <w:rPr>
          <w:lang w:val="en-US"/>
        </w:rPr>
        <w:t>O</w:t>
      </w:r>
      <w:r w:rsidRPr="00FA6C91">
        <w:rPr>
          <w:vertAlign w:val="subscript"/>
          <w:lang w:val="en-US"/>
        </w:rPr>
        <w:t>i</w:t>
      </w:r>
      <w:proofErr w:type="spellEnd"/>
      <w:r w:rsidRPr="00FA6C91">
        <w:rPr>
          <w:lang w:val="en-US"/>
        </w:rPr>
        <w:t xml:space="preserve"> x V</w:t>
      </w:r>
      <w:r w:rsidRPr="00FA6C91">
        <w:rPr>
          <w:vertAlign w:val="subscript"/>
          <w:lang w:val="en-US"/>
        </w:rPr>
        <w:t>i</w:t>
      </w:r>
      <w:r w:rsidRPr="00FA6C91">
        <w:rPr>
          <w:lang w:val="en-US"/>
        </w:rPr>
        <w:t xml:space="preserve">), </w:t>
      </w:r>
      <w:r>
        <w:t>где</w:t>
      </w:r>
    </w:p>
    <w:p w:rsidR="00FA6C91" w:rsidRPr="00FA6C91" w:rsidRDefault="00FA6C91">
      <w:pPr>
        <w:pStyle w:val="ConsPlusNormal"/>
        <w:jc w:val="both"/>
        <w:rPr>
          <w:lang w:val="en-US"/>
        </w:rPr>
      </w:pPr>
    </w:p>
    <w:p w:rsidR="00FA6C91" w:rsidRDefault="00FA6C91">
      <w:pPr>
        <w:pStyle w:val="ConsPlusNormal"/>
        <w:ind w:firstLine="540"/>
        <w:jc w:val="both"/>
      </w:pPr>
      <w:r>
        <w:t>S - итоговая оценка качества финансового менеджмента по субъекту бюджетного планирования;</w:t>
      </w:r>
    </w:p>
    <w:p w:rsidR="00FA6C91" w:rsidRDefault="00FA6C91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оценка значения показателя </w:t>
      </w:r>
      <w:proofErr w:type="spellStart"/>
      <w:r>
        <w:t>i</w:t>
      </w:r>
      <w:proofErr w:type="spellEnd"/>
      <w:r>
        <w:t>;</w:t>
      </w:r>
    </w:p>
    <w:p w:rsidR="00FA6C91" w:rsidRDefault="00FA6C91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удельный вес i-го показателя.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15. На основании итоговой оценки мониторинга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период, формируется рейтинг субъектов бюджетного планирования, который размещается на официальном сайте Министерства финансов Республики Адыгея в сети Интернет.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На основании итоговой оценки годового мониторинга качества финансового менеджмента в части исполнения республиканского бюджета за отчетный финансовый год определяется уровень качества финансового менеджмента со следующей группировкой: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- в соответствии с таблицей 1 перечень субъектов бюджетного планирования, имеющих подведомственные бюджетные и (или) автономные учреждения;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- в соответствии с таблицей 2 перечень субъектов бюджетного планирования, имеющих только подведомственные казенные учреждения, и по субъектам бюджетного планирования, не имеющим подведомственные государственные учреждения.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</w:pPr>
      <w:r>
        <w:t>Таблица 1</w:t>
      </w:r>
    </w:p>
    <w:p w:rsidR="00FA6C91" w:rsidRDefault="00FA6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4"/>
        <w:gridCol w:w="3685"/>
      </w:tblGrid>
      <w:tr w:rsidR="00FA6C91">
        <w:tc>
          <w:tcPr>
            <w:tcW w:w="4594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Итоговая оценка (в баллах)</w:t>
            </w:r>
          </w:p>
        </w:tc>
        <w:tc>
          <w:tcPr>
            <w:tcW w:w="3685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группы качества финансового менеджмента</w:t>
            </w:r>
          </w:p>
        </w:tc>
      </w:tr>
      <w:tr w:rsidR="00FA6C91">
        <w:tc>
          <w:tcPr>
            <w:tcW w:w="4594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свыше 100</w:t>
            </w:r>
          </w:p>
        </w:tc>
        <w:tc>
          <w:tcPr>
            <w:tcW w:w="3685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I</w:t>
            </w:r>
          </w:p>
        </w:tc>
      </w:tr>
      <w:tr w:rsidR="00FA6C91">
        <w:tc>
          <w:tcPr>
            <w:tcW w:w="4594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от 60 до 100</w:t>
            </w:r>
          </w:p>
        </w:tc>
        <w:tc>
          <w:tcPr>
            <w:tcW w:w="3685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II</w:t>
            </w:r>
          </w:p>
        </w:tc>
      </w:tr>
      <w:tr w:rsidR="00FA6C91">
        <w:tc>
          <w:tcPr>
            <w:tcW w:w="4594" w:type="dxa"/>
          </w:tcPr>
          <w:p w:rsidR="00FA6C91" w:rsidRDefault="00FA6C91">
            <w:pPr>
              <w:pStyle w:val="ConsPlusNormal"/>
              <w:jc w:val="center"/>
            </w:pPr>
            <w:r>
              <w:t>менее 60</w:t>
            </w:r>
          </w:p>
        </w:tc>
        <w:tc>
          <w:tcPr>
            <w:tcW w:w="3685" w:type="dxa"/>
          </w:tcPr>
          <w:p w:rsidR="00FA6C91" w:rsidRDefault="00FA6C91">
            <w:pPr>
              <w:pStyle w:val="ConsPlusNormal"/>
              <w:jc w:val="center"/>
            </w:pPr>
            <w:r>
              <w:t>III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</w:pPr>
      <w:r>
        <w:t>Таблица 2</w:t>
      </w:r>
    </w:p>
    <w:p w:rsidR="00FA6C91" w:rsidRDefault="00FA6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4"/>
        <w:gridCol w:w="3685"/>
      </w:tblGrid>
      <w:tr w:rsidR="00FA6C91">
        <w:tc>
          <w:tcPr>
            <w:tcW w:w="4594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Итоговая оценка (в баллах)</w:t>
            </w:r>
          </w:p>
        </w:tc>
        <w:tc>
          <w:tcPr>
            <w:tcW w:w="3685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группы качества финансового менеджмента</w:t>
            </w:r>
          </w:p>
        </w:tc>
      </w:tr>
      <w:tr w:rsidR="00FA6C91">
        <w:tc>
          <w:tcPr>
            <w:tcW w:w="4594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свыше 55</w:t>
            </w:r>
          </w:p>
        </w:tc>
        <w:tc>
          <w:tcPr>
            <w:tcW w:w="3685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I</w:t>
            </w:r>
          </w:p>
        </w:tc>
      </w:tr>
      <w:tr w:rsidR="00FA6C91">
        <w:tc>
          <w:tcPr>
            <w:tcW w:w="4594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от 35 до 55</w:t>
            </w:r>
          </w:p>
        </w:tc>
        <w:tc>
          <w:tcPr>
            <w:tcW w:w="3685" w:type="dxa"/>
            <w:vAlign w:val="bottom"/>
          </w:tcPr>
          <w:p w:rsidR="00FA6C91" w:rsidRDefault="00FA6C91">
            <w:pPr>
              <w:pStyle w:val="ConsPlusNormal"/>
              <w:jc w:val="center"/>
            </w:pPr>
            <w:r>
              <w:t>II</w:t>
            </w:r>
          </w:p>
        </w:tc>
      </w:tr>
      <w:tr w:rsidR="00FA6C91">
        <w:tc>
          <w:tcPr>
            <w:tcW w:w="4594" w:type="dxa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менее 35</w:t>
            </w:r>
          </w:p>
        </w:tc>
        <w:tc>
          <w:tcPr>
            <w:tcW w:w="3685" w:type="dxa"/>
          </w:tcPr>
          <w:p w:rsidR="00FA6C91" w:rsidRDefault="00FA6C91">
            <w:pPr>
              <w:pStyle w:val="ConsPlusNormal"/>
              <w:jc w:val="center"/>
            </w:pPr>
            <w:r>
              <w:t>III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ind w:firstLine="540"/>
        <w:jc w:val="both"/>
      </w:pPr>
      <w:r>
        <w:t>I группа качества финансового менеджмента - субъекты бюджетного планирования с высоким уровнем качества финансового менеджмента;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II группа качества финансового менеджмента - субъекты бюджетного планирования с надлежащим уровнем качества финансового менеджмента;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>III группа качества финансового менеджмента - субъекты бюджетного планирования с удовлетворительным уровнем качества финансового менеджмента.</w:t>
      </w:r>
    </w:p>
    <w:p w:rsidR="00FA6C91" w:rsidRDefault="00FA6C91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финансов РА от 30.10.2019 N 112-А)</w:t>
      </w:r>
    </w:p>
    <w:p w:rsidR="00FA6C91" w:rsidRDefault="00FA6C91">
      <w:pPr>
        <w:pStyle w:val="ConsPlusNormal"/>
        <w:spacing w:before="220"/>
        <w:ind w:firstLine="540"/>
        <w:jc w:val="both"/>
      </w:pPr>
      <w:r>
        <w:t xml:space="preserve">16. По уровню качества финансового менеджмента формируются перечни субъектов бюджетного планирования, которые размещаются на официальном сайте Министерства финансов Республики Адыгея в сети Интернет по форме согласно </w:t>
      </w:r>
      <w:hyperlink w:anchor="P441" w:history="1">
        <w:r>
          <w:rPr>
            <w:color w:val="0000FF"/>
          </w:rPr>
          <w:t>приложению N 1.1</w:t>
        </w:r>
      </w:hyperlink>
      <w:r>
        <w:t>.</w:t>
      </w:r>
    </w:p>
    <w:p w:rsidR="00FA6C91" w:rsidRDefault="00FA6C91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финансов РА от 30.10.2019 N 112-А)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  <w:outlineLvl w:val="1"/>
      </w:pPr>
      <w:r>
        <w:t>Приложение N 1</w:t>
      </w:r>
    </w:p>
    <w:p w:rsidR="00FA6C91" w:rsidRDefault="00FA6C91">
      <w:pPr>
        <w:pStyle w:val="ConsPlusNormal"/>
        <w:jc w:val="right"/>
      </w:pPr>
      <w:r>
        <w:t>к Положению</w:t>
      </w:r>
    </w:p>
    <w:p w:rsidR="00FA6C91" w:rsidRDefault="00FA6C91">
      <w:pPr>
        <w:pStyle w:val="ConsPlusNormal"/>
        <w:jc w:val="right"/>
      </w:pPr>
      <w:r>
        <w:t>об организации проведения мониторинга</w:t>
      </w:r>
    </w:p>
    <w:p w:rsidR="00FA6C91" w:rsidRDefault="00FA6C91">
      <w:pPr>
        <w:pStyle w:val="ConsPlusNormal"/>
        <w:jc w:val="right"/>
      </w:pPr>
      <w:r>
        <w:t>качества финансового менеджмента</w:t>
      </w:r>
    </w:p>
    <w:p w:rsidR="00FA6C91" w:rsidRDefault="00FA6C91">
      <w:pPr>
        <w:pStyle w:val="ConsPlusNormal"/>
        <w:jc w:val="right"/>
      </w:pPr>
      <w:r>
        <w:t>субъектов бюджетного планирования</w:t>
      </w:r>
    </w:p>
    <w:p w:rsidR="00FA6C91" w:rsidRDefault="00FA6C91">
      <w:pPr>
        <w:pStyle w:val="ConsPlusNormal"/>
        <w:jc w:val="right"/>
      </w:pPr>
      <w:r>
        <w:t>Республики Адыгея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Title"/>
        <w:jc w:val="center"/>
      </w:pPr>
      <w:bookmarkStart w:id="1" w:name="P125"/>
      <w:bookmarkEnd w:id="1"/>
      <w:r>
        <w:t>ПОКАЗАТЕЛИ</w:t>
      </w:r>
    </w:p>
    <w:p w:rsidR="00FA6C91" w:rsidRDefault="00FA6C91">
      <w:pPr>
        <w:pStyle w:val="ConsPlusTitle"/>
        <w:jc w:val="center"/>
      </w:pPr>
      <w:r>
        <w:t>ГОДОВОГО МОНИТОРИНГА</w:t>
      </w:r>
    </w:p>
    <w:p w:rsidR="00FA6C91" w:rsidRDefault="00FA6C91">
      <w:pPr>
        <w:pStyle w:val="ConsPlusTitle"/>
        <w:jc w:val="center"/>
      </w:pPr>
      <w:r>
        <w:t>КАЧЕСТВА ФИНАНСОВОГО МЕНЕДЖМЕНТА В ЧАСТИ ИСПОЛНЕНИЯ</w:t>
      </w:r>
    </w:p>
    <w:p w:rsidR="00FA6C91" w:rsidRDefault="00FA6C91">
      <w:pPr>
        <w:pStyle w:val="ConsPlusTitle"/>
        <w:jc w:val="center"/>
      </w:pPr>
      <w:r>
        <w:t>РЕСПУБЛИКАНСКОГО БЮДЖЕТА РЕСПУБЛИКИ АДЫГЕЯ</w:t>
      </w:r>
    </w:p>
    <w:p w:rsidR="00FA6C91" w:rsidRDefault="00FA6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40" w:history="1">
              <w:r>
                <w:rPr>
                  <w:color w:val="0000FF"/>
                </w:rPr>
                <w:t>N 39-А</w:t>
              </w:r>
            </w:hyperlink>
            <w:r>
              <w:rPr>
                <w:color w:val="392C69"/>
              </w:rPr>
              <w:t xml:space="preserve">, от 17.09.2014 </w:t>
            </w:r>
            <w:hyperlink r:id="rId41" w:history="1">
              <w:r>
                <w:rPr>
                  <w:color w:val="0000FF"/>
                </w:rPr>
                <w:t>N 171-А</w:t>
              </w:r>
            </w:hyperlink>
            <w:r>
              <w:rPr>
                <w:color w:val="392C69"/>
              </w:rPr>
              <w:t xml:space="preserve">, от 08.04.2016 </w:t>
            </w:r>
            <w:hyperlink r:id="rId42" w:history="1">
              <w:r>
                <w:rPr>
                  <w:color w:val="0000FF"/>
                </w:rPr>
                <w:t>N 73-А</w:t>
              </w:r>
            </w:hyperlink>
            <w:r>
              <w:rPr>
                <w:color w:val="392C69"/>
              </w:rPr>
              <w:t>,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43" w:history="1">
              <w:r>
                <w:rPr>
                  <w:color w:val="0000FF"/>
                </w:rPr>
                <w:t>N 44-А</w:t>
              </w:r>
            </w:hyperlink>
            <w:r>
              <w:rPr>
                <w:color w:val="392C69"/>
              </w:rPr>
              <w:t xml:space="preserve">, от 10.04.2017 </w:t>
            </w:r>
            <w:hyperlink r:id="rId44" w:history="1">
              <w:r>
                <w:rPr>
                  <w:color w:val="0000FF"/>
                </w:rPr>
                <w:t>N 48-А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sectPr w:rsidR="00FA6C91" w:rsidSect="00525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912"/>
        <w:gridCol w:w="2098"/>
        <w:gridCol w:w="1191"/>
        <w:gridCol w:w="1077"/>
        <w:gridCol w:w="2381"/>
      </w:tblGrid>
      <w:tr w:rsidR="00FA6C91">
        <w:tc>
          <w:tcPr>
            <w:tcW w:w="243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912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Формула расчета значения показателя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Оценка значения показателя (О), баллы</w:t>
            </w:r>
          </w:p>
        </w:tc>
        <w:tc>
          <w:tcPr>
            <w:tcW w:w="1077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Удельный вес показателя (V)</w:t>
            </w:r>
          </w:p>
        </w:tc>
        <w:tc>
          <w:tcPr>
            <w:tcW w:w="238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Отделы Министерства, ответственные за предоставление данных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2" w:name="P140"/>
            <w:bookmarkEnd w:id="2"/>
            <w:r>
              <w:t>1. Полнота расходования средств, предусмотренных субъекту бюджетного планирования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кассовое исполнение расходов субъекта бюджетного планирования (далее - СБП) в отчетном финансовом году;</w:t>
            </w:r>
          </w:p>
          <w:p w:rsidR="00FA6C91" w:rsidRDefault="00FA6C91">
            <w:pPr>
              <w:pStyle w:val="ConsPlusNormal"/>
              <w:jc w:val="center"/>
            </w:pPr>
            <w:r>
              <w:t>В - объем бюджетных ассигнований СБП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98%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98% до 95%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95% до 90%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90%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30.03.2017 N 44-А)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2. Доля бюджетных ассигнований, исполненных в рамках программ, в общем объеме расходов СБП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P = (A / B)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A - кассовые расходы СБП, предусмотренные в рамках программ, в отчетном финансовом году;</w:t>
            </w:r>
          </w:p>
          <w:p w:rsidR="00FA6C91" w:rsidRDefault="00FA6C91">
            <w:pPr>
              <w:pStyle w:val="ConsPlusNormal"/>
              <w:jc w:val="center"/>
            </w:pPr>
            <w:r>
              <w:t>B - кассовое исполнение расходов СБП в отчетном финансовом году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90%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ведомств,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80% до 90%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70% до 80%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60% до 70%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60%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08.04.2016 N 73-А)</w:t>
            </w:r>
          </w:p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3. Равномерность осуществления расходов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кассовые расходы в IV квартале отчетного финансового года;</w:t>
            </w:r>
          </w:p>
          <w:p w:rsidR="00FA6C91" w:rsidRDefault="00FA6C91">
            <w:pPr>
              <w:pStyle w:val="ConsPlusNormal"/>
              <w:jc w:val="center"/>
            </w:pPr>
            <w:r>
              <w:t>В - кассовые расходы СБП за отчетный финансовый год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до 25%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25% до 35%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35%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4. Эффективность управления кредиторской задолженностью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кредиторская задолженность СБП (без учета подведомственных государственных учреждений) на конец отчетного финансового года;</w:t>
            </w: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t>В - кредиторская задолженность СБП (без учета подведомственных государственных учреждений) на начало отчетного финансового года</w:t>
            </w:r>
            <w:proofErr w:type="gramEnd"/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Управление бюджетного учета и отчетности исполнения бюджетов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3" w:name="P207"/>
            <w:bookmarkEnd w:id="3"/>
            <w:r>
              <w:t>5. Эффективность управления дебиторской задолженностью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дебиторская задолженность СБП (без учета подведомственных государственных учреждений) на конец отчетного финансового года;</w:t>
            </w: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t xml:space="preserve">В - дебиторская задолженность СБП (без учета подведомственных государственных учреждений) на </w:t>
            </w:r>
            <w:r>
              <w:lastRenderedPageBreak/>
              <w:t>начало отчетного финансового года</w:t>
            </w:r>
            <w:proofErr w:type="gramEnd"/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Управление бюджетного учета и отчетности исполнения бюджетов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6. Наличие просроченной кредиторской задолженности у бюджетных и (или) автономных учреждений, подведомственных СБП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Наличие просроченной кредиторской задолженности у бюджетных и (или) автономных учреждений, подведомственных СБП,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Управление бюджетного учета и отчетности исполнения бюджетов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4" w:name="P228"/>
            <w:bookmarkEnd w:id="4"/>
            <w:r>
              <w:t>7. Изменение предельной штатной численности СБП, за исключением наделения федеральными полномочиями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P = A - B,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A - предельная штатная численность СБП на конец отчетного финансового года;</w:t>
            </w:r>
          </w:p>
          <w:p w:rsidR="00FA6C91" w:rsidRDefault="00FA6C91">
            <w:pPr>
              <w:pStyle w:val="ConsPlusNormal"/>
              <w:jc w:val="center"/>
            </w:pPr>
            <w:r>
              <w:t>B - предельная штатная численность СБП на конец года, предшествующего отчетному финансовому году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более 1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7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08.04.2016 N 73-А)</w:t>
            </w:r>
          </w:p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5" w:name="P244"/>
            <w:bookmarkEnd w:id="5"/>
            <w:r>
              <w:t>8. Доля руководителей государственных учреждений, подведомственных СБП,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количество руководителей государственных учреждений, подведомственных СБП, для которых оплата труда определяется с учетом результатов их профессиональной деятельности;</w:t>
            </w:r>
          </w:p>
          <w:p w:rsidR="00FA6C91" w:rsidRDefault="00FA6C91">
            <w:pPr>
              <w:pStyle w:val="ConsPlusNormal"/>
              <w:jc w:val="center"/>
            </w:pPr>
            <w:r>
              <w:t>В - количество руководителей государственных учреждений, подведомственных СБП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80% до 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9. Действующий </w:t>
            </w:r>
            <w:r>
              <w:lastRenderedPageBreak/>
              <w:t xml:space="preserve">нормативный правовой акт, утверждающий порядок определения нормативных затрат, рассчитанных в соответствии с </w:t>
            </w:r>
            <w:hyperlink r:id="rId48" w:history="1">
              <w:r>
                <w:rPr>
                  <w:color w:val="0000FF"/>
                </w:rPr>
                <w:t>абзацем вторым пункта 4 статьи 69.2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 xml:space="preserve">Наличие порядка определения </w:t>
            </w:r>
            <w:r>
              <w:lastRenderedPageBreak/>
              <w:t xml:space="preserve">нормативных затрат, рассчитанных в соответствии с </w:t>
            </w:r>
            <w:hyperlink r:id="rId49" w:history="1">
              <w:r>
                <w:rPr>
                  <w:color w:val="0000FF"/>
                </w:rPr>
                <w:t>абзацем вторым пункта 4 статьи 69.2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</w:t>
            </w:r>
            <w:r>
              <w:lastRenderedPageBreak/>
              <w:t xml:space="preserve">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30.03.2017 N 44-А)</w:t>
            </w:r>
          </w:p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10. Действующий нормативный правовой акт, утверждающий порядок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подведомственными государственными учреждениями государственных заданий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Наличие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подведомственными государственными учреждениями государственных заданий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11. Наличие результатов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государственных заданий на оказание государственных услуг (выполнение работ)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А,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 xml:space="preserve">А = 1, если в отчетном финансовом году осуществлялся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государственных заданий на оказание государственных услуг и представлены его результаты;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А = 0, если не представлены результаты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</w:t>
            </w:r>
            <w:r>
              <w:lastRenderedPageBreak/>
              <w:t>государственных заданий на оказание государственных услуг (выполнение работ)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12. Количество внесенных изменений в утвержденные СБП государственные задания на оказание государственных услуг (выполнение работ)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Количество внесенных СБП в течение отчетного финансового года изменений в утвержденные государственные задания на оказание государственных услуг (выполнение работ)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3 до 4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4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13. Наличие остатков по субсидиям, перечисленным на финансовое обеспечение выполнения бюджетными и (или) автономными учреждениями, подведомственными СБП, государственного задания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объем остатков по субсидиям, перечисленным на финансовое обеспечение выполнения государственного задания на конец отчетного финансового года;</w:t>
            </w:r>
          </w:p>
          <w:p w:rsidR="00FA6C91" w:rsidRDefault="00FA6C91">
            <w:pPr>
              <w:pStyle w:val="ConsPlusNormal"/>
              <w:jc w:val="center"/>
            </w:pPr>
            <w:r>
              <w:t>В - общий объем субсидий, перечисленный на финансовое обеспечение выполнения государственного задания в отчетном финансовом году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3%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3% до 5%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более 5%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14. Удельный вес государственных учреждений, подведомственных СБП, выполнивших государственное задание на 100%, в общем количестве государственных </w:t>
            </w:r>
            <w:r>
              <w:lastRenderedPageBreak/>
              <w:t>учреждений, подведомственных СБП, которым установлены государственные задания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lastRenderedPageBreak/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количество государственных учреждений, подведомственных СБП, выполнивших государственное задание на 100% в отчетном финансовом году;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В - общее количество государственных учреждений, подведомственных СБП, которым установлены государственные </w:t>
            </w:r>
            <w:r>
              <w:lastRenderedPageBreak/>
              <w:t>задания в отчетном финансовом году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Отдел бюджетной политики государственных </w:t>
            </w:r>
            <w:r>
              <w:lastRenderedPageBreak/>
              <w:t>органов и иных ведомств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100% до 90%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90%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15. Доля бюджетных ассигнований на предоставление государственных услуг (выполнение работ) в виде субсидий на выполнение государственного задания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сумма бюджетных ассигнований СБП в отчетном финансовом году в виде субсидий на выполнение государственного задания;</w:t>
            </w:r>
          </w:p>
          <w:p w:rsidR="00FA6C91" w:rsidRDefault="00FA6C91">
            <w:pPr>
              <w:pStyle w:val="ConsPlusNormal"/>
              <w:jc w:val="center"/>
            </w:pPr>
            <w:r>
              <w:t>В - объем бюджетных ассигнований СБП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10% до 30%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16. Своевременность утверждения СБП подведомственным государственным учреждениям государственных заданий на текущий финансовый год и плановый период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P = A,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t xml:space="preserve">A - количество дней отклонения фактической даты утверждения государственных заданий на текущий финансовый год от срока, установленного </w:t>
            </w:r>
            <w:hyperlink r:id="rId5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формирования государственного задания на оказание государственных услуг (выполнения работ) государственными учреждениями Республики Адыгея и финансового обеспечения выполнения государственного задания на оказание государственных услуг (выполнения работ), утвержденным постановлением </w:t>
            </w:r>
            <w:r>
              <w:lastRenderedPageBreak/>
              <w:t>Кабинета Министров Республики Адыгея от 14 сентября 2015 года N 202</w:t>
            </w:r>
            <w:proofErr w:type="gramEnd"/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0 до 3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08.04.2016 N 73-А)</w:t>
            </w:r>
          </w:p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6" w:name="P359"/>
            <w:bookmarkEnd w:id="6"/>
            <w:r>
              <w:t>17. Сумма, взысканная по исполнительным документам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= (А / В) </w:t>
            </w:r>
            <w:proofErr w:type="spellStart"/>
            <w:r>
              <w:t>x</w:t>
            </w:r>
            <w:proofErr w:type="spellEnd"/>
            <w:r>
              <w:t xml:space="preserve"> 100,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А - сумма, взысканная по исполнительным документам за счет средств республиканского бюджета в отчетном финансовом году;</w:t>
            </w:r>
          </w:p>
          <w:p w:rsidR="00FA6C91" w:rsidRDefault="00FA6C91">
            <w:pPr>
              <w:pStyle w:val="ConsPlusNormal"/>
              <w:jc w:val="center"/>
            </w:pPr>
            <w:r>
              <w:t>В - кассовое исполнение расходов СБП в отчетном финансовом году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0 до 0,1%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0,1%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7" w:name="P374"/>
            <w:bookmarkEnd w:id="7"/>
            <w:r>
              <w:t>18. Обеспечение открытости деятельности СБП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P = A + B,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A = 1, если отчет о результатах деятельности СБП за отчетный финансовый год размещен на официальном сайте СБП в сети Интернет;</w:t>
            </w:r>
          </w:p>
          <w:p w:rsidR="00FA6C91" w:rsidRDefault="00FA6C91">
            <w:pPr>
              <w:pStyle w:val="ConsPlusNormal"/>
              <w:jc w:val="center"/>
            </w:pPr>
            <w:r>
              <w:t>B = 1, если разрабатываемые и принимаемые нормативные правовые акты СБП размещены на официальном сайте СБП в сети Интернет;</w:t>
            </w:r>
          </w:p>
          <w:p w:rsidR="00FA6C91" w:rsidRDefault="00FA6C91">
            <w:pPr>
              <w:pStyle w:val="ConsPlusNormal"/>
              <w:jc w:val="center"/>
            </w:pPr>
            <w:r>
              <w:t>A, B - 0, если указанная информация не размещена на официальном сайте СБП в сети Интернет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</w:pP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</w:pP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18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17.09.2014 N 171-А)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8" w:name="P389"/>
            <w:bookmarkEnd w:id="8"/>
            <w:r>
              <w:t xml:space="preserve">19. Размещение </w:t>
            </w:r>
            <w:r>
              <w:lastRenderedPageBreak/>
              <w:t>информации государственными учреждениями, подведомственными СБП, на официальном сайте в сети Интернет</w:t>
            </w:r>
          </w:p>
        </w:tc>
        <w:tc>
          <w:tcPr>
            <w:tcW w:w="3912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 xml:space="preserve">P = (A / B)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t xml:space="preserve">A - количество государственных учреждений, подведомственных СБП, информация о которых на официальном сайте в сети Интернет размещена в отчетном финансовом году в полном объеме (информация проверяется на соответствие </w:t>
            </w:r>
            <w:hyperlink r:id="rId54" w:history="1">
              <w:r>
                <w:rPr>
                  <w:color w:val="0000FF"/>
                </w:rPr>
                <w:t>Приказу</w:t>
              </w:r>
            </w:hyperlink>
            <w:r>
      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сайта");</w:t>
            </w:r>
            <w:proofErr w:type="gramEnd"/>
          </w:p>
          <w:p w:rsidR="00FA6C91" w:rsidRDefault="00FA6C91">
            <w:pPr>
              <w:pStyle w:val="ConsPlusNormal"/>
              <w:jc w:val="center"/>
            </w:pPr>
            <w:r>
              <w:t>B - общее число государственных учреждений, подведомственных СБП, на конец отчетного финансового года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95% и более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</w:t>
            </w:r>
            <w:r>
              <w:lastRenderedPageBreak/>
              <w:t xml:space="preserve">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90% и более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85% и более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80% и более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менее 80%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19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30.03.2017 N 44-А)</w:t>
            </w:r>
          </w:p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9" w:name="P407"/>
            <w:bookmarkEnd w:id="9"/>
            <w:r>
              <w:t>20. Соблюдение сроков представления СБП годовой бюджетной отчетности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- количество дней отклонения даты представления СБП годовой бюджетной отчетности в Министерство финансов Республики Адыгея от даты представления СБП годовой бюджетной отчетности, установленной приказом Министерства финансов Республики Адыгея о сроках предоставления годовой отчетности об исполнении республиканского бюджета СБП за отчетный финансовый год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Управление бюджетного учета и отчетности исполнения бюджетов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1 и свыше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bookmarkStart w:id="10" w:name="P415"/>
            <w:bookmarkEnd w:id="10"/>
            <w:r>
              <w:lastRenderedPageBreak/>
              <w:t>21. Соблюдение сроков предоставления СБП формы отчетности "Отчет о расходах и численности работников федеральных государственных органов, государственных органов субъектов Российской Федерации"</w:t>
            </w:r>
          </w:p>
          <w:p w:rsidR="00FA6C91" w:rsidRDefault="00FA6C91">
            <w:pPr>
              <w:pStyle w:val="ConsPlusNormal"/>
              <w:jc w:val="center"/>
            </w:pPr>
            <w:r>
              <w:t>(</w:t>
            </w:r>
            <w:hyperlink r:id="rId56" w:history="1">
              <w:r>
                <w:rPr>
                  <w:color w:val="0000FF"/>
                </w:rPr>
                <w:t>форма 14</w:t>
              </w:r>
            </w:hyperlink>
            <w:r>
              <w:t>)</w:t>
            </w:r>
          </w:p>
        </w:tc>
        <w:tc>
          <w:tcPr>
            <w:tcW w:w="3912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 xml:space="preserve"> - количество дней отклонения даты представления СБП формы отчетности "Отчет о расходах и численности работников федеральных государственных органов, государственных органов субъектов Российской Федерации" (</w:t>
            </w:r>
            <w:hyperlink r:id="rId57" w:history="1">
              <w:r>
                <w:rPr>
                  <w:color w:val="0000FF"/>
                </w:rPr>
                <w:t>форма 14</w:t>
              </w:r>
            </w:hyperlink>
            <w:r>
              <w:t>) в Министерство финансов Республики Адыгея от даты представления СБП формы отчетности "Отчет о расходах и численности работников федеральных государственных органов, государственных органов субъектов Российской Федерации" (</w:t>
            </w:r>
            <w:hyperlink r:id="rId58" w:history="1">
              <w:r>
                <w:rPr>
                  <w:color w:val="0000FF"/>
                </w:rPr>
                <w:t>форма 14</w:t>
              </w:r>
            </w:hyperlink>
            <w:r>
              <w:t>) за отчетный финансовый год, установленной приказом Министерства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191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</w:tcPr>
          <w:p w:rsidR="00FA6C91" w:rsidRDefault="00FA6C91">
            <w:pPr>
              <w:pStyle w:val="ConsPlusNormal"/>
              <w:jc w:val="both"/>
            </w:pPr>
            <w:r>
              <w:t xml:space="preserve">22. Утратил силу.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РА от 10.04.2017 N 48-А</w:t>
            </w:r>
          </w:p>
        </w:tc>
      </w:tr>
    </w:tbl>
    <w:p w:rsidR="00FA6C91" w:rsidRDefault="00FA6C91">
      <w:pPr>
        <w:sectPr w:rsidR="00FA6C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  <w:outlineLvl w:val="1"/>
      </w:pPr>
      <w:r>
        <w:t>Приложение N 1.1</w:t>
      </w:r>
    </w:p>
    <w:p w:rsidR="00FA6C91" w:rsidRDefault="00FA6C91">
      <w:pPr>
        <w:pStyle w:val="ConsPlusNormal"/>
        <w:jc w:val="right"/>
      </w:pPr>
      <w:r>
        <w:t>к Положению</w:t>
      </w:r>
    </w:p>
    <w:p w:rsidR="00FA6C91" w:rsidRDefault="00FA6C91">
      <w:pPr>
        <w:pStyle w:val="ConsPlusNormal"/>
        <w:jc w:val="right"/>
      </w:pPr>
      <w:r>
        <w:t>об организации проведения мониторинга</w:t>
      </w:r>
    </w:p>
    <w:p w:rsidR="00FA6C91" w:rsidRDefault="00FA6C91">
      <w:pPr>
        <w:pStyle w:val="ConsPlusNormal"/>
        <w:jc w:val="right"/>
      </w:pPr>
      <w:r>
        <w:t>качества финансового менеджмента</w:t>
      </w:r>
    </w:p>
    <w:p w:rsidR="00FA6C91" w:rsidRDefault="00FA6C91">
      <w:pPr>
        <w:pStyle w:val="ConsPlusNormal"/>
        <w:jc w:val="right"/>
      </w:pPr>
      <w:r>
        <w:t>субъектов бюджетного планирования</w:t>
      </w:r>
    </w:p>
    <w:p w:rsidR="00FA6C91" w:rsidRDefault="00FA6C91">
      <w:pPr>
        <w:pStyle w:val="ConsPlusNormal"/>
        <w:jc w:val="right"/>
      </w:pPr>
      <w:r>
        <w:t>Республики Адыгея</w:t>
      </w:r>
    </w:p>
    <w:p w:rsidR="00FA6C91" w:rsidRDefault="00FA6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финансов РА от 30.10.2019 N 112-А)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center"/>
        <w:outlineLvl w:val="2"/>
      </w:pPr>
      <w:bookmarkStart w:id="11" w:name="P441"/>
      <w:bookmarkEnd w:id="11"/>
      <w:r>
        <w:t>Перечень</w:t>
      </w:r>
    </w:p>
    <w:p w:rsidR="00FA6C91" w:rsidRDefault="00FA6C91">
      <w:pPr>
        <w:pStyle w:val="ConsPlusNormal"/>
        <w:jc w:val="center"/>
      </w:pPr>
      <w:proofErr w:type="gramStart"/>
      <w:r>
        <w:t>субъектов бюджетного планирования, имеющих подведомственные</w:t>
      </w:r>
      <w:proofErr w:type="gramEnd"/>
    </w:p>
    <w:p w:rsidR="00FA6C91" w:rsidRDefault="00FA6C91">
      <w:pPr>
        <w:pStyle w:val="ConsPlusNormal"/>
        <w:jc w:val="center"/>
      </w:pPr>
      <w:r>
        <w:t>бюджетные и (или) автономные учреждения, по уровню</w:t>
      </w:r>
    </w:p>
    <w:p w:rsidR="00FA6C91" w:rsidRDefault="00FA6C91">
      <w:pPr>
        <w:pStyle w:val="ConsPlusNormal"/>
        <w:jc w:val="center"/>
      </w:pPr>
      <w:r>
        <w:t>качества финансового менеджмента</w:t>
      </w:r>
    </w:p>
    <w:p w:rsidR="00FA6C91" w:rsidRDefault="00FA6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FA6C91">
        <w:tc>
          <w:tcPr>
            <w:tcW w:w="6803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  <w:tc>
          <w:tcPr>
            <w:tcW w:w="226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Итоговая оценка в баллах</w:t>
            </w:r>
          </w:p>
        </w:tc>
      </w:tr>
      <w:tr w:rsidR="00FA6C91">
        <w:tc>
          <w:tcPr>
            <w:tcW w:w="9071" w:type="dxa"/>
            <w:gridSpan w:val="2"/>
          </w:tcPr>
          <w:p w:rsidR="00FA6C91" w:rsidRDefault="00FA6C91">
            <w:pPr>
              <w:pStyle w:val="ConsPlusNormal"/>
              <w:jc w:val="center"/>
            </w:pPr>
            <w:r>
              <w:t>I группа (высокий уровень)</w:t>
            </w: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9071" w:type="dxa"/>
            <w:gridSpan w:val="2"/>
          </w:tcPr>
          <w:p w:rsidR="00FA6C91" w:rsidRDefault="00FA6C91">
            <w:pPr>
              <w:pStyle w:val="ConsPlusNormal"/>
              <w:jc w:val="center"/>
            </w:pPr>
            <w:r>
              <w:t>II группа (надлежащий уровень)</w:t>
            </w: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9071" w:type="dxa"/>
            <w:gridSpan w:val="2"/>
          </w:tcPr>
          <w:p w:rsidR="00FA6C91" w:rsidRDefault="00FA6C91">
            <w:pPr>
              <w:pStyle w:val="ConsPlusNormal"/>
              <w:jc w:val="center"/>
            </w:pPr>
            <w:r>
              <w:t>III группа (удовлетворительный уровень)</w:t>
            </w: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center"/>
        <w:outlineLvl w:val="2"/>
      </w:pPr>
      <w:r>
        <w:t>Перечень</w:t>
      </w:r>
    </w:p>
    <w:p w:rsidR="00FA6C91" w:rsidRDefault="00FA6C91">
      <w:pPr>
        <w:pStyle w:val="ConsPlusNormal"/>
        <w:jc w:val="center"/>
      </w:pPr>
      <w:r>
        <w:t>субъектов бюджетного планирования, имеющих только</w:t>
      </w:r>
    </w:p>
    <w:p w:rsidR="00FA6C91" w:rsidRDefault="00FA6C91">
      <w:pPr>
        <w:pStyle w:val="ConsPlusNormal"/>
        <w:jc w:val="center"/>
      </w:pPr>
      <w:r>
        <w:t>подведомственные казенные учреждения, и по субъектам</w:t>
      </w:r>
    </w:p>
    <w:p w:rsidR="00FA6C91" w:rsidRDefault="00FA6C91">
      <w:pPr>
        <w:pStyle w:val="ConsPlusNormal"/>
        <w:jc w:val="center"/>
      </w:pPr>
      <w:r>
        <w:t xml:space="preserve">бюджетного планирования, не </w:t>
      </w:r>
      <w:proofErr w:type="gramStart"/>
      <w:r>
        <w:t>имеющим</w:t>
      </w:r>
      <w:proofErr w:type="gramEnd"/>
      <w:r>
        <w:t xml:space="preserve"> подведомственные</w:t>
      </w:r>
    </w:p>
    <w:p w:rsidR="00FA6C91" w:rsidRDefault="00FA6C91">
      <w:pPr>
        <w:pStyle w:val="ConsPlusNormal"/>
        <w:jc w:val="center"/>
      </w:pPr>
      <w:r>
        <w:t>государственные учреждения, по уровню качества</w:t>
      </w:r>
    </w:p>
    <w:p w:rsidR="00FA6C91" w:rsidRDefault="00FA6C91">
      <w:pPr>
        <w:pStyle w:val="ConsPlusNormal"/>
        <w:jc w:val="center"/>
      </w:pPr>
      <w:r>
        <w:t>финансового менеджмента</w:t>
      </w:r>
    </w:p>
    <w:p w:rsidR="00FA6C91" w:rsidRDefault="00FA6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FA6C91">
        <w:tc>
          <w:tcPr>
            <w:tcW w:w="6803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  <w:tc>
          <w:tcPr>
            <w:tcW w:w="226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Итоговая оценка в баллах</w:t>
            </w:r>
          </w:p>
        </w:tc>
      </w:tr>
      <w:tr w:rsidR="00FA6C91">
        <w:tc>
          <w:tcPr>
            <w:tcW w:w="9071" w:type="dxa"/>
            <w:gridSpan w:val="2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I группа (высокий уровень)</w:t>
            </w: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9071" w:type="dxa"/>
            <w:gridSpan w:val="2"/>
          </w:tcPr>
          <w:p w:rsidR="00FA6C91" w:rsidRDefault="00FA6C91">
            <w:pPr>
              <w:pStyle w:val="ConsPlusNormal"/>
              <w:jc w:val="center"/>
            </w:pPr>
            <w:r>
              <w:t>II группа (надлежащий уровень)</w:t>
            </w: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9071" w:type="dxa"/>
            <w:gridSpan w:val="2"/>
          </w:tcPr>
          <w:p w:rsidR="00FA6C91" w:rsidRDefault="00FA6C91">
            <w:pPr>
              <w:pStyle w:val="ConsPlusNormal"/>
              <w:jc w:val="center"/>
            </w:pPr>
            <w:r>
              <w:t>III группа (удовлетворительный уровень)</w:t>
            </w: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  <w:tr w:rsidR="00FA6C91">
        <w:tc>
          <w:tcPr>
            <w:tcW w:w="6803" w:type="dxa"/>
          </w:tcPr>
          <w:p w:rsidR="00FA6C91" w:rsidRDefault="00FA6C91">
            <w:pPr>
              <w:pStyle w:val="ConsPlusNormal"/>
            </w:pPr>
          </w:p>
        </w:tc>
        <w:tc>
          <w:tcPr>
            <w:tcW w:w="2268" w:type="dxa"/>
          </w:tcPr>
          <w:p w:rsidR="00FA6C91" w:rsidRDefault="00FA6C91">
            <w:pPr>
              <w:pStyle w:val="ConsPlusNormal"/>
            </w:pP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right"/>
        <w:outlineLvl w:val="1"/>
      </w:pPr>
      <w:r>
        <w:t xml:space="preserve">Приложение </w:t>
      </w:r>
      <w:hyperlink r:id="rId61" w:history="1">
        <w:r>
          <w:rPr>
            <w:color w:val="0000FF"/>
          </w:rPr>
          <w:t>N 2</w:t>
        </w:r>
      </w:hyperlink>
    </w:p>
    <w:p w:rsidR="00FA6C91" w:rsidRDefault="00FA6C91">
      <w:pPr>
        <w:pStyle w:val="ConsPlusNormal"/>
        <w:jc w:val="right"/>
      </w:pPr>
      <w:r>
        <w:t>к Положению</w:t>
      </w:r>
    </w:p>
    <w:p w:rsidR="00FA6C91" w:rsidRDefault="00FA6C91">
      <w:pPr>
        <w:pStyle w:val="ConsPlusNormal"/>
        <w:jc w:val="right"/>
      </w:pPr>
      <w:r>
        <w:t>об организации проведения мониторинга</w:t>
      </w:r>
    </w:p>
    <w:p w:rsidR="00FA6C91" w:rsidRDefault="00FA6C91">
      <w:pPr>
        <w:pStyle w:val="ConsPlusNormal"/>
        <w:jc w:val="right"/>
      </w:pPr>
      <w:r>
        <w:t>качества финансового менеджмента</w:t>
      </w:r>
    </w:p>
    <w:p w:rsidR="00FA6C91" w:rsidRDefault="00FA6C91">
      <w:pPr>
        <w:pStyle w:val="ConsPlusNormal"/>
        <w:jc w:val="right"/>
      </w:pPr>
      <w:r>
        <w:t>субъектов бюджетного планирования</w:t>
      </w:r>
    </w:p>
    <w:p w:rsidR="00FA6C91" w:rsidRDefault="00FA6C91">
      <w:pPr>
        <w:pStyle w:val="ConsPlusNormal"/>
        <w:jc w:val="right"/>
      </w:pPr>
      <w:r>
        <w:t>Республики Адыгея</w:t>
      </w: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Title"/>
        <w:jc w:val="center"/>
      </w:pPr>
      <w:bookmarkStart w:id="12" w:name="P502"/>
      <w:bookmarkEnd w:id="12"/>
      <w:r>
        <w:t>ПОКАЗАТЕЛИ</w:t>
      </w:r>
    </w:p>
    <w:p w:rsidR="00FA6C91" w:rsidRDefault="00FA6C91">
      <w:pPr>
        <w:pStyle w:val="ConsPlusTitle"/>
        <w:jc w:val="center"/>
      </w:pPr>
      <w:r>
        <w:t>МОНИТОРИНГА КАЧЕСТВА ФИНАНСОВОГО МЕНЕДЖМЕНТА</w:t>
      </w:r>
    </w:p>
    <w:p w:rsidR="00FA6C91" w:rsidRDefault="00FA6C91">
      <w:pPr>
        <w:pStyle w:val="ConsPlusTitle"/>
        <w:jc w:val="center"/>
      </w:pPr>
      <w:r>
        <w:t xml:space="preserve">В ЧАСТИ МАТЕРИАЛОВ И ДОКУМЕНТОВ, ИСПОЛЬЗУЕМЫХ </w:t>
      </w:r>
      <w:proofErr w:type="gramStart"/>
      <w:r>
        <w:t>ПРИ</w:t>
      </w:r>
      <w:proofErr w:type="gramEnd"/>
    </w:p>
    <w:p w:rsidR="00FA6C91" w:rsidRDefault="00FA6C91">
      <w:pPr>
        <w:pStyle w:val="ConsPlusTitle"/>
        <w:jc w:val="center"/>
      </w:pPr>
      <w:proofErr w:type="gramStart"/>
      <w:r>
        <w:t>СОСТАВЛЕНИИ</w:t>
      </w:r>
      <w:proofErr w:type="gramEnd"/>
      <w:r>
        <w:t xml:space="preserve"> ПРОЕКТА РЕСПУБЛИКАНСКОГО БЮДЖЕТА РЕСПУБЛИКИ</w:t>
      </w:r>
    </w:p>
    <w:p w:rsidR="00FA6C91" w:rsidRDefault="00FA6C91">
      <w:pPr>
        <w:pStyle w:val="ConsPlusTitle"/>
        <w:jc w:val="center"/>
      </w:pPr>
      <w:r>
        <w:t>АДЫГЕЯ НА ОЧЕРЕДНОЙ ФИНАНСОВЫЙ ГОД И ПЛАНОВЫЙ ПЕРИОД</w:t>
      </w:r>
    </w:p>
    <w:p w:rsidR="00FA6C91" w:rsidRDefault="00FA6C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6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91" w:rsidRDefault="00FA6C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финансов РА</w:t>
            </w:r>
            <w:proofErr w:type="gramEnd"/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28.09.2012 </w:t>
            </w:r>
            <w:hyperlink r:id="rId62" w:history="1">
              <w:r>
                <w:rPr>
                  <w:color w:val="0000FF"/>
                </w:rPr>
                <w:t>N 193-А</w:t>
              </w:r>
            </w:hyperlink>
            <w:r>
              <w:rPr>
                <w:color w:val="392C69"/>
              </w:rPr>
              <w:t xml:space="preserve">, от 12.10.2013 </w:t>
            </w:r>
            <w:hyperlink r:id="rId63" w:history="1">
              <w:r>
                <w:rPr>
                  <w:color w:val="0000FF"/>
                </w:rPr>
                <w:t>N 173-А</w:t>
              </w:r>
            </w:hyperlink>
            <w:r>
              <w:rPr>
                <w:color w:val="392C69"/>
              </w:rPr>
              <w:t xml:space="preserve">, от 26.02.2014 </w:t>
            </w:r>
            <w:hyperlink r:id="rId64" w:history="1">
              <w:r>
                <w:rPr>
                  <w:color w:val="0000FF"/>
                </w:rPr>
                <w:t>N 39-А</w:t>
              </w:r>
            </w:hyperlink>
            <w:r>
              <w:rPr>
                <w:color w:val="392C69"/>
              </w:rPr>
              <w:t>,</w:t>
            </w:r>
          </w:p>
          <w:p w:rsidR="00FA6C91" w:rsidRDefault="00FA6C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5" w:history="1">
              <w:r>
                <w:rPr>
                  <w:color w:val="0000FF"/>
                </w:rPr>
                <w:t>N 171-А</w:t>
              </w:r>
            </w:hyperlink>
            <w:r>
              <w:rPr>
                <w:color w:val="392C69"/>
              </w:rPr>
              <w:t xml:space="preserve">, от 30.10.2019 </w:t>
            </w:r>
            <w:hyperlink r:id="rId66" w:history="1">
              <w:r>
                <w:rPr>
                  <w:color w:val="0000FF"/>
                </w:rPr>
                <w:t>N 112-А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sectPr w:rsidR="00FA6C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912"/>
        <w:gridCol w:w="2098"/>
        <w:gridCol w:w="1191"/>
        <w:gridCol w:w="1077"/>
        <w:gridCol w:w="2381"/>
      </w:tblGrid>
      <w:tr w:rsidR="00FA6C91">
        <w:tc>
          <w:tcPr>
            <w:tcW w:w="243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912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Формула расчета значения показателя</w:t>
            </w:r>
          </w:p>
        </w:tc>
        <w:tc>
          <w:tcPr>
            <w:tcW w:w="2098" w:type="dxa"/>
            <w:vAlign w:val="center"/>
          </w:tcPr>
          <w:p w:rsidR="00FA6C91" w:rsidRDefault="00FA6C91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Оценка значения показателя (O), баллы</w:t>
            </w:r>
          </w:p>
        </w:tc>
        <w:tc>
          <w:tcPr>
            <w:tcW w:w="1077" w:type="dxa"/>
          </w:tcPr>
          <w:p w:rsidR="00FA6C91" w:rsidRDefault="00FA6C91">
            <w:pPr>
              <w:pStyle w:val="ConsPlusNormal"/>
              <w:jc w:val="center"/>
            </w:pPr>
            <w:r>
              <w:t>Удельный вес показателя, (V)</w:t>
            </w:r>
          </w:p>
        </w:tc>
        <w:tc>
          <w:tcPr>
            <w:tcW w:w="2381" w:type="dxa"/>
          </w:tcPr>
          <w:p w:rsidR="00FA6C91" w:rsidRDefault="00FA6C91">
            <w:pPr>
              <w:pStyle w:val="ConsPlusNormal"/>
              <w:jc w:val="center"/>
            </w:pPr>
            <w:r>
              <w:t>Отделы Министерства, ответственные за предоставление данных</w:t>
            </w:r>
          </w:p>
        </w:tc>
      </w:tr>
      <w:tr w:rsidR="00FA6C91">
        <w:tc>
          <w:tcPr>
            <w:tcW w:w="2438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bookmarkStart w:id="13" w:name="P518"/>
            <w:bookmarkEnd w:id="13"/>
            <w:r>
              <w:t>1. Своевременность представления предварительного (планового) реестра расходных обязательств</w:t>
            </w:r>
          </w:p>
        </w:tc>
        <w:tc>
          <w:tcPr>
            <w:tcW w:w="3912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 xml:space="preserve">P - количество </w:t>
            </w:r>
            <w:proofErr w:type="gramStart"/>
            <w:r>
              <w:t>дней отклонения даты регистрации сопроводительного письма субъекта бюджетного</w:t>
            </w:r>
            <w:proofErr w:type="gramEnd"/>
            <w:r>
              <w:t xml:space="preserve"> планирования (далее - СБП), к которому приложен предварительный (плановый) реестр расходных обязательств СБП на очередной финансовый год и плановый период, в Министерство финансов Республики Адыгея (далее - Министерство) от даты представления предварительного (планового) реестра расходных обязательств, установленной Кабинетом Министров Республики Адыгея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Отдел межбюджетных отношений, сводного планирования и мониторинга муниципальных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свыше 5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2. Полнота общей информации о расходных обязательствах</w:t>
            </w:r>
          </w:p>
        </w:tc>
        <w:tc>
          <w:tcPr>
            <w:tcW w:w="3912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 xml:space="preserve">P = A / B </w:t>
            </w:r>
            <w:proofErr w:type="spellStart"/>
            <w:r>
              <w:t>x</w:t>
            </w:r>
            <w:proofErr w:type="spellEnd"/>
            <w:r>
              <w:t xml:space="preserve"> 100,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 xml:space="preserve">A - количество расходных обязательств СБП на очередной финансовый год и плановый период, для которых не указано хотя бы одно из следующих полей: реквизиты, срок действия нормативного правового акта, являющегося основанием для возникновения расходного обязательства, коды классификации расходов республиканского бюджета, по которым предусмотрены </w:t>
            </w:r>
            <w:r>
              <w:lastRenderedPageBreak/>
              <w:t>ассигнования на исполнение расходного обязательства;</w:t>
            </w:r>
          </w:p>
          <w:p w:rsidR="00FA6C91" w:rsidRDefault="00FA6C91">
            <w:pPr>
              <w:pStyle w:val="ConsPlusNormal"/>
              <w:jc w:val="center"/>
            </w:pPr>
            <w:r>
              <w:t>B - общее количество расходных обязательств СБП, подлежащих исполнению в очередном финансовом году и плановом периоде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Отдел межбюджетных отношений, сводного планирования и мониторинга муниципальных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0% до 5%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5% до 10%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свыше 10%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3. Своевременность формирования бюджетных проектировок в электронном виде в программном комплексе "</w:t>
            </w:r>
            <w:proofErr w:type="spellStart"/>
            <w:r>
              <w:t>Проект-СМАРТ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ро"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Бюджетные проектировки СБП на очередной финансовый год и плановый период сформированы в электронном виде в программном комплексе "</w:t>
            </w:r>
            <w:proofErr w:type="spellStart"/>
            <w:r>
              <w:t>Проект-СМАРТ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ро" в сроки, установленные Министерством финансов Республики Адыгея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3 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30.10.2019 N 112-А)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4. Качество формирования бюджетных проектировок в электронном виде в программном комплексе "</w:t>
            </w:r>
            <w:proofErr w:type="spellStart"/>
            <w:r>
              <w:t>Проект-СМАРТ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ро"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Бюджетные проектировки СБП на очередной финансовый год и плановый период сформированы в электронном виде в программном комплексе "</w:t>
            </w:r>
            <w:proofErr w:type="spellStart"/>
            <w:r>
              <w:t>Проект-СМАРТ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ро" (без ошибок)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4 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30.10.2019 N 112-А)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bottom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5. Исключен.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РА от 17.09.2014 N 171-А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bookmarkStart w:id="14" w:name="P564"/>
            <w:bookmarkEnd w:id="14"/>
            <w:r>
              <w:lastRenderedPageBreak/>
              <w:t>6. Доля бюджетных ассигнований, формируемых в рамках программ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 xml:space="preserve">P = (A /B)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A - сумма бюджетных ассигнований на очередной финансовый год, сформированных в рамках программ;</w:t>
            </w:r>
          </w:p>
          <w:p w:rsidR="00FA6C91" w:rsidRDefault="00FA6C91">
            <w:pPr>
              <w:pStyle w:val="ConsPlusNormal"/>
              <w:jc w:val="center"/>
            </w:pPr>
            <w:r>
              <w:t>B - общая сумма бюджетных ассигнований, предусмотренных СБП на очередной финансовый год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свыше 90%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ведомств,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80% до 90%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70% до 80%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60% до 70%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менее 60%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6 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12.10.2013 N 173-А)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7. Доля бюджетных ассигнований на предоставление государственных услуг (выполнение работ) физическим и юридическим лицам, оказываемых в соответствии с государственными заданиями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 xml:space="preserve">P = (A / B) </w:t>
            </w:r>
            <w:proofErr w:type="spellStart"/>
            <w:r>
              <w:t>x</w:t>
            </w:r>
            <w:proofErr w:type="spellEnd"/>
            <w:r>
              <w:t xml:space="preserve"> 100, где: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A - объем бюджетных ассигнований СБП на предоставление государственных услуг (выполнение работ) физическим и юридическим лицам, оказываемых в соответствии с государственными заданиями на очередной финансовый год и плановый период;</w:t>
            </w:r>
          </w:p>
          <w:p w:rsidR="00FA6C91" w:rsidRDefault="00FA6C91">
            <w:pPr>
              <w:pStyle w:val="ConsPlusNormal"/>
              <w:jc w:val="center"/>
            </w:pPr>
            <w:r>
              <w:t>B - общая сумма бюджетных ассигнований, предусмотренных СБП на очередной финансовый год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от 10% до 30%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менее 10%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12.10.2013 N 173-А)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8. Своевременность предоставления результатов мониторинга потребности в предоставлении государственными учреждениями Республики Адыгея государственных услуг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предоставление результатов мониторинга потребности в предоставлении государственными учреждениями Республики Адыгея государственных услуг в сроки, установленные Министерством финансов Республики Адыгея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8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РА от 30.10.2019 N 112-А)</w:t>
            </w:r>
          </w:p>
        </w:tc>
      </w:tr>
      <w:tr w:rsidR="00FA6C91">
        <w:tc>
          <w:tcPr>
            <w:tcW w:w="2438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9. Наличие результатов оценки соответствия предоставляемых государственными учреждениями Республики Адыгея государственных услуг утвержденным требованиям к качеству оказания государственных услуг</w:t>
            </w:r>
          </w:p>
        </w:tc>
        <w:tc>
          <w:tcPr>
            <w:tcW w:w="3912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proofErr w:type="gramStart"/>
            <w:r>
              <w:t xml:space="preserve">Результаты оценки соответствия предоставляемых государственными учреждениями Республики Адыгея государственных услуг утвержденным требованиям к качеству оказания государственных услуг представлены СБП в Министерство в соответствии с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Республики Адыгея от 24 мая 2010 года N 96 "О Порядке оценки соответствия предоставляемых государственными учреждениями Республики Адыгея государственных услуг утвержденным требованиям к качеству государственных услуг"</w:t>
            </w:r>
            <w:proofErr w:type="gramEnd"/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c>
          <w:tcPr>
            <w:tcW w:w="2438" w:type="dxa"/>
            <w:vMerge/>
          </w:tcPr>
          <w:p w:rsidR="00FA6C91" w:rsidRDefault="00FA6C91"/>
        </w:tc>
        <w:tc>
          <w:tcPr>
            <w:tcW w:w="3912" w:type="dxa"/>
            <w:vMerge/>
          </w:tcPr>
          <w:p w:rsidR="00FA6C91" w:rsidRDefault="00FA6C91"/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</w:tcPr>
          <w:p w:rsidR="00FA6C91" w:rsidRDefault="00FA6C91"/>
        </w:tc>
        <w:tc>
          <w:tcPr>
            <w:tcW w:w="2381" w:type="dxa"/>
            <w:vMerge/>
          </w:tcPr>
          <w:p w:rsidR="00FA6C91" w:rsidRDefault="00FA6C91"/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bookmarkStart w:id="15" w:name="P618"/>
            <w:bookmarkEnd w:id="15"/>
            <w:r>
              <w:t xml:space="preserve">10. Своевременность подготовки законов Республики Адыгея и нормативных правовых актов Республики </w:t>
            </w:r>
            <w:r>
              <w:lastRenderedPageBreak/>
              <w:t>Адыгея, необходимых для подготовки проекта закона Республики Адыгея о республиканском бюджете Республики Адыгея на очередной финансовый год и плановый период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 xml:space="preserve">Законы Республики Адыгея и нормативные правовые акты Республики Адыгея, необходимые для подготовки проекта закона Республики Адыгея о республиканском бюджете </w:t>
            </w:r>
            <w:r>
              <w:lastRenderedPageBreak/>
              <w:t xml:space="preserve">Республики Адыгея на очередной финансовый год и плановый период, приняты не позднее даты внесения проекта закона Республики Адыгея о республиканском бюджете Республики Адыгея на рассмотрение в Государственный Совет - </w:t>
            </w:r>
            <w:proofErr w:type="spellStart"/>
            <w:r>
              <w:t>Хасэ</w:t>
            </w:r>
            <w:proofErr w:type="spellEnd"/>
            <w:r>
              <w:t xml:space="preserve"> Республики Адыгея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Отдел бюджетной политики в отраслях экономики,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Отдел бюджетной политики в отраслях </w:t>
            </w:r>
            <w:r>
              <w:lastRenderedPageBreak/>
              <w:t>социальной сферы,</w:t>
            </w:r>
          </w:p>
          <w:p w:rsidR="00FA6C91" w:rsidRDefault="00FA6C91">
            <w:pPr>
              <w:pStyle w:val="ConsPlusNormal"/>
              <w:jc w:val="center"/>
            </w:pPr>
            <w:r>
              <w:t>Отдел бюджетной политики государственных органов и иных ведомств,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lastRenderedPageBreak/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РА от 12.10.2013 N 173-А)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bookmarkStart w:id="16" w:name="P630"/>
            <w:bookmarkEnd w:id="16"/>
            <w:r>
              <w:t>11. Размещение на официальном сайте СБП в сети Интернет государственных программ и (или) ведомственных целевых программ, разрабатываемых и реализуемых СБП (в актуальной редакции) и отчетов об их реализации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P = A, где A = 1,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t>если на официальном сайте СБП в сети Интернет размещаются государственные программы и (или) ведомственные целевые программы, разрабатываемые и реализуемые СБП (в актуальной редакции) и отчеты об их реализации; A = 0, если на официальном сайте СБП в сети Интернет не размещаются государственные программы и (или) ведомственные целевые программы, разрабатываемые и реализуемые СБП (в актуальной редакции) и (или) отчеты об их реализации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РА от 17.09.2014 N 171-А)</w:t>
            </w:r>
          </w:p>
        </w:tc>
      </w:tr>
      <w:tr w:rsidR="00FA6C91">
        <w:tc>
          <w:tcPr>
            <w:tcW w:w="2438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bookmarkStart w:id="17" w:name="P641"/>
            <w:bookmarkEnd w:id="17"/>
            <w:r>
              <w:t xml:space="preserve">12. Размещение на официальном сайте СБП </w:t>
            </w:r>
            <w:r>
              <w:lastRenderedPageBreak/>
              <w:t>в сети Интернет результатов мониторинга потребности в предоставлении подведомственными государственными учреждениями Республики Адыгея государственных услуг</w:t>
            </w:r>
          </w:p>
        </w:tc>
        <w:tc>
          <w:tcPr>
            <w:tcW w:w="3912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P = A, где</w:t>
            </w:r>
          </w:p>
          <w:p w:rsidR="00FA6C91" w:rsidRDefault="00FA6C91">
            <w:pPr>
              <w:pStyle w:val="ConsPlusNormal"/>
            </w:pPr>
          </w:p>
          <w:p w:rsidR="00FA6C91" w:rsidRDefault="00FA6C91">
            <w:pPr>
              <w:pStyle w:val="ConsPlusNormal"/>
              <w:jc w:val="center"/>
            </w:pPr>
            <w:r>
              <w:lastRenderedPageBreak/>
              <w:t>A = 1, если на официальном сайте СБП в сети Интернет размещаются результаты мониторинга потребности в предоставлении подведомственными государственными учреждениями Республики Адыгея государственных услуг;</w:t>
            </w:r>
          </w:p>
          <w:p w:rsidR="00FA6C91" w:rsidRDefault="00FA6C91">
            <w:pPr>
              <w:pStyle w:val="ConsPlusNormal"/>
              <w:jc w:val="center"/>
            </w:pPr>
            <w:r>
              <w:t xml:space="preserve">A = 0, если на официальном сайте СБП в сети Интернет не размещаются результаты мониторинга потребности в предоставлении </w:t>
            </w:r>
            <w:proofErr w:type="gramStart"/>
            <w:r>
              <w:t>подведомственным</w:t>
            </w:r>
            <w:proofErr w:type="gramEnd"/>
            <w:r>
              <w:t xml:space="preserve"> и государственными учреждениями Республики Адыгея государственных услуг</w:t>
            </w:r>
          </w:p>
        </w:tc>
        <w:tc>
          <w:tcPr>
            <w:tcW w:w="2098" w:type="dxa"/>
          </w:tcPr>
          <w:p w:rsidR="00FA6C91" w:rsidRDefault="00FA6C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FA6C91" w:rsidRDefault="00FA6C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 xml:space="preserve">Отдел методологии и мониторинга </w:t>
            </w:r>
            <w:proofErr w:type="gramStart"/>
            <w:r>
              <w:lastRenderedPageBreak/>
              <w:t>государственных</w:t>
            </w:r>
            <w:proofErr w:type="gramEnd"/>
            <w:r>
              <w:t xml:space="preserve"> финансов</w:t>
            </w:r>
          </w:p>
        </w:tc>
      </w:tr>
      <w:tr w:rsidR="00FA6C91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3912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098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nil"/>
            </w:tcBorders>
          </w:tcPr>
          <w:p w:rsidR="00FA6C91" w:rsidRDefault="00FA6C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A6C91" w:rsidRDefault="00FA6C91"/>
        </w:tc>
        <w:tc>
          <w:tcPr>
            <w:tcW w:w="2381" w:type="dxa"/>
            <w:vMerge/>
            <w:tcBorders>
              <w:bottom w:val="nil"/>
            </w:tcBorders>
          </w:tcPr>
          <w:p w:rsidR="00FA6C91" w:rsidRDefault="00FA6C91"/>
        </w:tc>
      </w:tr>
      <w:tr w:rsidR="00FA6C91">
        <w:tblPrEx>
          <w:tblBorders>
            <w:insideH w:val="nil"/>
          </w:tblBorders>
        </w:tblPrEx>
        <w:tc>
          <w:tcPr>
            <w:tcW w:w="13097" w:type="dxa"/>
            <w:gridSpan w:val="6"/>
            <w:tcBorders>
              <w:top w:val="nil"/>
            </w:tcBorders>
          </w:tcPr>
          <w:p w:rsidR="00FA6C91" w:rsidRDefault="00FA6C91">
            <w:pPr>
              <w:pStyle w:val="ConsPlusNormal"/>
              <w:jc w:val="both"/>
            </w:pPr>
            <w:r>
              <w:lastRenderedPageBreak/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РА от 17.09.2014 N 171-А)</w:t>
            </w:r>
          </w:p>
        </w:tc>
      </w:tr>
    </w:tbl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jc w:val="both"/>
      </w:pPr>
    </w:p>
    <w:p w:rsidR="00FA6C91" w:rsidRDefault="00FA6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A9A" w:rsidRDefault="00845A9A"/>
    <w:sectPr w:rsidR="00845A9A" w:rsidSect="001E15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91"/>
    <w:rsid w:val="00845A9A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6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6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6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6C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8EFCA70BCC235A5F22BA3AE673E11A1BEAE3B9170D5D48B19AAE8F0BEBA8628EDDD55467323D40DAD728406C3F29E3E0F0C41D1A4158D6B0EDC2P9m3O" TargetMode="External"/><Relationship Id="rId18" Type="http://schemas.openxmlformats.org/officeDocument/2006/relationships/hyperlink" Target="consultantplus://offline/ref=3A8EFCA70BCC235A5F22BA3AE673E11A1BEAE3B917005D4CB69AAE8F0BEBA8628EDDD55467323D40DAD7284F6C3F29E3E0F0C41D1A4158D6B0EDC2P9m3O" TargetMode="External"/><Relationship Id="rId26" Type="http://schemas.openxmlformats.org/officeDocument/2006/relationships/hyperlink" Target="consultantplus://offline/ref=3A8EFCA70BCC235A5F22BA3AE673E11A1BEAE3B9170D5D48B19AAE8F0BEBA8628EDDD55467323D40DAD7284E6C3F29E3E0F0C41D1A4158D6B0EDC2P9m3O" TargetMode="External"/><Relationship Id="rId39" Type="http://schemas.openxmlformats.org/officeDocument/2006/relationships/hyperlink" Target="consultantplus://offline/ref=3A8EFCA70BCC235A5F22BA3AE673E11A1BEAE3B9150C564FB59AAE8F0BEBA8628EDDD55467323D40DAD72B426C3F29E3E0F0C41D1A4158D6B0EDC2P9m3O" TargetMode="External"/><Relationship Id="rId21" Type="http://schemas.openxmlformats.org/officeDocument/2006/relationships/hyperlink" Target="consultantplus://offline/ref=3A8EFCA70BCC235A5F22BA3AE673E11A1BEAE3B9110C5F48B09AAE8F0BEBA8628EDDD55467323D40DAD7284F6C3F29E3E0F0C41D1A4158D6B0EDC2P9m3O" TargetMode="External"/><Relationship Id="rId34" Type="http://schemas.openxmlformats.org/officeDocument/2006/relationships/hyperlink" Target="consultantplus://offline/ref=3A8EFCA70BCC235A5F22BA3AE673E11A1BEAE3B916005C49B19AAE8F0BEBA8628EDDD55467323D40DAD728406C3F29E3E0F0C41D1A4158D6B0EDC2P9m3O" TargetMode="External"/><Relationship Id="rId42" Type="http://schemas.openxmlformats.org/officeDocument/2006/relationships/hyperlink" Target="consultantplus://offline/ref=3A8EFCA70BCC235A5F22BA3AE673E11A1BEAE3B9170D5D48B19AAE8F0BEBA8628EDDD55467323D40DAD7284F6C3F29E3E0F0C41D1A4158D6B0EDC2P9m3O" TargetMode="External"/><Relationship Id="rId47" Type="http://schemas.openxmlformats.org/officeDocument/2006/relationships/hyperlink" Target="consultantplus://offline/ref=3A8EFCA70BCC235A5F22BA3AE673E11A1BEAE3B9170D5D48B19AAE8F0BEBA8628EDDD55467323D40DAD72C466C3F29E3E0F0C41D1A4158D6B0EDC2P9m3O" TargetMode="External"/><Relationship Id="rId50" Type="http://schemas.openxmlformats.org/officeDocument/2006/relationships/hyperlink" Target="consultantplus://offline/ref=3A8EFCA70BCC235A5F22BA3AE673E11A1BEAE3B916005E42B59AAE8F0BEBA8628EDDD55467323D40DAD7284E6C3F29E3E0F0C41D1A4158D6B0EDC2P9m3O" TargetMode="External"/><Relationship Id="rId55" Type="http://schemas.openxmlformats.org/officeDocument/2006/relationships/hyperlink" Target="consultantplus://offline/ref=3A8EFCA70BCC235A5F22BA3AE673E11A1BEAE3B916005E42B59AAE8F0BEBA8628EDDD55467323D40DAD729416C3F29E3E0F0C41D1A4158D6B0EDC2P9m3O" TargetMode="External"/><Relationship Id="rId63" Type="http://schemas.openxmlformats.org/officeDocument/2006/relationships/hyperlink" Target="consultantplus://offline/ref=3A8EFCA70BCC235A5F22BA3AE673E11A1BEAE3B9170D5749B39AAE8F0BEBA8628EDDD55467323D40DAD729426C3F29E3E0F0C41D1A4158D6B0EDC2P9m3O" TargetMode="External"/><Relationship Id="rId68" Type="http://schemas.openxmlformats.org/officeDocument/2006/relationships/hyperlink" Target="consultantplus://offline/ref=3A8EFCA70BCC235A5F22BA3AE673E11A1BEAE3B9150C564FB59AAE8F0BEBA8628EDDD55467323D40DAD72F4E6C3F29E3E0F0C41D1A4158D6B0EDC2P9m3O" TargetMode="External"/><Relationship Id="rId76" Type="http://schemas.openxmlformats.org/officeDocument/2006/relationships/hyperlink" Target="consultantplus://offline/ref=3A8EFCA70BCC235A5F22BA3AE673E11A1BEAE3B9100C5B49BF9AAE8F0BEBA8628EDDD55467323D40DAD72A406C3F29E3E0F0C41D1A4158D6B0EDC2P9m3O" TargetMode="External"/><Relationship Id="rId7" Type="http://schemas.openxmlformats.org/officeDocument/2006/relationships/hyperlink" Target="consultantplus://offline/ref=3A8EFCA70BCC235A5F22BA3AE673E11A1BEAE3B9100C5B49BF9AAE8F0BEBA8628EDDD55467323D40DAD728436C3F29E3E0F0C41D1A4158D6B0EDC2P9m3O" TargetMode="External"/><Relationship Id="rId71" Type="http://schemas.openxmlformats.org/officeDocument/2006/relationships/hyperlink" Target="consultantplus://offline/ref=3A8EFCA70BCC235A5F22BA3AE673E11A1BEAE3B9170D5749B39AAE8F0BEBA8628EDDD55467323D40DAD72B4E6C3F29E3E0F0C41D1A4158D6B0EDC2P9m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8EFCA70BCC235A5F22BA3AE673E11A1BEAE3B9110C5F48B09AAE8F0BEBA8628EDDD55467323D40DAD728416C3F29E3E0F0C41D1A4158D6B0EDC2P9m3O" TargetMode="External"/><Relationship Id="rId29" Type="http://schemas.openxmlformats.org/officeDocument/2006/relationships/hyperlink" Target="consultantplus://offline/ref=3A8EFCA70BCC235A5F22BA3AE673E11A1BEAE3B9150C564FB59AAE8F0BEBA8628EDDD55467323D40DAD7284E6C3F29E3E0F0C41D1A4158D6B0EDC2P9m3O" TargetMode="External"/><Relationship Id="rId11" Type="http://schemas.openxmlformats.org/officeDocument/2006/relationships/hyperlink" Target="consultantplus://offline/ref=3A8EFCA70BCC235A5F22BA3AE673E11A1BEAE3B916005C49B19AAE8F0BEBA8628EDDD55467323D40DAD728436C3F29E3E0F0C41D1A4158D6B0EDC2P9m3O" TargetMode="External"/><Relationship Id="rId24" Type="http://schemas.openxmlformats.org/officeDocument/2006/relationships/hyperlink" Target="consultantplus://offline/ref=3A8EFCA70BCC235A5F22BA3AE673E11A1BEAE3B9100C5B49BF9AAE8F0BEBA8628EDDD55467323D40DAD728436C3F29E3E0F0C41D1A4158D6B0EDC2P9m3O" TargetMode="External"/><Relationship Id="rId32" Type="http://schemas.openxmlformats.org/officeDocument/2006/relationships/hyperlink" Target="consultantplus://offline/ref=3A8EFCA70BCC235A5F22BA3AE673E11A1BEAE3B9110C5F48B09AAE8F0BEBA8628EDDD55467323D40DAD729446C3F29E3E0F0C41D1A4158D6B0EDC2P9m3O" TargetMode="External"/><Relationship Id="rId37" Type="http://schemas.openxmlformats.org/officeDocument/2006/relationships/hyperlink" Target="consultantplus://offline/ref=3A8EFCA70BCC235A5F22BA3AE673E11A1BEAE3B9110C5F48B09AAE8F0BEBA8628EDDD55467323D40DAD729456C3F29E3E0F0C41D1A4158D6B0EDC2P9m3O" TargetMode="External"/><Relationship Id="rId40" Type="http://schemas.openxmlformats.org/officeDocument/2006/relationships/hyperlink" Target="consultantplus://offline/ref=3A8EFCA70BCC235A5F22BA3AE673E11A1BEAE3B910035B4BB29AAE8F0BEBA8628EDDD55467323D40DAD7284E6C3F29E3E0F0C41D1A4158D6B0EDC2P9m3O" TargetMode="External"/><Relationship Id="rId45" Type="http://schemas.openxmlformats.org/officeDocument/2006/relationships/hyperlink" Target="consultantplus://offline/ref=3A8EFCA70BCC235A5F22BA3AE673E11A1BEAE3B916005E42B59AAE8F0BEBA8628EDDD55467323D40DAD728416C3F29E3E0F0C41D1A4158D6B0EDC2P9m3O" TargetMode="External"/><Relationship Id="rId53" Type="http://schemas.openxmlformats.org/officeDocument/2006/relationships/hyperlink" Target="consultantplus://offline/ref=3A8EFCA70BCC235A5F22BA3AE673E11A1BEAE3B9100C5B49BF9AAE8F0BEBA8628EDDD55467323D40DAD728416C3F29E3E0F0C41D1A4158D6B0EDC2P9m3O" TargetMode="External"/><Relationship Id="rId58" Type="http://schemas.openxmlformats.org/officeDocument/2006/relationships/hyperlink" Target="consultantplus://offline/ref=3A8EFCA70BCC235A5F22A437F01FB6101DE1B5B3150C551CEAC5F5D25CE2A235C9928C16233F3C41DFDC7C17233E75A6B7E3C41E1A4259C9PBmBO" TargetMode="External"/><Relationship Id="rId66" Type="http://schemas.openxmlformats.org/officeDocument/2006/relationships/hyperlink" Target="consultantplus://offline/ref=3A8EFCA70BCC235A5F22BA3AE673E11A1BEAE3B9150C564FB59AAE8F0BEBA8628EDDD55467323D40DAD72D476C3F29E3E0F0C41D1A4158D6B0EDC2P9m3O" TargetMode="External"/><Relationship Id="rId74" Type="http://schemas.openxmlformats.org/officeDocument/2006/relationships/hyperlink" Target="consultantplus://offline/ref=3A8EFCA70BCC235A5F22BA3AE673E11A1BEAE3B9170D5749B39AAE8F0BEBA8628EDDD55467323D40DAD72C436C3F29E3E0F0C41D1A4158D6B0EDC2P9m3O" TargetMode="External"/><Relationship Id="rId5" Type="http://schemas.openxmlformats.org/officeDocument/2006/relationships/hyperlink" Target="consultantplus://offline/ref=3A8EFCA70BCC235A5F22BA3AE673E11A1BEAE3B9170D5749B39AAE8F0BEBA8628EDDD55467323D40DAD728436C3F29E3E0F0C41D1A4158D6B0EDC2P9m3O" TargetMode="External"/><Relationship Id="rId15" Type="http://schemas.openxmlformats.org/officeDocument/2006/relationships/hyperlink" Target="consultantplus://offline/ref=3A8EFCA70BCC235A5F22BA3AE673E11A1BEAE3B9150C564FB59AAE8F0BEBA8628EDDD55467323D40DAD728406C3F29E3E0F0C41D1A4158D6B0EDC2P9m3O" TargetMode="External"/><Relationship Id="rId23" Type="http://schemas.openxmlformats.org/officeDocument/2006/relationships/hyperlink" Target="consultantplus://offline/ref=3A8EFCA70BCC235A5F22BA3AE673E11A1BEAE3B910035B4BB29AAE8F0BEBA8628EDDD55467323D40DAD728436C3F29E3E0F0C41D1A4158D6B0EDC2P9m3O" TargetMode="External"/><Relationship Id="rId28" Type="http://schemas.openxmlformats.org/officeDocument/2006/relationships/hyperlink" Target="consultantplus://offline/ref=3A8EFCA70BCC235A5F22BA3AE673E11A1BEAE3B916005C49B19AAE8F0BEBA8628EDDD55467323D40DAD728436C3F29E3E0F0C41D1A4158D6B0EDC2P9m3O" TargetMode="External"/><Relationship Id="rId36" Type="http://schemas.openxmlformats.org/officeDocument/2006/relationships/hyperlink" Target="consultantplus://offline/ref=3A8EFCA70BCC235A5F22BA3AE673E11A1BEAE3B9100C5B49BF9AAE8F0BEBA8628EDDD55467323D40DAD728406C3F29E3E0F0C41D1A4158D6B0EDC2P9m3O" TargetMode="External"/><Relationship Id="rId49" Type="http://schemas.openxmlformats.org/officeDocument/2006/relationships/hyperlink" Target="consultantplus://offline/ref=3A8EFCA70BCC235A5F22A437F01FB6101FE2BDB01107551CEAC5F5D25CE2A235C9928C14253F3C4B8E866C136A6A7AB9B4FCDB1D0441P5m0O" TargetMode="External"/><Relationship Id="rId57" Type="http://schemas.openxmlformats.org/officeDocument/2006/relationships/hyperlink" Target="consultantplus://offline/ref=3A8EFCA70BCC235A5F22A437F01FB6101DE1B5B3150C551CEAC5F5D25CE2A235C9928C16233F3C41DFDC7C17233E75A6B7E3C41E1A4259C9PBmBO" TargetMode="External"/><Relationship Id="rId61" Type="http://schemas.openxmlformats.org/officeDocument/2006/relationships/hyperlink" Target="consultantplus://offline/ref=3A8EFCA70BCC235A5F22BA3AE673E11A1BEAE3B910035B4BB29AAE8F0BEBA8628EDDD55467323D40DAD7284F6C3F29E3E0F0C41D1A4158D6B0EDC2P9m3O" TargetMode="External"/><Relationship Id="rId10" Type="http://schemas.openxmlformats.org/officeDocument/2006/relationships/hyperlink" Target="consultantplus://offline/ref=3A8EFCA70BCC235A5F22BA3AE673E11A1BEAE3B916005E42B59AAE8F0BEBA8628EDDD55467323D40DAD728436C3F29E3E0F0C41D1A4158D6B0EDC2P9m3O" TargetMode="External"/><Relationship Id="rId19" Type="http://schemas.openxmlformats.org/officeDocument/2006/relationships/hyperlink" Target="consultantplus://offline/ref=3A8EFCA70BCC235A5F22BA3AE673E11A1BEAE3B9150C564FB59AAE8F0BEBA8628EDDD55467323D40DAD728416C3F29E3E0F0C41D1A4158D6B0EDC2P9m3O" TargetMode="External"/><Relationship Id="rId31" Type="http://schemas.openxmlformats.org/officeDocument/2006/relationships/hyperlink" Target="consultantplus://offline/ref=3A8EFCA70BCC235A5F22BA3AE673E11A1BEAE3B9170D5D48B19AAE8F0BEBA8628EDDD55467323D40DAD7284E6C3F29E3E0F0C41D1A4158D6B0EDC2P9m3O" TargetMode="External"/><Relationship Id="rId44" Type="http://schemas.openxmlformats.org/officeDocument/2006/relationships/hyperlink" Target="consultantplus://offline/ref=3A8EFCA70BCC235A5F22BA3AE673E11A1BEAE3B916005C49B19AAE8F0BEBA8628EDDD55467323D40DAD7284E6C3F29E3E0F0C41D1A4158D6B0EDC2P9m3O" TargetMode="External"/><Relationship Id="rId52" Type="http://schemas.openxmlformats.org/officeDocument/2006/relationships/hyperlink" Target="consultantplus://offline/ref=3A8EFCA70BCC235A5F22BA3AE673E11A1BEAE3B9170D5D48B19AAE8F0BEBA8628EDDD55467323D40DAD72E446C3F29E3E0F0C41D1A4158D6B0EDC2P9m3O" TargetMode="External"/><Relationship Id="rId60" Type="http://schemas.openxmlformats.org/officeDocument/2006/relationships/hyperlink" Target="consultantplus://offline/ref=3A8EFCA70BCC235A5F22BA3AE673E11A1BEAE3B9150C564FB59AAE8F0BEBA8628EDDD55467323D40DAD72B406C3F29E3E0F0C41D1A4158D6B0EDC2P9m3O" TargetMode="External"/><Relationship Id="rId65" Type="http://schemas.openxmlformats.org/officeDocument/2006/relationships/hyperlink" Target="consultantplus://offline/ref=3A8EFCA70BCC235A5F22BA3AE673E11A1BEAE3B9100C5B49BF9AAE8F0BEBA8628EDDD55467323D40DAD729436C3F29E3E0F0C41D1A4158D6B0EDC2P9m3O" TargetMode="External"/><Relationship Id="rId73" Type="http://schemas.openxmlformats.org/officeDocument/2006/relationships/hyperlink" Target="consultantplus://offline/ref=3A8EFCA70BCC235A5F22BA3AE673E11A1BEAE3B915015948B09AAE8F0BEBA8628EDDD546676A3141D8C92947796978A6PBmCO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3A8EFCA70BCC235A5F22BA3AE673E11A1BEAE3B9110C5F48B09AAE8F0BEBA8628EDDD55467323D40DAD728436C3F29E3E0F0C41D1A4158D6B0EDC2P9m3O" TargetMode="External"/><Relationship Id="rId9" Type="http://schemas.openxmlformats.org/officeDocument/2006/relationships/hyperlink" Target="consultantplus://offline/ref=3A8EFCA70BCC235A5F22BA3AE673E11A1BEAE3B9170D5D48B19AAE8F0BEBA8628EDDD55467323D40DAD728436C3F29E3E0F0C41D1A4158D6B0EDC2P9m3O" TargetMode="External"/><Relationship Id="rId14" Type="http://schemas.openxmlformats.org/officeDocument/2006/relationships/hyperlink" Target="consultantplus://offline/ref=3A8EFCA70BCC235A5F22BA3AE673E11A1BEAE3B917005D4CB69AAE8F0BEBA8628EDDD55467323D40DAD728406C3F29E3E0F0C41D1A4158D6B0EDC2P9m3O" TargetMode="External"/><Relationship Id="rId22" Type="http://schemas.openxmlformats.org/officeDocument/2006/relationships/hyperlink" Target="consultantplus://offline/ref=3A8EFCA70BCC235A5F22BA3AE673E11A1BEAE3B9170D5749B39AAE8F0BEBA8628EDDD55467323D40DAD728416C3F29E3E0F0C41D1A4158D6B0EDC2P9m3O" TargetMode="External"/><Relationship Id="rId27" Type="http://schemas.openxmlformats.org/officeDocument/2006/relationships/hyperlink" Target="consultantplus://offline/ref=3A8EFCA70BCC235A5F22BA3AE673E11A1BEAE3B916005E42B59AAE8F0BEBA8628EDDD55467323D40DAD728436C3F29E3E0F0C41D1A4158D6B0EDC2P9m3O" TargetMode="External"/><Relationship Id="rId30" Type="http://schemas.openxmlformats.org/officeDocument/2006/relationships/hyperlink" Target="consultantplus://offline/ref=3A8EFCA70BCC235A5F22BA3AE673E11A1BEAE3B9110C5F48B09AAE8F0BEBA8628EDDD55467323D40DAD729466C3F29E3E0F0C41D1A4158D6B0EDC2P9m3O" TargetMode="External"/><Relationship Id="rId35" Type="http://schemas.openxmlformats.org/officeDocument/2006/relationships/hyperlink" Target="consultantplus://offline/ref=3A8EFCA70BCC235A5F22BA3AE673E11A1BEAE3B9170D5749B39AAE8F0BEBA8628EDDD55467323D40DAD7284E6C3F29E3E0F0C41D1A4158D6B0EDC2P9m3O" TargetMode="External"/><Relationship Id="rId43" Type="http://schemas.openxmlformats.org/officeDocument/2006/relationships/hyperlink" Target="consultantplus://offline/ref=3A8EFCA70BCC235A5F22BA3AE673E11A1BEAE3B916005E42B59AAE8F0BEBA8628EDDD55467323D40DAD728406C3F29E3E0F0C41D1A4158D6B0EDC2P9m3O" TargetMode="External"/><Relationship Id="rId48" Type="http://schemas.openxmlformats.org/officeDocument/2006/relationships/hyperlink" Target="consultantplus://offline/ref=3A8EFCA70BCC235A5F22A437F01FB6101FE2BDB01107551CEAC5F5D25CE2A235C9928C14253F3C4B8E866C136A6A7AB9B4FCDB1D0441P5m0O" TargetMode="External"/><Relationship Id="rId56" Type="http://schemas.openxmlformats.org/officeDocument/2006/relationships/hyperlink" Target="consultantplus://offline/ref=3A8EFCA70BCC235A5F22A437F01FB6101DE1B5B3150C551CEAC5F5D25CE2A235C9928C16233F3C41DFDC7C17233E75A6B7E3C41E1A4259C9PBmBO" TargetMode="External"/><Relationship Id="rId64" Type="http://schemas.openxmlformats.org/officeDocument/2006/relationships/hyperlink" Target="consultantplus://offline/ref=3A8EFCA70BCC235A5F22BA3AE673E11A1BEAE3B910035B4BB29AAE8F0BEBA8628EDDD55467323D40DAD7284F6C3F29E3E0F0C41D1A4158D6B0EDC2P9m3O" TargetMode="External"/><Relationship Id="rId69" Type="http://schemas.openxmlformats.org/officeDocument/2006/relationships/hyperlink" Target="consultantplus://offline/ref=3A8EFCA70BCC235A5F22BA3AE673E11A1BEAE3B9100C5B49BF9AAE8F0BEBA8628EDDD55467323D40DAD729406C3F29E3E0F0C41D1A4158D6B0EDC2P9m3O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A8EFCA70BCC235A5F22BA3AE673E11A1BEAE3B917005D4CB69AAE8F0BEBA8628EDDD55467323D40DAD728436C3F29E3E0F0C41D1A4158D6B0EDC2P9m3O" TargetMode="External"/><Relationship Id="rId51" Type="http://schemas.openxmlformats.org/officeDocument/2006/relationships/hyperlink" Target="consultantplus://offline/ref=3A8EFCA70BCC235A5F22BA3AE673E11A1BEAE3B9150C5B4DB49AAE8F0BEBA8628EDDD55467323D40DAD7294E6C3F29E3E0F0C41D1A4158D6B0EDC2P9m3O" TargetMode="External"/><Relationship Id="rId72" Type="http://schemas.openxmlformats.org/officeDocument/2006/relationships/hyperlink" Target="consultantplus://offline/ref=3A8EFCA70BCC235A5F22BA3AE673E11A1BEAE3B9150C564FB59AAE8F0BEBA8628EDDD55467323D40DAD720406C3F29E3E0F0C41D1A4158D6B0EDC2P9m3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8EFCA70BCC235A5F22BA3AE673E11A1BEAE3B9150C564FB59AAE8F0BEBA8628EDDD55467323D40DAD728436C3F29E3E0F0C41D1A4158D6B0EDC2P9m3O" TargetMode="External"/><Relationship Id="rId17" Type="http://schemas.openxmlformats.org/officeDocument/2006/relationships/hyperlink" Target="consultantplus://offline/ref=3A8EFCA70BCC235A5F22BA3AE673E11A1BEAE3B9170D5749B39AAE8F0BEBA8628EDDD55467323D40DAD728406C3F29E3E0F0C41D1A4158D6B0EDC2P9m3O" TargetMode="External"/><Relationship Id="rId25" Type="http://schemas.openxmlformats.org/officeDocument/2006/relationships/hyperlink" Target="consultantplus://offline/ref=3A8EFCA70BCC235A5F22BA3AE673E11A1BEAE3B917005D4CB69AAE8F0BEBA8628EDDD55467323D40DAD729446C3F29E3E0F0C41D1A4158D6B0EDC2P9m3O" TargetMode="External"/><Relationship Id="rId33" Type="http://schemas.openxmlformats.org/officeDocument/2006/relationships/hyperlink" Target="consultantplus://offline/ref=3A8EFCA70BCC235A5F22BA3AE673E11A1BEAE3B917005D4CB69AAE8F0BEBA8628EDDD55467323D40DAD729446C3F29E3E0F0C41D1A4158D6B0EDC2P9m3O" TargetMode="External"/><Relationship Id="rId38" Type="http://schemas.openxmlformats.org/officeDocument/2006/relationships/hyperlink" Target="consultantplus://offline/ref=3A8EFCA70BCC235A5F22BA3AE673E11A1BEAE3B9150C564FB59AAE8F0BEBA8628EDDD55467323D40DAD7284E6C3F29E3E0F0C41D1A4158D6B0EDC2P9m3O" TargetMode="External"/><Relationship Id="rId46" Type="http://schemas.openxmlformats.org/officeDocument/2006/relationships/hyperlink" Target="consultantplus://offline/ref=3A8EFCA70BCC235A5F22BA3AE673E11A1BEAE3B9170D5D48B19AAE8F0BEBA8628EDDD55467323D40DAD729466C3F29E3E0F0C41D1A4158D6B0EDC2P9m3O" TargetMode="External"/><Relationship Id="rId59" Type="http://schemas.openxmlformats.org/officeDocument/2006/relationships/hyperlink" Target="consultantplus://offline/ref=3A8EFCA70BCC235A5F22BA3AE673E11A1BEAE3B916005C49B19AAE8F0BEBA8628EDDD55467323D40DAD7284E6C3F29E3E0F0C41D1A4158D6B0EDC2P9m3O" TargetMode="External"/><Relationship Id="rId67" Type="http://schemas.openxmlformats.org/officeDocument/2006/relationships/hyperlink" Target="consultantplus://offline/ref=3A8EFCA70BCC235A5F22BA3AE673E11A1BEAE3B9150C564FB59AAE8F0BEBA8628EDDD55467323D40DAD72D446C3F29E3E0F0C41D1A4158D6B0EDC2P9m3O" TargetMode="External"/><Relationship Id="rId20" Type="http://schemas.openxmlformats.org/officeDocument/2006/relationships/hyperlink" Target="consultantplus://offline/ref=3A8EFCA70BCC235A5F22BA3AE673E11A1BEAE3B917005D4CB69AAE8F0BEBA8628EDDD55467323D40DAD729466C3F29E3E0F0C41D1A4158D6B0EDC2P9m3O" TargetMode="External"/><Relationship Id="rId41" Type="http://schemas.openxmlformats.org/officeDocument/2006/relationships/hyperlink" Target="consultantplus://offline/ref=3A8EFCA70BCC235A5F22BA3AE673E11A1BEAE3B9100C5B49BF9AAE8F0BEBA8628EDDD55467323D40DAD728416C3F29E3E0F0C41D1A4158D6B0EDC2P9m3O" TargetMode="External"/><Relationship Id="rId54" Type="http://schemas.openxmlformats.org/officeDocument/2006/relationships/hyperlink" Target="consultantplus://offline/ref=3A8EFCA70BCC235A5F22A437F01FB6101EE1BFB41302551CEAC5F5D25CE2A235DB92D41A223D2241DBC92A4666P6m2O" TargetMode="External"/><Relationship Id="rId62" Type="http://schemas.openxmlformats.org/officeDocument/2006/relationships/hyperlink" Target="consultantplus://offline/ref=3A8EFCA70BCC235A5F22BA3AE673E11A1BEAE3B9110C5F48B09AAE8F0BEBA8628EDDD55467323D40DAD72E436C3F29E3E0F0C41D1A4158D6B0EDC2P9m3O" TargetMode="External"/><Relationship Id="rId70" Type="http://schemas.openxmlformats.org/officeDocument/2006/relationships/hyperlink" Target="consultantplus://offline/ref=3A8EFCA70BCC235A5F22BA3AE673E11A1BEAE3B9170D5749B39AAE8F0BEBA8628EDDD55467323D40DAD72A456C3F29E3E0F0C41D1A4158D6B0EDC2P9m3O" TargetMode="External"/><Relationship Id="rId75" Type="http://schemas.openxmlformats.org/officeDocument/2006/relationships/hyperlink" Target="consultantplus://offline/ref=3A8EFCA70BCC235A5F22BA3AE673E11A1BEAE3B9100C5B49BF9AAE8F0BEBA8628EDDD55467323D40DAD729416C3F29E3E0F0C41D1A4158D6B0EDC2P9m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EFCA70BCC235A5F22BA3AE673E11A1BEAE3B910035B4BB29AAE8F0BEBA8628EDDD55467323D40DAD728436C3F29E3E0F0C41D1A4158D6B0EDC2P9m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6968</Words>
  <Characters>39720</Characters>
  <Application>Microsoft Office Word</Application>
  <DocSecurity>0</DocSecurity>
  <Lines>331</Lines>
  <Paragraphs>93</Paragraphs>
  <ScaleCrop>false</ScaleCrop>
  <Company/>
  <LinksUpToDate>false</LinksUpToDate>
  <CharactersWithSpaces>46595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1</cp:revision>
  <dcterms:created xsi:type="dcterms:W3CDTF">2019-11-12T14:38:00Z</dcterms:created>
  <dcterms:modified xsi:type="dcterms:W3CDTF">2019-11-12T14:43:00Z</dcterms:modified>
</cp:coreProperties>
</file>