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5" w:rsidRPr="00E258EF" w:rsidRDefault="00FF05A5" w:rsidP="00E258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F5F" w:rsidRPr="00E258EF" w:rsidRDefault="00815F5F" w:rsidP="00E258E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F4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состоялось</w:t>
      </w:r>
      <w:r w:rsidR="00A4206A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CFF" w:rsidRPr="00E258E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XLII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4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  <w:r w:rsidR="00A4206A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Совета-Хасэ</w:t>
      </w:r>
      <w:proofErr w:type="spellEnd"/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Адыгея</w:t>
      </w:r>
    </w:p>
    <w:p w:rsidR="00A00AE4" w:rsidRPr="00E258EF" w:rsidRDefault="00A00AE4" w:rsidP="00E258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F5F" w:rsidRPr="00E258EF" w:rsidRDefault="00C0387D" w:rsidP="00E25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принят</w:t>
      </w:r>
      <w:r w:rsidR="00815F5F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ы следующие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815F5F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:rsidR="009F4CFF" w:rsidRPr="00E258EF" w:rsidRDefault="00815F5F" w:rsidP="00E258EF">
      <w:pPr>
        <w:pStyle w:val="ae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Закон Республики Адыгея «О внесении изменения в Закон Республики Адыгея «О патентной системе налогообложения», в соответствии с которым введены новые физические показатели для установления размера потенциально возможного к получению индивидуальным предпринимателем годового дохода.</w:t>
      </w:r>
    </w:p>
    <w:p w:rsidR="00815F5F" w:rsidRPr="00E258EF" w:rsidRDefault="00815F5F" w:rsidP="00E258EF">
      <w:pPr>
        <w:pStyle w:val="ae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Pr="00E258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Адыгея «О внесении изменения в Закон Республики Адыгея «О налоге на имущество организаций»</w:t>
      </w:r>
      <w:r w:rsidR="00AF7E1C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258EF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которому </w:t>
      </w:r>
      <w:r w:rsidR="00AF7E1C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уточнена редакция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AF7E1C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статьи 1.1</w:t>
      </w:r>
      <w:r w:rsidR="00AF7E1C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E1C" w:rsidRPr="00E258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F7E1C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F7E1C" w:rsidRPr="00E258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Адыгея «О налоге на имущество организаций»</w:t>
      </w:r>
      <w:r w:rsidR="00E258EF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установления определенного перечня</w:t>
      </w:r>
      <w:r w:rsidRPr="00E258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имущества юридических лиц, которое облагается налогом исходя из его кадастровой стоимости</w:t>
      </w:r>
      <w:r w:rsidR="00E258EF"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8EF" w:rsidRPr="00E258EF" w:rsidRDefault="00E258EF" w:rsidP="00E258EF">
      <w:pPr>
        <w:pStyle w:val="ae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Республики Адыгея «О внесении изменений в Закон Республики Адыгея «О транспортном налоге», согласно которому </w:t>
      </w:r>
      <w:r w:rsidR="00F4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января 2021 года 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3 Закона Республики Адыгея «О транспортном налоге» </w:t>
      </w:r>
      <w:r w:rsidR="00F43226">
        <w:rPr>
          <w:rFonts w:ascii="Times New Roman" w:hAnsi="Times New Roman" w:cs="Times New Roman"/>
          <w:color w:val="000000" w:themeColor="text1"/>
          <w:sz w:val="28"/>
          <w:szCs w:val="28"/>
        </w:rPr>
        <w:t>исключаются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пункты 6 и 7, устанавливающие сроки уплаты транспортного налога налогоплательщиками-организациями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</w:t>
      </w:r>
      <w:r w:rsidRPr="00E25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 сроки устанавливаются статьей 363 Налогового кодекса Российской Федерации.</w:t>
      </w:r>
    </w:p>
    <w:p w:rsidR="009F4CFF" w:rsidRPr="00E258EF" w:rsidRDefault="009F4CFF" w:rsidP="00E258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4CFF" w:rsidRPr="00E258EF" w:rsidSect="0011700C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3DE"/>
    <w:multiLevelType w:val="hybridMultilevel"/>
    <w:tmpl w:val="BE4E667C"/>
    <w:lvl w:ilvl="0" w:tplc="95DA3A6C">
      <w:start w:val="1"/>
      <w:numFmt w:val="decimal"/>
      <w:lvlText w:val="%1."/>
      <w:lvlJc w:val="left"/>
      <w:pPr>
        <w:ind w:left="1965" w:hanging="12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06A"/>
    <w:rsid w:val="000003B1"/>
    <w:rsid w:val="000204AA"/>
    <w:rsid w:val="000B54A4"/>
    <w:rsid w:val="001029AE"/>
    <w:rsid w:val="00112099"/>
    <w:rsid w:val="0011700C"/>
    <w:rsid w:val="00140FAB"/>
    <w:rsid w:val="00192323"/>
    <w:rsid w:val="001B2DED"/>
    <w:rsid w:val="00275A96"/>
    <w:rsid w:val="00320248"/>
    <w:rsid w:val="003419BF"/>
    <w:rsid w:val="00421AC8"/>
    <w:rsid w:val="0045519D"/>
    <w:rsid w:val="00504B3E"/>
    <w:rsid w:val="0058173C"/>
    <w:rsid w:val="005949E0"/>
    <w:rsid w:val="00596085"/>
    <w:rsid w:val="005F29FC"/>
    <w:rsid w:val="00632431"/>
    <w:rsid w:val="0064333F"/>
    <w:rsid w:val="00681903"/>
    <w:rsid w:val="006C6905"/>
    <w:rsid w:val="00755778"/>
    <w:rsid w:val="007A5C03"/>
    <w:rsid w:val="00815F5F"/>
    <w:rsid w:val="008B55AA"/>
    <w:rsid w:val="008E2182"/>
    <w:rsid w:val="00972354"/>
    <w:rsid w:val="00977FAB"/>
    <w:rsid w:val="009D0DC7"/>
    <w:rsid w:val="009F4CFF"/>
    <w:rsid w:val="00A00AE4"/>
    <w:rsid w:val="00A4206A"/>
    <w:rsid w:val="00A903EA"/>
    <w:rsid w:val="00A934AA"/>
    <w:rsid w:val="00AE6D58"/>
    <w:rsid w:val="00AF7E1C"/>
    <w:rsid w:val="00B44816"/>
    <w:rsid w:val="00BF0C92"/>
    <w:rsid w:val="00C0387D"/>
    <w:rsid w:val="00C220DF"/>
    <w:rsid w:val="00C36874"/>
    <w:rsid w:val="00C62DF0"/>
    <w:rsid w:val="00C77482"/>
    <w:rsid w:val="00C84562"/>
    <w:rsid w:val="00CB1543"/>
    <w:rsid w:val="00CC5C31"/>
    <w:rsid w:val="00CF3085"/>
    <w:rsid w:val="00D4717A"/>
    <w:rsid w:val="00E258EF"/>
    <w:rsid w:val="00E30B22"/>
    <w:rsid w:val="00F43226"/>
    <w:rsid w:val="00FF05A5"/>
    <w:rsid w:val="00FF1B56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003B1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596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96085"/>
  </w:style>
  <w:style w:type="paragraph" w:styleId="ae">
    <w:name w:val="List Paragraph"/>
    <w:basedOn w:val="a"/>
    <w:uiPriority w:val="34"/>
    <w:qFormat/>
    <w:rsid w:val="009F4CF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emykova</dc:creator>
  <cp:lastModifiedBy>shaova</cp:lastModifiedBy>
  <cp:revision>3</cp:revision>
  <cp:lastPrinted>2017-11-22T08:45:00Z</cp:lastPrinted>
  <dcterms:created xsi:type="dcterms:W3CDTF">2019-11-27T11:59:00Z</dcterms:created>
  <dcterms:modified xsi:type="dcterms:W3CDTF">2019-11-27T12:31:00Z</dcterms:modified>
</cp:coreProperties>
</file>