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B3" w:rsidRPr="00B911BC" w:rsidRDefault="009A25B3" w:rsidP="009A25B3">
      <w:pPr>
        <w:jc w:val="center"/>
        <w:rPr>
          <w:b/>
        </w:rPr>
      </w:pPr>
      <w:r w:rsidRPr="001D7B45">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9A25B3" w:rsidRPr="001D7B45" w:rsidRDefault="009A25B3" w:rsidP="009A25B3">
      <w:pPr>
        <w:jc w:val="center"/>
        <w:rPr>
          <w:b/>
          <w:sz w:val="16"/>
          <w:lang w:val="en-US"/>
        </w:rPr>
      </w:pPr>
    </w:p>
    <w:p w:rsidR="009A25B3" w:rsidRPr="001D7B45" w:rsidRDefault="009A25B3" w:rsidP="009A25B3">
      <w:pPr>
        <w:jc w:val="center"/>
      </w:pPr>
      <w:r w:rsidRPr="001D7B45">
        <w:t>МИНИСТЕРСТВО ФИНАНСОВ РЕСПУБЛИКИ АДЫГЕЯ</w:t>
      </w:r>
    </w:p>
    <w:p w:rsidR="009A25B3" w:rsidRPr="001D7B45" w:rsidRDefault="009A25B3" w:rsidP="009A25B3">
      <w:pPr>
        <w:jc w:val="center"/>
        <w:rPr>
          <w:sz w:val="16"/>
        </w:rPr>
      </w:pPr>
    </w:p>
    <w:p w:rsidR="009A25B3" w:rsidRPr="001D7B45" w:rsidRDefault="009A25B3" w:rsidP="009A25B3">
      <w:pPr>
        <w:pStyle w:val="3"/>
      </w:pPr>
      <w:proofErr w:type="spellStart"/>
      <w:proofErr w:type="gramStart"/>
      <w:r w:rsidRPr="001D7B45">
        <w:t>П</w:t>
      </w:r>
      <w:proofErr w:type="spellEnd"/>
      <w:proofErr w:type="gramEnd"/>
      <w:r w:rsidRPr="001D7B45">
        <w:t xml:space="preserve"> </w:t>
      </w:r>
      <w:proofErr w:type="spellStart"/>
      <w:r w:rsidRPr="001D7B45">
        <w:t>Р</w:t>
      </w:r>
      <w:proofErr w:type="spellEnd"/>
      <w:r w:rsidRPr="001D7B45">
        <w:t xml:space="preserve"> И К А </w:t>
      </w:r>
      <w:proofErr w:type="spellStart"/>
      <w:r w:rsidRPr="001D7B45">
        <w:t>З</w:t>
      </w:r>
      <w:proofErr w:type="spellEnd"/>
    </w:p>
    <w:p w:rsidR="009A25B3" w:rsidRPr="001D7B45" w:rsidRDefault="009A25B3" w:rsidP="009A25B3">
      <w:pPr>
        <w:jc w:val="center"/>
        <w:rPr>
          <w:b/>
          <w:sz w:val="28"/>
        </w:rPr>
      </w:pPr>
    </w:p>
    <w:p w:rsidR="009A25B3" w:rsidRPr="00305ED2" w:rsidRDefault="009A25B3" w:rsidP="009A25B3">
      <w:pPr>
        <w:rPr>
          <w:sz w:val="28"/>
          <w:szCs w:val="28"/>
        </w:rPr>
      </w:pPr>
      <w:r w:rsidRPr="001D7B45">
        <w:rPr>
          <w:sz w:val="28"/>
          <w:szCs w:val="28"/>
        </w:rPr>
        <w:t xml:space="preserve">от </w:t>
      </w:r>
      <w:r w:rsidR="00C84726">
        <w:rPr>
          <w:sz w:val="28"/>
          <w:szCs w:val="28"/>
        </w:rPr>
        <w:t xml:space="preserve"> </w:t>
      </w:r>
      <w:r w:rsidR="00C84726" w:rsidRPr="00C84726">
        <w:rPr>
          <w:sz w:val="28"/>
          <w:szCs w:val="28"/>
          <w:u w:val="single"/>
        </w:rPr>
        <w:t xml:space="preserve">17.03.2020 </w:t>
      </w:r>
      <w:r>
        <w:rPr>
          <w:sz w:val="28"/>
          <w:szCs w:val="28"/>
        </w:rPr>
        <w:t xml:space="preserve">                                                                                     </w:t>
      </w:r>
      <w:r w:rsidRPr="001D7B45">
        <w:rPr>
          <w:sz w:val="28"/>
          <w:szCs w:val="28"/>
        </w:rPr>
        <w:t xml:space="preserve">№ </w:t>
      </w:r>
      <w:r w:rsidR="00C84726" w:rsidRPr="00C84726">
        <w:rPr>
          <w:sz w:val="28"/>
          <w:szCs w:val="28"/>
          <w:u w:val="single"/>
        </w:rPr>
        <w:t>29-А</w:t>
      </w:r>
    </w:p>
    <w:p w:rsidR="009A25B3" w:rsidRPr="001D7B45" w:rsidRDefault="009A25B3" w:rsidP="009A25B3">
      <w:pPr>
        <w:jc w:val="center"/>
        <w:rPr>
          <w:sz w:val="28"/>
        </w:rPr>
      </w:pPr>
      <w:r w:rsidRPr="001D7B45">
        <w:t>г. Майкоп</w:t>
      </w:r>
    </w:p>
    <w:p w:rsidR="009A25B3" w:rsidRPr="001D7B45" w:rsidRDefault="009A25B3" w:rsidP="009A25B3">
      <w:pPr>
        <w:jc w:val="both"/>
        <w:rPr>
          <w:sz w:val="28"/>
        </w:rPr>
      </w:pPr>
    </w:p>
    <w:p w:rsidR="009A25B3" w:rsidRDefault="009A25B3" w:rsidP="009A25B3">
      <w:pPr>
        <w:autoSpaceDE w:val="0"/>
        <w:autoSpaceDN w:val="0"/>
        <w:adjustRightInd w:val="0"/>
        <w:jc w:val="both"/>
        <w:rPr>
          <w:sz w:val="28"/>
          <w:szCs w:val="28"/>
        </w:rPr>
      </w:pPr>
      <w:r>
        <w:rPr>
          <w:sz w:val="28"/>
          <w:szCs w:val="28"/>
        </w:rPr>
        <w:t xml:space="preserve">О признании </w:t>
      </w:r>
      <w:proofErr w:type="gramStart"/>
      <w:r>
        <w:rPr>
          <w:sz w:val="28"/>
          <w:szCs w:val="28"/>
        </w:rPr>
        <w:t>утратившим</w:t>
      </w:r>
      <w:proofErr w:type="gramEnd"/>
      <w:r w:rsidRPr="00305ED2">
        <w:rPr>
          <w:sz w:val="28"/>
          <w:szCs w:val="28"/>
        </w:rPr>
        <w:t xml:space="preserve"> силу</w:t>
      </w:r>
    </w:p>
    <w:p w:rsidR="009A25B3" w:rsidRDefault="009A25B3" w:rsidP="009A25B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Приказа Министерства финансов </w:t>
      </w:r>
    </w:p>
    <w:p w:rsidR="009A25B3" w:rsidRDefault="009A25B3" w:rsidP="009A25B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Республики Адыгея от 15.04.2019 </w:t>
      </w:r>
    </w:p>
    <w:p w:rsidR="009A25B3" w:rsidRDefault="009A25B3" w:rsidP="009A25B3">
      <w:pPr>
        <w:autoSpaceDE w:val="0"/>
        <w:autoSpaceDN w:val="0"/>
        <w:adjustRightInd w:val="0"/>
        <w:jc w:val="both"/>
        <w:rPr>
          <w:rFonts w:eastAsiaTheme="minorHAnsi"/>
          <w:sz w:val="28"/>
          <w:szCs w:val="28"/>
          <w:lang w:eastAsia="en-US"/>
        </w:rPr>
      </w:pPr>
      <w:r>
        <w:rPr>
          <w:rFonts w:eastAsiaTheme="minorHAnsi"/>
          <w:sz w:val="28"/>
          <w:szCs w:val="28"/>
          <w:lang w:eastAsia="en-US"/>
        </w:rPr>
        <w:t>№ 50-А</w:t>
      </w:r>
    </w:p>
    <w:p w:rsidR="009A25B3" w:rsidRPr="00305ED2" w:rsidRDefault="009A25B3" w:rsidP="009A25B3">
      <w:pPr>
        <w:autoSpaceDE w:val="0"/>
        <w:autoSpaceDN w:val="0"/>
        <w:adjustRightInd w:val="0"/>
        <w:jc w:val="both"/>
        <w:rPr>
          <w:sz w:val="28"/>
          <w:szCs w:val="28"/>
        </w:rPr>
      </w:pPr>
    </w:p>
    <w:p w:rsidR="009A25B3" w:rsidRPr="009A25B3" w:rsidRDefault="009A25B3" w:rsidP="009A25B3">
      <w:pPr>
        <w:autoSpaceDE w:val="0"/>
        <w:autoSpaceDN w:val="0"/>
        <w:adjustRightInd w:val="0"/>
        <w:ind w:firstLine="708"/>
        <w:jc w:val="both"/>
        <w:rPr>
          <w:rFonts w:eastAsiaTheme="minorHAnsi"/>
          <w:sz w:val="28"/>
          <w:szCs w:val="28"/>
          <w:lang w:eastAsia="en-US"/>
        </w:rPr>
      </w:pPr>
      <w:proofErr w:type="gramStart"/>
      <w:r w:rsidRPr="009A25B3">
        <w:rPr>
          <w:spacing w:val="-2"/>
          <w:sz w:val="28"/>
          <w:szCs w:val="28"/>
        </w:rPr>
        <w:t xml:space="preserve">В соответствии с </w:t>
      </w:r>
      <w:r w:rsidRPr="009A25B3">
        <w:rPr>
          <w:rFonts w:eastAsiaTheme="minorHAnsi"/>
          <w:sz w:val="28"/>
          <w:szCs w:val="28"/>
          <w:lang w:eastAsia="en-US"/>
        </w:rPr>
        <w:t>Пос</w:t>
      </w:r>
      <w:r>
        <w:rPr>
          <w:rFonts w:eastAsiaTheme="minorHAnsi"/>
          <w:sz w:val="28"/>
          <w:szCs w:val="28"/>
          <w:lang w:eastAsia="en-US"/>
        </w:rPr>
        <w:t>тановление Кабинета Министров Республики Адыгея от 20.02.2020 №</w:t>
      </w:r>
      <w:r w:rsidRPr="009A25B3">
        <w:rPr>
          <w:rFonts w:eastAsiaTheme="minorHAnsi"/>
          <w:sz w:val="28"/>
          <w:szCs w:val="28"/>
          <w:lang w:eastAsia="en-US"/>
        </w:rPr>
        <w:t xml:space="preserve"> 27</w:t>
      </w:r>
      <w:r>
        <w:rPr>
          <w:rFonts w:eastAsiaTheme="minorHAnsi"/>
          <w:sz w:val="28"/>
          <w:szCs w:val="28"/>
          <w:lang w:eastAsia="en-US"/>
        </w:rPr>
        <w:t xml:space="preserve"> «</w:t>
      </w:r>
      <w:r w:rsidRPr="009A25B3">
        <w:rPr>
          <w:rFonts w:eastAsiaTheme="minorHAnsi"/>
          <w:sz w:val="28"/>
          <w:szCs w:val="28"/>
          <w:lang w:eastAsia="en-US"/>
        </w:rPr>
        <w:t>О признании утратившим силу постановления Кабинета Министров Республики</w:t>
      </w:r>
      <w:r>
        <w:rPr>
          <w:rFonts w:eastAsiaTheme="minorHAnsi"/>
          <w:sz w:val="28"/>
          <w:szCs w:val="28"/>
          <w:lang w:eastAsia="en-US"/>
        </w:rPr>
        <w:t xml:space="preserve"> Адыгея от 4 декабря 2018 года № 262 «</w:t>
      </w:r>
      <w:r w:rsidRPr="009A25B3">
        <w:rPr>
          <w:rFonts w:eastAsiaTheme="minorHAnsi"/>
          <w:sz w:val="28"/>
          <w:szCs w:val="28"/>
          <w:lang w:eastAsia="en-US"/>
        </w:rPr>
        <w:t>О некоторых мерах по осуществлению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w:t>
      </w:r>
      <w:proofErr w:type="gramEnd"/>
      <w:r w:rsidRPr="009A25B3">
        <w:rPr>
          <w:rFonts w:eastAsiaTheme="minorHAnsi"/>
          <w:sz w:val="28"/>
          <w:szCs w:val="28"/>
          <w:lang w:eastAsia="en-US"/>
        </w:rPr>
        <w:t xml:space="preserve"> республиканского бюджета Республики Адыгея внутреннего финансового контроля и</w:t>
      </w:r>
      <w:r>
        <w:rPr>
          <w:rFonts w:eastAsiaTheme="minorHAnsi"/>
          <w:sz w:val="28"/>
          <w:szCs w:val="28"/>
          <w:lang w:eastAsia="en-US"/>
        </w:rPr>
        <w:t xml:space="preserve"> внутреннего финансового аудита»</w:t>
      </w:r>
    </w:p>
    <w:p w:rsidR="009A25B3" w:rsidRPr="00305ED2" w:rsidRDefault="009A25B3" w:rsidP="009A25B3">
      <w:pPr>
        <w:pStyle w:val="2"/>
        <w:ind w:firstLine="720"/>
        <w:jc w:val="both"/>
        <w:rPr>
          <w:b/>
          <w:szCs w:val="28"/>
        </w:rPr>
      </w:pPr>
      <w:r>
        <w:rPr>
          <w:spacing w:val="-2"/>
          <w:szCs w:val="28"/>
        </w:rPr>
        <w:t xml:space="preserve"> </w:t>
      </w:r>
      <w:r>
        <w:rPr>
          <w:spacing w:val="-2"/>
          <w:szCs w:val="28"/>
        </w:rPr>
        <w:tab/>
      </w:r>
      <w:r>
        <w:rPr>
          <w:spacing w:val="-2"/>
          <w:szCs w:val="28"/>
        </w:rPr>
        <w:tab/>
      </w:r>
      <w:r>
        <w:rPr>
          <w:spacing w:val="-2"/>
          <w:szCs w:val="28"/>
        </w:rPr>
        <w:tab/>
      </w:r>
      <w:r>
        <w:rPr>
          <w:spacing w:val="-2"/>
          <w:szCs w:val="28"/>
        </w:rPr>
        <w:tab/>
      </w:r>
      <w:r>
        <w:rPr>
          <w:spacing w:val="-2"/>
          <w:szCs w:val="28"/>
        </w:rPr>
        <w:tab/>
      </w:r>
      <w:proofErr w:type="spellStart"/>
      <w:proofErr w:type="gramStart"/>
      <w:r w:rsidRPr="009A25B3">
        <w:rPr>
          <w:b/>
          <w:spacing w:val="-2"/>
          <w:szCs w:val="28"/>
        </w:rPr>
        <w:t>п</w:t>
      </w:r>
      <w:proofErr w:type="spellEnd"/>
      <w:proofErr w:type="gramEnd"/>
      <w:r w:rsidRPr="009A25B3">
        <w:rPr>
          <w:b/>
          <w:spacing w:val="-2"/>
          <w:szCs w:val="28"/>
        </w:rPr>
        <w:t xml:space="preserve"> </w:t>
      </w:r>
      <w:proofErr w:type="spellStart"/>
      <w:r w:rsidRPr="00305ED2">
        <w:rPr>
          <w:b/>
          <w:spacing w:val="-2"/>
          <w:szCs w:val="28"/>
        </w:rPr>
        <w:t>р</w:t>
      </w:r>
      <w:proofErr w:type="spellEnd"/>
      <w:r w:rsidRPr="00305ED2">
        <w:rPr>
          <w:b/>
          <w:spacing w:val="-2"/>
          <w:szCs w:val="28"/>
        </w:rPr>
        <w:t xml:space="preserve"> и к а </w:t>
      </w:r>
      <w:proofErr w:type="spellStart"/>
      <w:r w:rsidRPr="00305ED2">
        <w:rPr>
          <w:b/>
          <w:spacing w:val="-2"/>
          <w:szCs w:val="28"/>
        </w:rPr>
        <w:t>з</w:t>
      </w:r>
      <w:proofErr w:type="spellEnd"/>
      <w:r w:rsidRPr="00305ED2">
        <w:rPr>
          <w:b/>
          <w:spacing w:val="-2"/>
          <w:szCs w:val="28"/>
        </w:rPr>
        <w:t xml:space="preserve"> </w:t>
      </w:r>
      <w:proofErr w:type="spellStart"/>
      <w:r w:rsidRPr="00305ED2">
        <w:rPr>
          <w:b/>
          <w:spacing w:val="-2"/>
          <w:szCs w:val="28"/>
        </w:rPr>
        <w:t>ы</w:t>
      </w:r>
      <w:proofErr w:type="spellEnd"/>
      <w:r w:rsidRPr="00305ED2">
        <w:rPr>
          <w:b/>
          <w:spacing w:val="-2"/>
          <w:szCs w:val="28"/>
        </w:rPr>
        <w:t xml:space="preserve"> в а ю:</w:t>
      </w:r>
    </w:p>
    <w:p w:rsidR="009A25B3" w:rsidRDefault="009A25B3" w:rsidP="009A25B3">
      <w:pPr>
        <w:autoSpaceDE w:val="0"/>
        <w:autoSpaceDN w:val="0"/>
        <w:adjustRightInd w:val="0"/>
        <w:ind w:firstLine="708"/>
        <w:jc w:val="both"/>
        <w:rPr>
          <w:rFonts w:eastAsiaTheme="minorHAnsi"/>
          <w:sz w:val="28"/>
          <w:szCs w:val="28"/>
          <w:lang w:eastAsia="en-US"/>
        </w:rPr>
      </w:pPr>
      <w:r>
        <w:rPr>
          <w:bCs/>
          <w:sz w:val="28"/>
          <w:szCs w:val="28"/>
        </w:rPr>
        <w:t xml:space="preserve">1. </w:t>
      </w:r>
      <w:proofErr w:type="gramStart"/>
      <w:r w:rsidRPr="005F3E6D">
        <w:rPr>
          <w:bCs/>
          <w:sz w:val="28"/>
          <w:szCs w:val="28"/>
        </w:rPr>
        <w:t>Признать утратившим</w:t>
      </w:r>
      <w:r>
        <w:rPr>
          <w:bCs/>
          <w:sz w:val="28"/>
          <w:szCs w:val="28"/>
        </w:rPr>
        <w:t xml:space="preserve"> силу </w:t>
      </w:r>
      <w:r>
        <w:rPr>
          <w:rFonts w:eastAsiaTheme="minorHAnsi"/>
          <w:sz w:val="28"/>
          <w:szCs w:val="28"/>
          <w:lang w:eastAsia="en-US"/>
        </w:rPr>
        <w:t>Приказ Министерства финансов Республики Адыгея от 15.04.2019 № 50-А «О мерах по реализации Постановления Кабинета Министров Республики Адыгея от 4 декабря 2018 года № 262 «О некоторых мерах по осуществлению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w:t>
      </w:r>
      <w:proofErr w:type="gramEnd"/>
      <w:r>
        <w:rPr>
          <w:rFonts w:eastAsiaTheme="minorHAnsi"/>
          <w:sz w:val="28"/>
          <w:szCs w:val="28"/>
          <w:lang w:eastAsia="en-US"/>
        </w:rPr>
        <w:t xml:space="preserve"> и внутреннего финансового аудита».</w:t>
      </w:r>
    </w:p>
    <w:p w:rsidR="009A25B3" w:rsidRPr="005D55A0" w:rsidRDefault="009A25B3" w:rsidP="009A25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D55A0">
        <w:rPr>
          <w:rFonts w:ascii="Times New Roman" w:hAnsi="Times New Roman" w:cs="Times New Roman"/>
          <w:sz w:val="28"/>
          <w:szCs w:val="28"/>
        </w:rPr>
        <w:t xml:space="preserve">Настоящий приказ вступает в силу со дня его </w:t>
      </w:r>
      <w:r w:rsidR="00EF14D7">
        <w:rPr>
          <w:rFonts w:ascii="Times New Roman" w:hAnsi="Times New Roman" w:cs="Times New Roman"/>
          <w:sz w:val="28"/>
          <w:szCs w:val="28"/>
        </w:rPr>
        <w:t>подписания.</w:t>
      </w:r>
    </w:p>
    <w:p w:rsidR="009A25B3" w:rsidRDefault="009A25B3" w:rsidP="009A25B3">
      <w:pPr>
        <w:pStyle w:val="4"/>
        <w:rPr>
          <w:szCs w:val="28"/>
        </w:rPr>
      </w:pPr>
    </w:p>
    <w:p w:rsidR="009A25B3" w:rsidRPr="007374A0" w:rsidRDefault="009A25B3" w:rsidP="009A25B3"/>
    <w:p w:rsidR="009A25B3" w:rsidRDefault="009A25B3" w:rsidP="009A25B3">
      <w:pPr>
        <w:pStyle w:val="4"/>
      </w:pPr>
      <w:r w:rsidRPr="00535F3C">
        <w:rPr>
          <w:szCs w:val="28"/>
        </w:rPr>
        <w:t xml:space="preserve">Министр                                                                        </w:t>
      </w:r>
      <w:r>
        <w:rPr>
          <w:szCs w:val="28"/>
        </w:rPr>
        <w:t xml:space="preserve">      </w:t>
      </w:r>
      <w:r w:rsidRPr="00535F3C">
        <w:rPr>
          <w:szCs w:val="28"/>
        </w:rPr>
        <w:t xml:space="preserve">  </w:t>
      </w:r>
      <w:r>
        <w:rPr>
          <w:szCs w:val="28"/>
        </w:rPr>
        <w:t xml:space="preserve"> </w:t>
      </w:r>
      <w:r w:rsidRPr="00535F3C">
        <w:rPr>
          <w:szCs w:val="28"/>
        </w:rPr>
        <w:t xml:space="preserve">  </w:t>
      </w:r>
      <w:r>
        <w:rPr>
          <w:szCs w:val="28"/>
        </w:rPr>
        <w:t xml:space="preserve">      </w:t>
      </w:r>
      <w:r w:rsidRPr="00535F3C">
        <w:rPr>
          <w:szCs w:val="28"/>
        </w:rPr>
        <w:t xml:space="preserve"> </w:t>
      </w:r>
      <w:r>
        <w:rPr>
          <w:szCs w:val="28"/>
        </w:rPr>
        <w:t xml:space="preserve">  </w:t>
      </w:r>
      <w:r w:rsidRPr="00535F3C">
        <w:rPr>
          <w:szCs w:val="28"/>
        </w:rPr>
        <w:t xml:space="preserve">  Д.З. </w:t>
      </w:r>
      <w:proofErr w:type="spellStart"/>
      <w:r w:rsidRPr="00535F3C">
        <w:rPr>
          <w:szCs w:val="28"/>
        </w:rPr>
        <w:t>Долев</w:t>
      </w:r>
      <w:proofErr w:type="spellEnd"/>
    </w:p>
    <w:p w:rsidR="00083B1C" w:rsidRDefault="00083B1C"/>
    <w:sectPr w:rsidR="00083B1C" w:rsidSect="00F64219">
      <w:headerReference w:type="default" r:id="rId8"/>
      <w:footerReference w:type="even" r:id="rId9"/>
      <w:headerReference w:type="first" r:id="rId10"/>
      <w:pgSz w:w="11907" w:h="16840" w:code="9"/>
      <w:pgMar w:top="1134" w:right="794" w:bottom="1134" w:left="1701"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64" w:rsidRDefault="00144164" w:rsidP="00144164">
      <w:r>
        <w:separator/>
      </w:r>
    </w:p>
  </w:endnote>
  <w:endnote w:type="continuationSeparator" w:id="0">
    <w:p w:rsidR="00144164" w:rsidRDefault="00144164" w:rsidP="0014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58" w:rsidRDefault="00144164">
    <w:pPr>
      <w:pStyle w:val="a5"/>
      <w:framePr w:wrap="around" w:vAnchor="text" w:hAnchor="margin" w:xAlign="center" w:y="1"/>
      <w:rPr>
        <w:rStyle w:val="a7"/>
      </w:rPr>
    </w:pPr>
    <w:r>
      <w:rPr>
        <w:rStyle w:val="a7"/>
      </w:rPr>
      <w:fldChar w:fldCharType="begin"/>
    </w:r>
    <w:r w:rsidR="00EF14D7">
      <w:rPr>
        <w:rStyle w:val="a7"/>
      </w:rPr>
      <w:instrText xml:space="preserve">PAGE  </w:instrText>
    </w:r>
    <w:r>
      <w:rPr>
        <w:rStyle w:val="a7"/>
      </w:rPr>
      <w:fldChar w:fldCharType="separate"/>
    </w:r>
    <w:r w:rsidR="00EF14D7">
      <w:rPr>
        <w:rStyle w:val="a7"/>
        <w:noProof/>
      </w:rPr>
      <w:t>1</w:t>
    </w:r>
    <w:r>
      <w:rPr>
        <w:rStyle w:val="a7"/>
      </w:rPr>
      <w:fldChar w:fldCharType="end"/>
    </w:r>
  </w:p>
  <w:p w:rsidR="001A7058" w:rsidRDefault="00C84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64" w:rsidRDefault="00144164" w:rsidP="00144164">
      <w:r>
        <w:separator/>
      </w:r>
    </w:p>
  </w:footnote>
  <w:footnote w:type="continuationSeparator" w:id="0">
    <w:p w:rsidR="00144164" w:rsidRDefault="00144164" w:rsidP="00144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9418"/>
      <w:docPartObj>
        <w:docPartGallery w:val="Page Numbers (Top of Page)"/>
        <w:docPartUnique/>
      </w:docPartObj>
    </w:sdtPr>
    <w:sdtContent>
      <w:p w:rsidR="00030A61" w:rsidRDefault="00144164">
        <w:pPr>
          <w:pStyle w:val="a8"/>
          <w:jc w:val="center"/>
        </w:pPr>
        <w:r>
          <w:fldChar w:fldCharType="begin"/>
        </w:r>
        <w:r w:rsidR="00EF14D7">
          <w:instrText xml:space="preserve"> PAGE   \* MERGEFORMAT </w:instrText>
        </w:r>
        <w:r>
          <w:fldChar w:fldCharType="separate"/>
        </w:r>
        <w:r w:rsidR="009A25B3">
          <w:rPr>
            <w:noProof/>
          </w:rPr>
          <w:t>2</w:t>
        </w:r>
        <w:r>
          <w:fldChar w:fldCharType="end"/>
        </w:r>
      </w:p>
    </w:sdtContent>
  </w:sdt>
  <w:p w:rsidR="00030A61" w:rsidRDefault="00C8472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9419"/>
      <w:docPartObj>
        <w:docPartGallery w:val="Page Numbers (Top of Page)"/>
        <w:docPartUnique/>
      </w:docPartObj>
    </w:sdtPr>
    <w:sdtContent>
      <w:p w:rsidR="00030A61" w:rsidRDefault="00144164">
        <w:pPr>
          <w:pStyle w:val="a8"/>
          <w:jc w:val="center"/>
        </w:pPr>
      </w:p>
    </w:sdtContent>
  </w:sdt>
  <w:p w:rsidR="00030A61" w:rsidRDefault="00C8472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84084"/>
    <w:multiLevelType w:val="hybridMultilevel"/>
    <w:tmpl w:val="F7C04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9A25B3"/>
    <w:rsid w:val="00083B1C"/>
    <w:rsid w:val="00144164"/>
    <w:rsid w:val="009A25B3"/>
    <w:rsid w:val="00C84726"/>
    <w:rsid w:val="00EF1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B3"/>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9A25B3"/>
    <w:pPr>
      <w:keepNext/>
      <w:jc w:val="center"/>
      <w:outlineLvl w:val="2"/>
    </w:pPr>
    <w:rPr>
      <w:b/>
      <w:sz w:val="52"/>
    </w:rPr>
  </w:style>
  <w:style w:type="paragraph" w:styleId="4">
    <w:name w:val="heading 4"/>
    <w:basedOn w:val="a"/>
    <w:next w:val="a"/>
    <w:link w:val="40"/>
    <w:qFormat/>
    <w:rsid w:val="009A25B3"/>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25B3"/>
    <w:rPr>
      <w:rFonts w:ascii="Times New Roman" w:eastAsia="Times New Roman" w:hAnsi="Times New Roman" w:cs="Times New Roman"/>
      <w:b/>
      <w:sz w:val="52"/>
      <w:szCs w:val="20"/>
      <w:lang w:eastAsia="ru-RU"/>
    </w:rPr>
  </w:style>
  <w:style w:type="character" w:customStyle="1" w:styleId="40">
    <w:name w:val="Заголовок 4 Знак"/>
    <w:basedOn w:val="a0"/>
    <w:link w:val="4"/>
    <w:rsid w:val="009A25B3"/>
    <w:rPr>
      <w:rFonts w:ascii="Times New Roman" w:eastAsia="Times New Roman" w:hAnsi="Times New Roman" w:cs="Times New Roman"/>
      <w:sz w:val="28"/>
      <w:szCs w:val="20"/>
      <w:lang w:eastAsia="ru-RU"/>
    </w:rPr>
  </w:style>
  <w:style w:type="paragraph" w:styleId="a3">
    <w:name w:val="Body Text Indent"/>
    <w:basedOn w:val="a"/>
    <w:link w:val="a4"/>
    <w:rsid w:val="009A25B3"/>
    <w:pPr>
      <w:ind w:firstLine="567"/>
      <w:jc w:val="both"/>
    </w:pPr>
    <w:rPr>
      <w:sz w:val="28"/>
    </w:rPr>
  </w:style>
  <w:style w:type="character" w:customStyle="1" w:styleId="a4">
    <w:name w:val="Основной текст с отступом Знак"/>
    <w:basedOn w:val="a0"/>
    <w:link w:val="a3"/>
    <w:rsid w:val="009A25B3"/>
    <w:rPr>
      <w:rFonts w:ascii="Times New Roman" w:eastAsia="Times New Roman" w:hAnsi="Times New Roman" w:cs="Times New Roman"/>
      <w:sz w:val="28"/>
      <w:szCs w:val="20"/>
      <w:lang w:eastAsia="ru-RU"/>
    </w:rPr>
  </w:style>
  <w:style w:type="paragraph" w:styleId="a5">
    <w:name w:val="footer"/>
    <w:basedOn w:val="a"/>
    <w:link w:val="a6"/>
    <w:uiPriority w:val="99"/>
    <w:rsid w:val="009A25B3"/>
    <w:pPr>
      <w:tabs>
        <w:tab w:val="center" w:pos="4153"/>
        <w:tab w:val="right" w:pos="8306"/>
      </w:tabs>
    </w:pPr>
  </w:style>
  <w:style w:type="character" w:customStyle="1" w:styleId="a6">
    <w:name w:val="Нижний колонтитул Знак"/>
    <w:basedOn w:val="a0"/>
    <w:link w:val="a5"/>
    <w:uiPriority w:val="99"/>
    <w:rsid w:val="009A25B3"/>
    <w:rPr>
      <w:rFonts w:ascii="Times New Roman" w:eastAsia="Times New Roman" w:hAnsi="Times New Roman" w:cs="Times New Roman"/>
      <w:sz w:val="20"/>
      <w:szCs w:val="20"/>
      <w:lang w:eastAsia="ru-RU"/>
    </w:rPr>
  </w:style>
  <w:style w:type="character" w:styleId="a7">
    <w:name w:val="page number"/>
    <w:basedOn w:val="a0"/>
    <w:semiHidden/>
    <w:rsid w:val="009A25B3"/>
  </w:style>
  <w:style w:type="paragraph" w:styleId="a8">
    <w:name w:val="header"/>
    <w:basedOn w:val="a"/>
    <w:link w:val="a9"/>
    <w:uiPriority w:val="99"/>
    <w:rsid w:val="009A25B3"/>
    <w:pPr>
      <w:tabs>
        <w:tab w:val="center" w:pos="4153"/>
        <w:tab w:val="right" w:pos="8306"/>
      </w:tabs>
    </w:pPr>
  </w:style>
  <w:style w:type="character" w:customStyle="1" w:styleId="a9">
    <w:name w:val="Верхний колонтитул Знак"/>
    <w:basedOn w:val="a0"/>
    <w:link w:val="a8"/>
    <w:uiPriority w:val="99"/>
    <w:rsid w:val="009A25B3"/>
    <w:rPr>
      <w:rFonts w:ascii="Times New Roman" w:eastAsia="Times New Roman" w:hAnsi="Times New Roman" w:cs="Times New Roman"/>
      <w:sz w:val="20"/>
      <w:szCs w:val="20"/>
      <w:lang w:eastAsia="ru-RU"/>
    </w:rPr>
  </w:style>
  <w:style w:type="paragraph" w:styleId="2">
    <w:name w:val="Body Text 2"/>
    <w:basedOn w:val="a"/>
    <w:link w:val="20"/>
    <w:rsid w:val="009A25B3"/>
    <w:rPr>
      <w:sz w:val="28"/>
      <w:szCs w:val="24"/>
    </w:rPr>
  </w:style>
  <w:style w:type="character" w:customStyle="1" w:styleId="20">
    <w:name w:val="Основной текст 2 Знак"/>
    <w:basedOn w:val="a0"/>
    <w:link w:val="2"/>
    <w:rsid w:val="009A25B3"/>
    <w:rPr>
      <w:rFonts w:ascii="Times New Roman" w:eastAsia="Times New Roman" w:hAnsi="Times New Roman" w:cs="Times New Roman"/>
      <w:sz w:val="28"/>
      <w:szCs w:val="24"/>
      <w:lang w:eastAsia="ru-RU"/>
    </w:rPr>
  </w:style>
  <w:style w:type="paragraph" w:styleId="aa">
    <w:name w:val="List Paragraph"/>
    <w:basedOn w:val="a"/>
    <w:uiPriority w:val="34"/>
    <w:qFormat/>
    <w:rsid w:val="009A25B3"/>
    <w:pPr>
      <w:ind w:left="720"/>
      <w:contextualSpacing/>
    </w:pPr>
  </w:style>
  <w:style w:type="paragraph" w:customStyle="1" w:styleId="ConsPlusNormal">
    <w:name w:val="ConsPlusNormal"/>
    <w:rsid w:val="009A25B3"/>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9A25B3"/>
    <w:rPr>
      <w:rFonts w:ascii="Tahoma" w:hAnsi="Tahoma" w:cs="Tahoma"/>
      <w:sz w:val="16"/>
      <w:szCs w:val="16"/>
    </w:rPr>
  </w:style>
  <w:style w:type="character" w:customStyle="1" w:styleId="ac">
    <w:name w:val="Текст выноски Знак"/>
    <w:basedOn w:val="a0"/>
    <w:link w:val="ab"/>
    <w:uiPriority w:val="99"/>
    <w:semiHidden/>
    <w:rsid w:val="009A25B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lwamdMb5BlpkR5lqPLVqwJNfg96b0KWcV3K8+4wrd+8=</DigestValue>
    </Reference>
    <Reference URI="#idOfficeObject" Type="http://www.w3.org/2000/09/xmldsig#Object">
      <DigestMethod Algorithm="urn:ietf:params:xml:ns:cpxmlsec:algorithms:gostr34112012-256"/>
      <DigestValue>LjwrJR6/khur3h6qtPF9r+fRE/jtKsABMifV3q6YPqo=</DigestValue>
    </Reference>
  </SignedInfo>
  <SignatureValue>awKo3V1IKEDkBnUeFjF73+AQxH7ro+H9WXDopQeh5ggdaFZngxXy5U7+6Hcu3q41
/gcQ//SBUHBBKII913pcYQ==</SignatureValue>
  <KeyInfo>
    <X509Data>
      <X509Certificate>MIIIajCCCBegAwIBAgIUCVLAbJUNcqncHaPS3sj7MYesf4owCgYIKoUDBwEBAwIw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jNC90L7QtSDQutCw0LfQvdCw0YfQtdC50YHRgtCy0L4wHhcNMTkxMTI2MTQ1MzUz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gdC40LiCCwC18TLTAAAAAAFaMGwGA1UdHwRlMGMwMKAuoCyGKmh0dHA6Ly9jcmwu
cm9za2F6bmEucnUvY3JsL3VjZmtfZ29zdDEyLmNybDAvoC2gK4YpaHR0cDovL2Ny
bC5mc2ZrLmxvY2FsL2NybC91Y2ZrX2dvc3QxMi5jcmwwHQYDVR0OBBYEFKb426/h
9Zrzxey80wXPxjCJT/YhMAoGCCqFAwcBAQMCA0EASGWQXgF1SvhVjavlVqCUOzTT
3AbKpkSGC46eLivAj7UaWE2OYib8OChCygi+/QU8CrUFGcRFsVqn2xNKru6IYA==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j30YCjdVcTpvVKDH/gEvOSS9PV0=</DigestValue>
      </Reference>
      <Reference URI="/word/document.xml?ContentType=application/vnd.openxmlformats-officedocument.wordprocessingml.document.main+xml">
        <DigestMethod Algorithm="http://www.w3.org/2000/09/xmldsig#sha1"/>
        <DigestValue>tSevRMoI0/fJSJ//AVn2/MQHGy8=</DigestValue>
      </Reference>
      <Reference URI="/word/endnotes.xml?ContentType=application/vnd.openxmlformats-officedocument.wordprocessingml.endnotes+xml">
        <DigestMethod Algorithm="http://www.w3.org/2000/09/xmldsig#sha1"/>
        <DigestValue>6Gpo2LB1pOppT0/M5RXSZ/0swrw=</DigestValue>
      </Reference>
      <Reference URI="/word/fontTable.xml?ContentType=application/vnd.openxmlformats-officedocument.wordprocessingml.fontTable+xml">
        <DigestMethod Algorithm="http://www.w3.org/2000/09/xmldsig#sha1"/>
        <DigestValue>vV3aDoasP8qfjJIQPOOgNx6pBP8=</DigestValue>
      </Reference>
      <Reference URI="/word/footer1.xml?ContentType=application/vnd.openxmlformats-officedocument.wordprocessingml.footer+xml">
        <DigestMethod Algorithm="http://www.w3.org/2000/09/xmldsig#sha1"/>
        <DigestValue>vxPi2Of3ol8jKpT8ALNM34RA8wQ=</DigestValue>
      </Reference>
      <Reference URI="/word/footnotes.xml?ContentType=application/vnd.openxmlformats-officedocument.wordprocessingml.footnotes+xml">
        <DigestMethod Algorithm="http://www.w3.org/2000/09/xmldsig#sha1"/>
        <DigestValue>i26GM2hoXeBMMJiUOt+KSNN6uP0=</DigestValue>
      </Reference>
      <Reference URI="/word/header1.xml?ContentType=application/vnd.openxmlformats-officedocument.wordprocessingml.header+xml">
        <DigestMethod Algorithm="http://www.w3.org/2000/09/xmldsig#sha1"/>
        <DigestValue>VSPEK9jWtaKNvzm8/GCDSop4s48=</DigestValue>
      </Reference>
      <Reference URI="/word/header2.xml?ContentType=application/vnd.openxmlformats-officedocument.wordprocessingml.header+xml">
        <DigestMethod Algorithm="http://www.w3.org/2000/09/xmldsig#sha1"/>
        <DigestValue>rLHEMBuvdLgSEbJ9ZaiLSgAgWLE=</DigestValue>
      </Reference>
      <Reference URI="/word/media/image1.png?ContentType=image/png">
        <DigestMethod Algorithm="http://www.w3.org/2000/09/xmldsig#sha1"/>
        <DigestValue>1okz1gkJdyeWKubZcBWfZJZgpdE=</DigestValue>
      </Reference>
      <Reference URI="/word/numbering.xml?ContentType=application/vnd.openxmlformats-officedocument.wordprocessingml.numbering+xml">
        <DigestMethod Algorithm="http://www.w3.org/2000/09/xmldsig#sha1"/>
        <DigestValue>rkd2NJMLnG4GojTucMyBHqMMSao=</DigestValue>
      </Reference>
      <Reference URI="/word/settings.xml?ContentType=application/vnd.openxmlformats-officedocument.wordprocessingml.settings+xml">
        <DigestMethod Algorithm="http://www.w3.org/2000/09/xmldsig#sha1"/>
        <DigestValue>FuVi5dgPz3XHTwoLGJvfe94c5qc=</DigestValue>
      </Reference>
      <Reference URI="/word/styles.xml?ContentType=application/vnd.openxmlformats-officedocument.wordprocessingml.styles+xml">
        <DigestMethod Algorithm="http://www.w3.org/2000/09/xmldsig#sha1"/>
        <DigestValue>i2DU+XyG93ocJwS1bqGvR4OypSM=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2020-03-17T13:25:14Z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я</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86</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3</cp:revision>
  <dcterms:created xsi:type="dcterms:W3CDTF">2020-03-12T09:48:00Z</dcterms:created>
  <dcterms:modified xsi:type="dcterms:W3CDTF">2020-03-17T12:58:00Z</dcterms:modified>
</cp:coreProperties>
</file>