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2F0E79" w:rsidP="00A9290E">
      <w:pPr>
        <w:pStyle w:val="82"/>
      </w:pPr>
      <w:r w:rsidRPr="007D29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7F1DCC" w:rsidRPr="001C31F0" w:rsidRDefault="007F1DCC" w:rsidP="007F1DCC">
      <w:pPr>
        <w:pStyle w:val="af3"/>
        <w:spacing w:line="340" w:lineRule="exact"/>
      </w:pPr>
      <w:r w:rsidRPr="001C31F0">
        <w:t xml:space="preserve">О </w:t>
      </w:r>
      <w:r>
        <w:t xml:space="preserve"> </w:t>
      </w:r>
      <w:r w:rsidRPr="001C31F0">
        <w:t xml:space="preserve">ВНЕСЕНИИ </w:t>
      </w:r>
      <w:r>
        <w:t xml:space="preserve"> </w:t>
      </w:r>
      <w:r w:rsidRPr="001C31F0">
        <w:t>ИЗМЕНЕНИ</w:t>
      </w:r>
      <w:r>
        <w:t xml:space="preserve">Я </w:t>
      </w:r>
      <w:r w:rsidRPr="001C31F0">
        <w:t xml:space="preserve"> В</w:t>
      </w:r>
      <w:r>
        <w:t xml:space="preserve">  СТАТЬЮ 4</w:t>
      </w:r>
      <w:r>
        <w:br/>
      </w:r>
      <w:r w:rsidRPr="001C31F0">
        <w:t>ЗАКОН</w:t>
      </w:r>
      <w:r>
        <w:t xml:space="preserve">А  </w:t>
      </w:r>
      <w:r w:rsidRPr="001C31F0">
        <w:t>РЕСПУБЛИКИ</w:t>
      </w:r>
      <w:r>
        <w:t xml:space="preserve"> </w:t>
      </w:r>
      <w:r w:rsidRPr="001C31F0">
        <w:t xml:space="preserve"> АДЫГЕЯ</w:t>
      </w:r>
      <w:r>
        <w:br/>
        <w:t>"</w:t>
      </w:r>
      <w:r w:rsidRPr="001C31F0">
        <w:t xml:space="preserve">О </w:t>
      </w:r>
      <w:r>
        <w:t xml:space="preserve"> ТРАНСПОРТНОМ  НАЛОГЕ"</w:t>
      </w:r>
    </w:p>
    <w:p w:rsidR="007F1DCC" w:rsidRDefault="007F1DCC" w:rsidP="007F1DCC">
      <w:pPr>
        <w:pStyle w:val="af4"/>
        <w:spacing w:line="340" w:lineRule="exact"/>
      </w:pPr>
    </w:p>
    <w:p w:rsidR="007F1DCC" w:rsidRPr="00FE6D89" w:rsidRDefault="007F1DCC" w:rsidP="007F1DCC">
      <w:pPr>
        <w:pStyle w:val="af4"/>
        <w:spacing w:line="340" w:lineRule="exact"/>
      </w:pPr>
    </w:p>
    <w:p w:rsidR="007F1DCC" w:rsidRPr="00B74C04" w:rsidRDefault="007F1DCC" w:rsidP="007F1DCC">
      <w:pPr>
        <w:pStyle w:val="af5"/>
        <w:spacing w:line="340" w:lineRule="exact"/>
      </w:pPr>
      <w:r w:rsidRPr="00586904">
        <w:t>Принят Го</w:t>
      </w:r>
      <w:r w:rsidRPr="00557674">
        <w:t>с</w:t>
      </w:r>
      <w:r w:rsidRPr="00586904">
        <w:t xml:space="preserve">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</w:r>
      <w:r w:rsidR="00DD2A0F">
        <w:t>2</w:t>
      </w:r>
      <w:r w:rsidR="00F75AF8">
        <w:t>9</w:t>
      </w:r>
      <w:r>
        <w:t xml:space="preserve"> апреля</w:t>
      </w:r>
      <w:r w:rsidRPr="00586904">
        <w:t xml:space="preserve"> </w:t>
      </w:r>
      <w:r>
        <w:t>2021</w:t>
      </w:r>
      <w:r w:rsidRPr="00586904">
        <w:t xml:space="preserve"> года</w:t>
      </w:r>
    </w:p>
    <w:p w:rsidR="007F1DCC" w:rsidRPr="00493015" w:rsidRDefault="007F1DCC" w:rsidP="007F1DCC">
      <w:pPr>
        <w:pStyle w:val="af4"/>
        <w:spacing w:line="340" w:lineRule="exact"/>
      </w:pPr>
    </w:p>
    <w:p w:rsidR="007F1DCC" w:rsidRPr="00493015" w:rsidRDefault="007F1DCC" w:rsidP="007F1DCC">
      <w:pPr>
        <w:pStyle w:val="af4"/>
        <w:spacing w:line="340" w:lineRule="exact"/>
      </w:pPr>
    </w:p>
    <w:p w:rsidR="007F1DCC" w:rsidRPr="00B74C04" w:rsidRDefault="007F1DCC" w:rsidP="007F1DCC">
      <w:pPr>
        <w:pStyle w:val="af6"/>
        <w:spacing w:line="340" w:lineRule="exact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 w:rsidRPr="001C31F0">
        <w:t>О внесении изменени</w:t>
      </w:r>
      <w:r>
        <w:t>я</w:t>
      </w:r>
      <w:r w:rsidRPr="001C31F0">
        <w:t xml:space="preserve"> в</w:t>
      </w:r>
      <w:r>
        <w:t xml:space="preserve"> статью 4</w:t>
      </w:r>
      <w:r w:rsidRPr="001C31F0">
        <w:t xml:space="preserve"> Закон</w:t>
      </w:r>
      <w:r>
        <w:t xml:space="preserve">а </w:t>
      </w:r>
      <w:r w:rsidRPr="001C31F0">
        <w:t>Республики Адыгея</w:t>
      </w:r>
      <w:r>
        <w:t xml:space="preserve"> "</w:t>
      </w:r>
      <w:r w:rsidRPr="001C31F0">
        <w:t xml:space="preserve">О </w:t>
      </w:r>
      <w:r>
        <w:t>транспортном налоге"</w:t>
      </w:r>
    </w:p>
    <w:p w:rsidR="007F1DCC" w:rsidRPr="00ED7CE3" w:rsidRDefault="007F1DCC" w:rsidP="007F1DCC">
      <w:pPr>
        <w:pStyle w:val="af4"/>
        <w:spacing w:line="340" w:lineRule="exact"/>
      </w:pPr>
      <w:r w:rsidRPr="00ED7CE3">
        <w:t xml:space="preserve">Внести в статью 4 Закона Республики Адыгея от 28 декабря 2002 года № 106 </w:t>
      </w:r>
      <w:r>
        <w:t>"</w:t>
      </w:r>
      <w:r w:rsidRPr="00ED7CE3">
        <w:t>О транспортном налоге</w:t>
      </w:r>
      <w:r>
        <w:t>"</w:t>
      </w:r>
      <w:r w:rsidRPr="00ED7CE3">
        <w:t xml:space="preserve"> (Собрание законодательства Республики Ад</w:t>
      </w:r>
      <w:r w:rsidRPr="00ED7CE3">
        <w:t>ы</w:t>
      </w:r>
      <w:r w:rsidRPr="00ED7CE3">
        <w:t xml:space="preserve">гея, </w:t>
      </w:r>
      <w:r w:rsidRPr="00ED7CE3">
        <w:rPr>
          <w:rFonts w:eastAsiaTheme="minorHAnsi"/>
        </w:rPr>
        <w:t>2002, № 12; 2003, № 11; 2004, № 3, 5, 11; 2005, № 4, 11; 2007, № 11; 2008, № 11; 2009, № 2, 10; 2010, № 3, 11; 2011, № 6; 2012, № 4, 5; 2014, № 10, 12; 2015, № 12; 2016, № 8; 2017, № 5; 2018, № 9, 11; 2019, № 8, 11; 2020, № 4, 8</w:t>
      </w:r>
      <w:r w:rsidRPr="00ED7CE3">
        <w:t>) изм</w:t>
      </w:r>
      <w:r>
        <w:t>енение, дополнив новой частью 4</w:t>
      </w:r>
      <w:r w:rsidRPr="003D687B">
        <w:rPr>
          <w:vertAlign w:val="superscript"/>
        </w:rPr>
        <w:t>1</w:t>
      </w:r>
      <w:r w:rsidRPr="00ED7CE3">
        <w:t xml:space="preserve"> следующего содержания:</w:t>
      </w:r>
    </w:p>
    <w:p w:rsidR="007F1DCC" w:rsidRPr="00ED7CE3" w:rsidRDefault="007F1DCC" w:rsidP="007F1DCC">
      <w:pPr>
        <w:pStyle w:val="af4"/>
        <w:spacing w:line="340" w:lineRule="exact"/>
        <w:rPr>
          <w:rFonts w:eastAsiaTheme="minorHAnsi"/>
        </w:rPr>
      </w:pPr>
      <w:r>
        <w:t>"4</w:t>
      </w:r>
      <w:r w:rsidRPr="003D687B">
        <w:rPr>
          <w:vertAlign w:val="superscript"/>
        </w:rPr>
        <w:t>1</w:t>
      </w:r>
      <w:r w:rsidRPr="00ED7CE3">
        <w:t>. В случае, предусмотренном абзацем девятым</w:t>
      </w:r>
      <w:r>
        <w:t xml:space="preserve"> пункта 3 статьи 361</w:t>
      </w:r>
      <w:r w:rsidRPr="003D687B">
        <w:rPr>
          <w:vertAlign w:val="superscript"/>
        </w:rPr>
        <w:t>1</w:t>
      </w:r>
      <w:r w:rsidRPr="00ED7CE3">
        <w:t xml:space="preserve"> Налогового кодекса Российской Федерации, льгот</w:t>
      </w:r>
      <w:r>
        <w:t>ы, предусмотренные частями 3 и 4 настоящей статьи,</w:t>
      </w:r>
      <w:r w:rsidRPr="00ED7CE3">
        <w:t xml:space="preserve"> предоставля</w:t>
      </w:r>
      <w:r>
        <w:t>ю</w:t>
      </w:r>
      <w:r w:rsidRPr="00ED7CE3">
        <w:t xml:space="preserve">тся </w:t>
      </w:r>
      <w:r w:rsidRPr="00ED7CE3">
        <w:rPr>
          <w:rFonts w:eastAsiaTheme="minorHAnsi"/>
        </w:rPr>
        <w:t xml:space="preserve">в отношении одной единицы </w:t>
      </w:r>
      <w:r w:rsidRPr="00086F4F">
        <w:rPr>
          <w:rFonts w:eastAsiaTheme="minorHAnsi"/>
        </w:rPr>
        <w:t>тран</w:t>
      </w:r>
      <w:r w:rsidRPr="00086F4F">
        <w:rPr>
          <w:rFonts w:eastAsiaTheme="minorHAnsi"/>
        </w:rPr>
        <w:t>с</w:t>
      </w:r>
      <w:r w:rsidRPr="00086F4F">
        <w:rPr>
          <w:rFonts w:eastAsiaTheme="minorHAnsi"/>
        </w:rPr>
        <w:t>портного средства</w:t>
      </w:r>
      <w:r w:rsidRPr="00086F4F">
        <w:t xml:space="preserve"> с наибольшей исчисленной суммой транспортного налога </w:t>
      </w:r>
      <w:r w:rsidRPr="00086F4F">
        <w:rPr>
          <w:rFonts w:eastAsiaTheme="minorHAnsi"/>
        </w:rPr>
        <w:t>начиная с налогового периода,</w:t>
      </w:r>
      <w:r w:rsidRPr="00A632AE">
        <w:rPr>
          <w:rFonts w:eastAsiaTheme="minorHAnsi"/>
        </w:rPr>
        <w:t xml:space="preserve"> в котором у налогоплательщика возникло право на налоговую льготу</w:t>
      </w:r>
      <w:r w:rsidRPr="00ED7CE3">
        <w:t>.</w:t>
      </w:r>
      <w:r>
        <w:t>"</w:t>
      </w:r>
      <w:r w:rsidRPr="00ED7CE3">
        <w:t>.</w:t>
      </w:r>
    </w:p>
    <w:p w:rsidR="007F1DCC" w:rsidRPr="00ED7CE3" w:rsidRDefault="007F1DCC" w:rsidP="007F1DCC">
      <w:pPr>
        <w:pStyle w:val="af4"/>
        <w:spacing w:line="340" w:lineRule="exact"/>
      </w:pPr>
    </w:p>
    <w:p w:rsidR="007F1DCC" w:rsidRPr="00F36AFB" w:rsidRDefault="007F1DCC" w:rsidP="007F1DCC">
      <w:pPr>
        <w:pStyle w:val="af6"/>
        <w:spacing w:line="340" w:lineRule="exact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3E73EF" w:rsidRDefault="007F1DCC" w:rsidP="007F1DCC">
      <w:pPr>
        <w:pStyle w:val="af4"/>
        <w:spacing w:line="340" w:lineRule="exact"/>
      </w:pPr>
      <w:r w:rsidRPr="00086F4F">
        <w:t>Настоящий Закон вступает в силу со дня его официального опубликов</w:t>
      </w:r>
      <w:r w:rsidRPr="00086F4F">
        <w:t>а</w:t>
      </w:r>
      <w:r w:rsidRPr="00086F4F">
        <w:lastRenderedPageBreak/>
        <w:t>ния и распространяется на правоотношения по исчислению и уплате тран</w:t>
      </w:r>
      <w:r w:rsidRPr="00086F4F">
        <w:t>с</w:t>
      </w:r>
      <w:r w:rsidRPr="00086F4F">
        <w:t>портного налога за налоговые периоды начиная с 2020 года.</w:t>
      </w:r>
    </w:p>
    <w:p w:rsidR="00B74C04" w:rsidRDefault="00B74C04" w:rsidP="005C3156">
      <w:pPr>
        <w:pStyle w:val="af4"/>
      </w:pPr>
    </w:p>
    <w:p w:rsidR="007F1DCC" w:rsidRPr="00C030F7" w:rsidRDefault="007F1DCC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2F0E79">
      <w:pPr>
        <w:pStyle w:val="af0"/>
        <w:widowControl w:val="0"/>
        <w:spacing w:line="300" w:lineRule="exact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bookmarkStart w:id="0" w:name="_GoBack"/>
      <w:bookmarkEnd w:id="0"/>
      <w:r w:rsidR="002F0E79">
        <w:rPr>
          <w:b w:val="0"/>
          <w:szCs w:val="24"/>
        </w:rPr>
        <w:t>30 апреля 2021 года</w:t>
      </w:r>
      <w:r w:rsidR="002F0E79">
        <w:rPr>
          <w:b w:val="0"/>
          <w:szCs w:val="24"/>
        </w:rPr>
        <w:br/>
      </w:r>
      <w:r w:rsidR="002F0E79">
        <w:rPr>
          <w:b w:val="0"/>
          <w:sz w:val="28"/>
        </w:rPr>
        <w:t>№ 455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CC" w:rsidRDefault="007F1DCC">
      <w:r>
        <w:separator/>
      </w:r>
    </w:p>
  </w:endnote>
  <w:endnote w:type="continuationSeparator" w:id="0">
    <w:p w:rsidR="007F1DCC" w:rsidRDefault="007F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CC" w:rsidRDefault="007F1DCC">
      <w:r>
        <w:separator/>
      </w:r>
    </w:p>
  </w:footnote>
  <w:footnote w:type="continuationSeparator" w:id="0">
    <w:p w:rsidR="007F1DCC" w:rsidRDefault="007F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8538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8538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2F0E7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0F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2F0E79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7F1DCC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CE5212"/>
    <w:rsid w:val="00D045D6"/>
    <w:rsid w:val="00D3147C"/>
    <w:rsid w:val="00DA668A"/>
    <w:rsid w:val="00DD2A0F"/>
    <w:rsid w:val="00DD514C"/>
    <w:rsid w:val="00DF41A5"/>
    <w:rsid w:val="00E24E8A"/>
    <w:rsid w:val="00E412E9"/>
    <w:rsid w:val="00E45779"/>
    <w:rsid w:val="00E8538D"/>
    <w:rsid w:val="00EA713A"/>
    <w:rsid w:val="00EC3C7E"/>
    <w:rsid w:val="00F477B0"/>
    <w:rsid w:val="00F66070"/>
    <w:rsid w:val="00F75AF8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DD2A0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DD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1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2021-04-30T11:58:00Z</cp:lastPrinted>
  <dcterms:created xsi:type="dcterms:W3CDTF">2021-04-30T11:58:00Z</dcterms:created>
  <dcterms:modified xsi:type="dcterms:W3CDTF">2021-04-30T11:58:00Z</dcterms:modified>
</cp:coreProperties>
</file>