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68" w:rsidRPr="00D36050" w:rsidRDefault="00105068" w:rsidP="00105068">
      <w:pPr>
        <w:jc w:val="center"/>
        <w:rPr>
          <w:rFonts w:ascii="Times New Roman" w:hAnsi="Times New Roman" w:cs="Times New Roman"/>
          <w:b/>
          <w:sz w:val="16"/>
          <w:lang w:val="en-US"/>
        </w:rPr>
      </w:pPr>
      <w:r w:rsidRPr="00D3605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068" w:rsidRPr="00D36050" w:rsidRDefault="00105068" w:rsidP="00105068">
      <w:pPr>
        <w:jc w:val="center"/>
        <w:rPr>
          <w:rFonts w:ascii="Times New Roman" w:hAnsi="Times New Roman" w:cs="Times New Roman"/>
        </w:rPr>
      </w:pPr>
      <w:r w:rsidRPr="00D36050">
        <w:rPr>
          <w:rFonts w:ascii="Times New Roman" w:hAnsi="Times New Roman" w:cs="Times New Roman"/>
        </w:rPr>
        <w:t>МИНИСТЕРСТВО ФИНАНСОВ РЕСПУБЛИКИ АДЫГЕЯ</w:t>
      </w:r>
    </w:p>
    <w:p w:rsidR="00105068" w:rsidRPr="00D36050" w:rsidRDefault="00105068" w:rsidP="00105068">
      <w:pPr>
        <w:pStyle w:val="3"/>
      </w:pPr>
      <w:r w:rsidRPr="00D36050">
        <w:t>П Р И К А З</w:t>
      </w:r>
    </w:p>
    <w:p w:rsidR="00F475EC" w:rsidRDefault="00105068" w:rsidP="00105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068" w:rsidRPr="0075207E" w:rsidRDefault="00345015" w:rsidP="00105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B2ADC">
        <w:rPr>
          <w:rFonts w:ascii="Times New Roman" w:hAnsi="Times New Roman" w:cs="Times New Roman"/>
          <w:sz w:val="28"/>
          <w:szCs w:val="28"/>
          <w:u w:val="single"/>
        </w:rPr>
        <w:t>30.06.2021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5068" w:rsidRPr="00D36050">
        <w:rPr>
          <w:rFonts w:ascii="Times New Roman" w:hAnsi="Times New Roman" w:cs="Times New Roman"/>
          <w:sz w:val="28"/>
          <w:szCs w:val="28"/>
        </w:rPr>
        <w:t xml:space="preserve"> </w:t>
      </w:r>
      <w:r w:rsidR="0010506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80207">
        <w:rPr>
          <w:rFonts w:ascii="Times New Roman" w:hAnsi="Times New Roman" w:cs="Times New Roman"/>
          <w:sz w:val="28"/>
          <w:szCs w:val="28"/>
        </w:rPr>
        <w:tab/>
      </w:r>
      <w:r w:rsidR="00280207">
        <w:rPr>
          <w:rFonts w:ascii="Times New Roman" w:hAnsi="Times New Roman" w:cs="Times New Roman"/>
          <w:sz w:val="28"/>
          <w:szCs w:val="28"/>
        </w:rPr>
        <w:tab/>
      </w:r>
      <w:r w:rsidR="001C70E8">
        <w:rPr>
          <w:rFonts w:ascii="Times New Roman" w:hAnsi="Times New Roman" w:cs="Times New Roman"/>
          <w:sz w:val="28"/>
          <w:szCs w:val="28"/>
        </w:rPr>
        <w:tab/>
      </w:r>
      <w:r w:rsidR="007B451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068">
        <w:rPr>
          <w:rFonts w:ascii="Times New Roman" w:hAnsi="Times New Roman" w:cs="Times New Roman"/>
          <w:sz w:val="28"/>
          <w:szCs w:val="28"/>
        </w:rPr>
        <w:t xml:space="preserve"> № </w:t>
      </w:r>
      <w:r w:rsidR="007B4511">
        <w:rPr>
          <w:rFonts w:ascii="Times New Roman" w:hAnsi="Times New Roman" w:cs="Times New Roman"/>
          <w:sz w:val="28"/>
          <w:szCs w:val="28"/>
        </w:rPr>
        <w:t xml:space="preserve"> </w:t>
      </w:r>
      <w:r w:rsidR="002B2ADC">
        <w:rPr>
          <w:rFonts w:ascii="Times New Roman" w:hAnsi="Times New Roman" w:cs="Times New Roman"/>
          <w:sz w:val="28"/>
          <w:szCs w:val="28"/>
          <w:u w:val="single"/>
        </w:rPr>
        <w:t>98-А</w:t>
      </w:r>
      <w:r w:rsidR="00A02D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5068" w:rsidRDefault="00105068" w:rsidP="00105068">
      <w:pPr>
        <w:jc w:val="center"/>
        <w:rPr>
          <w:sz w:val="28"/>
        </w:rPr>
      </w:pPr>
      <w:r w:rsidRPr="00D36050">
        <w:rPr>
          <w:rFonts w:ascii="Times New Roman" w:hAnsi="Times New Roman" w:cs="Times New Roman"/>
          <w:sz w:val="24"/>
          <w:szCs w:val="24"/>
        </w:rPr>
        <w:t>г. Майкоп</w:t>
      </w:r>
    </w:p>
    <w:tbl>
      <w:tblPr>
        <w:tblStyle w:val="a3"/>
        <w:tblpPr w:leftFromText="180" w:rightFromText="180" w:vertAnchor="text" w:horzAnchor="margin" w:tblpY="157"/>
        <w:tblW w:w="0" w:type="auto"/>
        <w:tblLook w:val="01E0"/>
      </w:tblPr>
      <w:tblGrid>
        <w:gridCol w:w="4503"/>
      </w:tblGrid>
      <w:tr w:rsidR="00105068" w:rsidRPr="00D52EDC" w:rsidTr="005C2BFC">
        <w:trPr>
          <w:trHeight w:val="170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C1C25" w:rsidRDefault="006C1C25" w:rsidP="00823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068" w:rsidRPr="00965279" w:rsidRDefault="00105068" w:rsidP="005C2BFC">
            <w:pPr>
              <w:pStyle w:val="ConsPlusNormal"/>
              <w:tabs>
                <w:tab w:val="left" w:pos="4111"/>
              </w:tabs>
              <w:ind w:right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27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45015" w:rsidRPr="00965279">
              <w:rPr>
                <w:rFonts w:ascii="Times New Roman" w:hAnsi="Times New Roman" w:cs="Times New Roman"/>
                <w:b/>
                <w:sz w:val="28"/>
                <w:szCs w:val="28"/>
              </w:rPr>
              <w:t>б утверждении Методики</w:t>
            </w:r>
            <w:r w:rsidR="00965279" w:rsidRPr="00965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45015" w:rsidRPr="00965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мониторинга </w:t>
            </w:r>
            <w:r w:rsidR="004A709D" w:rsidRPr="0096527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345015" w:rsidRPr="009652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составления рейтинга муниципальных образований Республики Адыгея по уровню открытости бюджетных данных</w:t>
            </w:r>
          </w:p>
          <w:p w:rsidR="004A709D" w:rsidRPr="00D52EDC" w:rsidRDefault="004A709D" w:rsidP="008236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068" w:rsidRPr="00D52EDC" w:rsidRDefault="00105068" w:rsidP="00050D2D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05068" w:rsidRPr="00D52EDC" w:rsidRDefault="00105068" w:rsidP="00050D2D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05068" w:rsidRPr="00D52EDC" w:rsidRDefault="00105068" w:rsidP="00050D2D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05068" w:rsidRPr="00D52EDC" w:rsidRDefault="00105068" w:rsidP="00050D2D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05068" w:rsidRPr="00D52EDC" w:rsidRDefault="00105068" w:rsidP="00050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FDF" w:rsidRDefault="00AF0FDF" w:rsidP="00AF0F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475EC" w:rsidRDefault="00F475EC" w:rsidP="000D0C7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101B" w:rsidRDefault="00965279" w:rsidP="000D0C7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открытости и прозрачности бюджетно</w:t>
      </w:r>
      <w:r w:rsidR="00EA00EB">
        <w:rPr>
          <w:rFonts w:ascii="Times New Roman" w:hAnsi="Times New Roman" w:cs="Times New Roman"/>
          <w:sz w:val="28"/>
          <w:szCs w:val="28"/>
        </w:rPr>
        <w:t>го процесса в Республике Адыгея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DE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36 Бюджетного кодекса Российской Фед</w:t>
      </w:r>
      <w:r w:rsidR="00A42DEC">
        <w:rPr>
          <w:rFonts w:ascii="Times New Roman" w:hAnsi="Times New Roman" w:cs="Times New Roman"/>
          <w:sz w:val="28"/>
          <w:szCs w:val="28"/>
        </w:rPr>
        <w:t xml:space="preserve">ерации </w:t>
      </w:r>
    </w:p>
    <w:p w:rsidR="00EF5832" w:rsidRDefault="00EF5832" w:rsidP="00AF0FD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05068" w:rsidRDefault="00D6608D" w:rsidP="00050D2D">
      <w:pPr>
        <w:spacing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</w:rPr>
        <w:t>П</w:t>
      </w:r>
      <w:r w:rsidR="00105068" w:rsidRPr="00D52EDC">
        <w:rPr>
          <w:rFonts w:ascii="Times New Roman" w:hAnsi="Times New Roman" w:cs="Times New Roman"/>
          <w:b/>
          <w:sz w:val="28"/>
        </w:rPr>
        <w:t xml:space="preserve"> р и к а з ы в а ю:</w:t>
      </w:r>
      <w:r w:rsidR="00105068" w:rsidRPr="00D52EDC">
        <w:rPr>
          <w:rFonts w:ascii="Times New Roman" w:hAnsi="Times New Roman" w:cs="Times New Roman"/>
        </w:rPr>
        <w:tab/>
      </w:r>
    </w:p>
    <w:p w:rsidR="00A12B70" w:rsidRPr="005C2BFC" w:rsidRDefault="00F8035D" w:rsidP="00705CD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248">
        <w:rPr>
          <w:rFonts w:ascii="Times New Roman" w:hAnsi="Times New Roman" w:cs="Times New Roman"/>
          <w:sz w:val="28"/>
          <w:szCs w:val="28"/>
        </w:rPr>
        <w:t xml:space="preserve">1. </w:t>
      </w:r>
      <w:r w:rsidR="00A2101B" w:rsidRPr="005C2BFC">
        <w:rPr>
          <w:rFonts w:ascii="Times New Roman" w:hAnsi="Times New Roman" w:cs="Times New Roman"/>
          <w:sz w:val="28"/>
          <w:szCs w:val="28"/>
        </w:rPr>
        <w:t>Утвердить прилагаемую Методику проведения мониторинга и составления рейтинга муниципальных образований Республики Адыгея по уровню открытости бюджетных</w:t>
      </w:r>
      <w:r w:rsidR="00AF0FDF" w:rsidRPr="005C2BFC">
        <w:rPr>
          <w:rFonts w:ascii="Times New Roman" w:hAnsi="Times New Roman" w:cs="Times New Roman"/>
          <w:sz w:val="28"/>
          <w:szCs w:val="28"/>
        </w:rPr>
        <w:t xml:space="preserve"> данных.</w:t>
      </w:r>
    </w:p>
    <w:p w:rsidR="00105068" w:rsidRPr="00A95D7F" w:rsidRDefault="00AF0FDF" w:rsidP="00974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BFC">
        <w:rPr>
          <w:rFonts w:ascii="Times New Roman" w:hAnsi="Times New Roman" w:cs="Times New Roman"/>
          <w:sz w:val="28"/>
          <w:szCs w:val="28"/>
        </w:rPr>
        <w:t xml:space="preserve">  </w:t>
      </w:r>
      <w:r w:rsidR="00974248" w:rsidRPr="005C2BFC">
        <w:rPr>
          <w:rFonts w:ascii="Times New Roman" w:hAnsi="Times New Roman" w:cs="Times New Roman"/>
          <w:sz w:val="28"/>
          <w:szCs w:val="28"/>
        </w:rPr>
        <w:t>2</w:t>
      </w:r>
      <w:r w:rsidR="00105068" w:rsidRPr="005C2BFC">
        <w:rPr>
          <w:rFonts w:ascii="Times New Roman" w:hAnsi="Times New Roman" w:cs="Times New Roman"/>
          <w:sz w:val="28"/>
          <w:szCs w:val="28"/>
        </w:rPr>
        <w:t xml:space="preserve">. </w:t>
      </w:r>
      <w:r w:rsidRPr="005C2BFC">
        <w:rPr>
          <w:rFonts w:ascii="Times New Roman" w:hAnsi="Times New Roman" w:cs="Times New Roman"/>
          <w:sz w:val="28"/>
          <w:szCs w:val="28"/>
        </w:rPr>
        <w:t xml:space="preserve">  </w:t>
      </w:r>
      <w:r w:rsidR="00105068" w:rsidRPr="005C2BFC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</w:t>
      </w:r>
      <w:r w:rsidR="00105068" w:rsidRPr="00A95D7F">
        <w:rPr>
          <w:rFonts w:ascii="Times New Roman" w:hAnsi="Times New Roman" w:cs="Times New Roman"/>
          <w:sz w:val="28"/>
          <w:szCs w:val="28"/>
        </w:rPr>
        <w:t>.</w:t>
      </w:r>
      <w:r w:rsidR="00105068" w:rsidRPr="00A95D7F">
        <w:rPr>
          <w:rFonts w:ascii="Times New Roman" w:hAnsi="Times New Roman" w:cs="Times New Roman"/>
          <w:sz w:val="28"/>
          <w:szCs w:val="28"/>
        </w:rPr>
        <w:tab/>
      </w:r>
    </w:p>
    <w:p w:rsidR="00105068" w:rsidRPr="00A95D7F" w:rsidRDefault="00105068" w:rsidP="00050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068" w:rsidRDefault="00105068" w:rsidP="0010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FDF" w:rsidRDefault="00AF0FDF" w:rsidP="0010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FDF" w:rsidRDefault="00AF0FDF" w:rsidP="0010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FDF" w:rsidRDefault="00AF0FDF" w:rsidP="0010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FDF" w:rsidRPr="00A95D7F" w:rsidRDefault="00AF0FDF" w:rsidP="0010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068" w:rsidRPr="00A95D7F" w:rsidRDefault="00105068" w:rsidP="00105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248" w:rsidRPr="00713C55" w:rsidRDefault="00974248" w:rsidP="0097424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3C55">
        <w:rPr>
          <w:rFonts w:ascii="Times New Roman" w:hAnsi="Times New Roman" w:cs="Times New Roman"/>
          <w:sz w:val="28"/>
          <w:szCs w:val="28"/>
        </w:rPr>
        <w:t>Министр</w:t>
      </w:r>
      <w:r w:rsidRPr="00713C55">
        <w:rPr>
          <w:rFonts w:ascii="Times New Roman" w:hAnsi="Times New Roman" w:cs="Times New Roman"/>
          <w:sz w:val="28"/>
          <w:szCs w:val="28"/>
        </w:rPr>
        <w:tab/>
      </w:r>
      <w:r w:rsidRPr="00713C55">
        <w:rPr>
          <w:rFonts w:ascii="Times New Roman" w:hAnsi="Times New Roman" w:cs="Times New Roman"/>
          <w:sz w:val="28"/>
          <w:szCs w:val="28"/>
        </w:rPr>
        <w:tab/>
      </w:r>
      <w:r w:rsidRPr="00713C55">
        <w:rPr>
          <w:rFonts w:ascii="Times New Roman" w:hAnsi="Times New Roman" w:cs="Times New Roman"/>
          <w:sz w:val="28"/>
          <w:szCs w:val="28"/>
        </w:rPr>
        <w:tab/>
      </w:r>
      <w:r w:rsidRPr="00713C55">
        <w:rPr>
          <w:rFonts w:ascii="Times New Roman" w:hAnsi="Times New Roman" w:cs="Times New Roman"/>
          <w:sz w:val="28"/>
          <w:szCs w:val="28"/>
        </w:rPr>
        <w:tab/>
      </w:r>
      <w:r w:rsidRPr="00713C55">
        <w:rPr>
          <w:rFonts w:ascii="Times New Roman" w:hAnsi="Times New Roman" w:cs="Times New Roman"/>
          <w:sz w:val="28"/>
          <w:szCs w:val="28"/>
        </w:rPr>
        <w:tab/>
      </w:r>
      <w:r w:rsidRPr="00713C55">
        <w:rPr>
          <w:rFonts w:ascii="Times New Roman" w:hAnsi="Times New Roman" w:cs="Times New Roman"/>
          <w:sz w:val="28"/>
          <w:szCs w:val="28"/>
        </w:rPr>
        <w:tab/>
      </w:r>
      <w:r w:rsidRPr="00713C55">
        <w:rPr>
          <w:rFonts w:ascii="Times New Roman" w:hAnsi="Times New Roman" w:cs="Times New Roman"/>
          <w:sz w:val="28"/>
          <w:szCs w:val="28"/>
        </w:rPr>
        <w:tab/>
      </w:r>
      <w:r w:rsidRPr="00713C55">
        <w:rPr>
          <w:rFonts w:ascii="Times New Roman" w:hAnsi="Times New Roman" w:cs="Times New Roman"/>
          <w:sz w:val="28"/>
          <w:szCs w:val="28"/>
        </w:rPr>
        <w:tab/>
      </w:r>
      <w:r w:rsidRPr="00713C5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В.Н. Орлов</w:t>
      </w:r>
    </w:p>
    <w:p w:rsidR="00105068" w:rsidRDefault="00105068" w:rsidP="00105068">
      <w:pPr>
        <w:spacing w:after="0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:rsidR="00A95D7F" w:rsidRDefault="00A95D7F" w:rsidP="00105068">
      <w:pPr>
        <w:pStyle w:val="ConsPlusTitle"/>
        <w:ind w:left="7088"/>
        <w:jc w:val="both"/>
        <w:rPr>
          <w:b w:val="0"/>
        </w:rPr>
      </w:pPr>
    </w:p>
    <w:p w:rsidR="00AF0FDF" w:rsidRDefault="00AF0FDF" w:rsidP="00A95D7F">
      <w:pPr>
        <w:pStyle w:val="ConsPlusTitle"/>
        <w:ind w:left="6237"/>
        <w:jc w:val="both"/>
        <w:rPr>
          <w:b w:val="0"/>
        </w:rPr>
      </w:pPr>
    </w:p>
    <w:p w:rsidR="00AF0FDF" w:rsidRDefault="00AF0FDF" w:rsidP="00A95D7F">
      <w:pPr>
        <w:pStyle w:val="ConsPlusTitle"/>
        <w:ind w:left="6237"/>
        <w:jc w:val="both"/>
        <w:rPr>
          <w:b w:val="0"/>
        </w:rPr>
      </w:pPr>
    </w:p>
    <w:p w:rsidR="00AF0FDF" w:rsidRDefault="00AF0FDF" w:rsidP="00A95D7F">
      <w:pPr>
        <w:pStyle w:val="ConsPlusTitle"/>
        <w:ind w:left="6237"/>
        <w:jc w:val="both"/>
        <w:rPr>
          <w:b w:val="0"/>
        </w:rPr>
      </w:pPr>
    </w:p>
    <w:p w:rsidR="00105068" w:rsidRDefault="00105068" w:rsidP="00A95D7F">
      <w:pPr>
        <w:pStyle w:val="ConsPlusTitle"/>
        <w:ind w:left="6237"/>
        <w:jc w:val="both"/>
        <w:rPr>
          <w:b w:val="0"/>
        </w:rPr>
      </w:pPr>
      <w:r>
        <w:rPr>
          <w:b w:val="0"/>
        </w:rPr>
        <w:lastRenderedPageBreak/>
        <w:t xml:space="preserve">Приложение к приказу Министерства финансов Республики Адыгея </w:t>
      </w:r>
    </w:p>
    <w:p w:rsidR="00105068" w:rsidRDefault="00974248" w:rsidP="00A95D7F">
      <w:pPr>
        <w:pStyle w:val="ConsPlusTitle"/>
        <w:ind w:left="6237"/>
        <w:jc w:val="both"/>
        <w:rPr>
          <w:b w:val="0"/>
        </w:rPr>
      </w:pPr>
      <w:r>
        <w:rPr>
          <w:b w:val="0"/>
        </w:rPr>
        <w:t>о</w:t>
      </w:r>
      <w:r w:rsidR="00105068">
        <w:rPr>
          <w:b w:val="0"/>
        </w:rPr>
        <w:t>т</w:t>
      </w:r>
      <w:r w:rsidR="001C70E8">
        <w:rPr>
          <w:b w:val="0"/>
        </w:rPr>
        <w:t xml:space="preserve"> </w:t>
      </w:r>
      <w:r w:rsidR="001C70E8" w:rsidRPr="001C70E8">
        <w:rPr>
          <w:b w:val="0"/>
        </w:rPr>
        <w:t>30.06.2021</w:t>
      </w:r>
      <w:r w:rsidR="007B4511">
        <w:rPr>
          <w:b w:val="0"/>
        </w:rPr>
        <w:t xml:space="preserve"> </w:t>
      </w:r>
      <w:r w:rsidR="00105068">
        <w:rPr>
          <w:b w:val="0"/>
        </w:rPr>
        <w:t xml:space="preserve">№ </w:t>
      </w:r>
      <w:r w:rsidR="001C70E8" w:rsidRPr="001C70E8">
        <w:rPr>
          <w:b w:val="0"/>
        </w:rPr>
        <w:t>98-А</w:t>
      </w:r>
    </w:p>
    <w:p w:rsidR="00105068" w:rsidRDefault="00105068" w:rsidP="0010506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475EC" w:rsidRDefault="00F475EC" w:rsidP="00A12B7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E64" w:rsidRPr="00AB5E64" w:rsidRDefault="00AB5E64" w:rsidP="00F4203E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E64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A12B70" w:rsidRPr="00AB5E64" w:rsidRDefault="00AB5E64" w:rsidP="00F4203E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E64">
        <w:rPr>
          <w:rFonts w:ascii="Times New Roman" w:hAnsi="Times New Roman" w:cs="Times New Roman"/>
          <w:b/>
          <w:sz w:val="28"/>
          <w:szCs w:val="28"/>
        </w:rPr>
        <w:t xml:space="preserve"> проведения мониторинга и составления рейтинга муниципальных образований Республики Адыгея по уровню открытости бюджетных данных</w:t>
      </w:r>
    </w:p>
    <w:p w:rsidR="00974248" w:rsidRPr="00AB5E64" w:rsidRDefault="00974248" w:rsidP="00F4203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032" w:rsidRDefault="00B83032" w:rsidP="00F4203E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303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83032" w:rsidRPr="00B83032" w:rsidRDefault="00B83032" w:rsidP="00F4203E">
      <w:pPr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83032" w:rsidRPr="00895480" w:rsidRDefault="00B83032" w:rsidP="00F4203E">
      <w:pPr>
        <w:pStyle w:val="a8"/>
        <w:numPr>
          <w:ilvl w:val="0"/>
          <w:numId w:val="37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5480">
        <w:rPr>
          <w:rFonts w:ascii="Times New Roman" w:eastAsia="Times New Roman" w:hAnsi="Times New Roman"/>
          <w:sz w:val="28"/>
          <w:szCs w:val="28"/>
          <w:lang w:eastAsia="ru-RU"/>
        </w:rPr>
        <w:t>Настоящая Методика р</w:t>
      </w:r>
      <w:r w:rsidRPr="00895480">
        <w:rPr>
          <w:rFonts w:ascii="Times New Roman" w:hAnsi="Times New Roman"/>
          <w:sz w:val="28"/>
          <w:szCs w:val="28"/>
        </w:rPr>
        <w:t>азработана в целях совершенствования прозрачности (открытости) информации о бюджетах муниципальных образований Республики Адыгея и определяет процедуру проведения мониторинга и составления рейтинга муниципальных образований Республики Адыгея по уровню открытости бюджетных данных (далее - Методика).</w:t>
      </w:r>
    </w:p>
    <w:p w:rsidR="00B83032" w:rsidRPr="00AC586F" w:rsidRDefault="00B83032" w:rsidP="00F4203E">
      <w:pPr>
        <w:pStyle w:val="a8"/>
        <w:numPr>
          <w:ilvl w:val="0"/>
          <w:numId w:val="37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5480">
        <w:rPr>
          <w:rFonts w:ascii="Times New Roman" w:hAnsi="Times New Roman"/>
          <w:sz w:val="28"/>
          <w:szCs w:val="28"/>
        </w:rPr>
        <w:t xml:space="preserve">Проведение мониторинга и составления рейтинга муниципальных образований Республики Адыгея по уровню открытости бюджетных данных (далее - Рейтинг) осуществляется </w:t>
      </w:r>
      <w:r w:rsidRPr="00895480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Министерством финансов </w:t>
      </w:r>
      <w:r w:rsidRPr="00895480">
        <w:rPr>
          <w:rFonts w:ascii="Times New Roman" w:hAnsi="Times New Roman"/>
          <w:sz w:val="28"/>
          <w:szCs w:val="28"/>
        </w:rPr>
        <w:t>Республики Адыгея</w:t>
      </w:r>
      <w:r w:rsidRPr="0089548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Министерство) в отношении муниципальных районов и городских округов </w:t>
      </w:r>
      <w:r w:rsidRPr="00895480">
        <w:rPr>
          <w:rFonts w:ascii="Times New Roman" w:hAnsi="Times New Roman"/>
          <w:sz w:val="28"/>
          <w:szCs w:val="28"/>
        </w:rPr>
        <w:t>Республики Адыгея</w:t>
      </w:r>
      <w:r w:rsidRPr="008954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3032" w:rsidRPr="00AC586F" w:rsidRDefault="00B83032" w:rsidP="00F4203E">
      <w:pPr>
        <w:pStyle w:val="a8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586F">
        <w:rPr>
          <w:rFonts w:ascii="Times New Roman" w:hAnsi="Times New Roman"/>
          <w:sz w:val="28"/>
          <w:szCs w:val="28"/>
        </w:rPr>
        <w:t>При составлении рейтинга оценивается проводимая на практике работа по повышению уро</w:t>
      </w:r>
      <w:r w:rsidR="00A42DEC">
        <w:rPr>
          <w:rFonts w:ascii="Times New Roman" w:hAnsi="Times New Roman"/>
          <w:sz w:val="28"/>
          <w:szCs w:val="28"/>
        </w:rPr>
        <w:t>вня открытости бюджетных данных</w:t>
      </w:r>
      <w:r w:rsidRPr="00AC586F">
        <w:rPr>
          <w:rFonts w:ascii="Times New Roman" w:hAnsi="Times New Roman"/>
          <w:sz w:val="28"/>
          <w:szCs w:val="28"/>
        </w:rPr>
        <w:t xml:space="preserve">. </w:t>
      </w:r>
      <w:r w:rsidR="003639A1">
        <w:rPr>
          <w:rFonts w:ascii="Times New Roman" w:hAnsi="Times New Roman"/>
          <w:sz w:val="28"/>
          <w:szCs w:val="28"/>
        </w:rPr>
        <w:t>О</w:t>
      </w:r>
      <w:r w:rsidRPr="00AC586F">
        <w:rPr>
          <w:rFonts w:ascii="Times New Roman" w:hAnsi="Times New Roman"/>
          <w:sz w:val="28"/>
          <w:szCs w:val="28"/>
        </w:rPr>
        <w:t>ценка уровня открытости бюджетных данных не преследует в качестве своей цели анализ соблюдения муниципальными образованиями требований бюджетного законодательства</w:t>
      </w:r>
      <w:r w:rsidR="003639A1">
        <w:rPr>
          <w:rFonts w:ascii="Times New Roman" w:hAnsi="Times New Roman"/>
          <w:sz w:val="28"/>
          <w:szCs w:val="28"/>
        </w:rPr>
        <w:t>, но и не</w:t>
      </w:r>
      <w:r w:rsidRPr="00AC586F">
        <w:rPr>
          <w:rFonts w:ascii="Times New Roman" w:hAnsi="Times New Roman"/>
          <w:sz w:val="28"/>
          <w:szCs w:val="28"/>
        </w:rPr>
        <w:t xml:space="preserve"> противоречит этим требованиям. Результаты позволяют увидеть в разрезе каждого муниципального образования, какая информация и в каком объеме предоставляется для общества на каждом из четырех этапов бюджетного процесса, насколько она актуальна, доступна и востребована, а также насколько активно общественность участвует в обсуждении бюджетных вопросов</w:t>
      </w:r>
      <w:r w:rsidR="00A42DEC">
        <w:rPr>
          <w:rFonts w:ascii="Times New Roman" w:hAnsi="Times New Roman"/>
          <w:sz w:val="28"/>
          <w:szCs w:val="28"/>
        </w:rPr>
        <w:t>.</w:t>
      </w:r>
    </w:p>
    <w:p w:rsidR="008F1A76" w:rsidRDefault="00B83032" w:rsidP="00F4203E">
      <w:pPr>
        <w:pStyle w:val="a8"/>
        <w:numPr>
          <w:ilvl w:val="0"/>
          <w:numId w:val="37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5480">
        <w:rPr>
          <w:rFonts w:ascii="Times New Roman" w:hAnsi="Times New Roman"/>
          <w:sz w:val="28"/>
          <w:szCs w:val="28"/>
        </w:rPr>
        <w:t>Мониторинг проводится ежеквартально нарастающим итогом по состоянию на 1 апреля, 1 июля, 1 октября текущего финансового года (ежеквартальный мониторинг) и по итогам завершения финансового года по состоянию на 1 января года, следующего за отчетным финансовым годом (годовой мониторинг) (далее - Мониторинг), исходя из основных этапов бюджетного цикла. Итоговый Рейтинг учитывает результаты всех вышеуказанных этапов Мониторинга.</w:t>
      </w:r>
    </w:p>
    <w:p w:rsidR="00B83032" w:rsidRDefault="008F1A76" w:rsidP="00F4203E">
      <w:pPr>
        <w:pStyle w:val="a8"/>
        <w:numPr>
          <w:ilvl w:val="0"/>
          <w:numId w:val="37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5480">
        <w:rPr>
          <w:rFonts w:ascii="Times New Roman" w:hAnsi="Times New Roman"/>
          <w:sz w:val="28"/>
          <w:szCs w:val="28"/>
        </w:rPr>
        <w:t xml:space="preserve"> </w:t>
      </w:r>
      <w:r w:rsidR="00B83032" w:rsidRPr="00895480">
        <w:rPr>
          <w:rFonts w:ascii="Times New Roman" w:hAnsi="Times New Roman"/>
          <w:sz w:val="28"/>
          <w:szCs w:val="28"/>
        </w:rPr>
        <w:t>Сроки проведения Мониторинга приведены в таблице согласно приложению 1 к Методике.</w:t>
      </w:r>
    </w:p>
    <w:p w:rsidR="00B83032" w:rsidRDefault="00B83032" w:rsidP="00F4203E">
      <w:pPr>
        <w:pStyle w:val="a8"/>
        <w:numPr>
          <w:ilvl w:val="0"/>
          <w:numId w:val="37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95480">
        <w:rPr>
          <w:rFonts w:ascii="Times New Roman" w:hAnsi="Times New Roman"/>
          <w:sz w:val="28"/>
          <w:szCs w:val="28"/>
        </w:rPr>
        <w:t xml:space="preserve">Проведение Мониторинга и составление Рейтинга осуществляется по соответствующим показателям анкеты для составления рейтинга </w:t>
      </w:r>
      <w:r w:rsidRPr="0089548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районов (городских округов) </w:t>
      </w:r>
      <w:r w:rsidRPr="00895480">
        <w:rPr>
          <w:rFonts w:ascii="Times New Roman" w:hAnsi="Times New Roman"/>
          <w:sz w:val="28"/>
          <w:szCs w:val="28"/>
        </w:rPr>
        <w:t xml:space="preserve">Республики Адыгея по уровню </w:t>
      </w:r>
      <w:r w:rsidRPr="00895480">
        <w:rPr>
          <w:rFonts w:ascii="Times New Roman" w:hAnsi="Times New Roman"/>
          <w:sz w:val="28"/>
          <w:szCs w:val="28"/>
        </w:rPr>
        <w:lastRenderedPageBreak/>
        <w:t>открытости бюджетных данных согласно приложению 2 к Методике (далее - Анкета). В основу Анкеты положена методология, используемая Федеральным государственным бюджетным учреждением «Научно-исследовательский финансовый институт» (НИФИ), при проведении мониторинга и составления рейтинга субъектов Российской Федерации по уровню открытости бюджетных данных, доработанная с учетом особенностей присущих муниципальным образованиям</w:t>
      </w:r>
      <w:r w:rsidR="008F1A76">
        <w:rPr>
          <w:rFonts w:ascii="Times New Roman" w:hAnsi="Times New Roman"/>
          <w:sz w:val="28"/>
          <w:szCs w:val="28"/>
        </w:rPr>
        <w:t>.</w:t>
      </w:r>
    </w:p>
    <w:p w:rsidR="00B83032" w:rsidRPr="000D1BB5" w:rsidRDefault="00B83032" w:rsidP="00F4203E">
      <w:pPr>
        <w:pStyle w:val="a8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83032" w:rsidRPr="000D1BB5" w:rsidRDefault="00B83032" w:rsidP="00F4203E">
      <w:pPr>
        <w:pStyle w:val="a8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D1BB5">
        <w:rPr>
          <w:rFonts w:ascii="Times New Roman" w:hAnsi="Times New Roman"/>
          <w:b/>
          <w:sz w:val="28"/>
          <w:szCs w:val="28"/>
        </w:rPr>
        <w:t>II. Организация проведения мониторинга</w:t>
      </w:r>
    </w:p>
    <w:p w:rsidR="00B83032" w:rsidRPr="000D1BB5" w:rsidRDefault="00B83032" w:rsidP="00F4203E">
      <w:pPr>
        <w:pStyle w:val="a8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D1BB5">
        <w:rPr>
          <w:rFonts w:ascii="Times New Roman" w:hAnsi="Times New Roman"/>
          <w:b/>
          <w:sz w:val="28"/>
          <w:szCs w:val="28"/>
        </w:rPr>
        <w:t>и составления рейтинга</w:t>
      </w:r>
    </w:p>
    <w:p w:rsidR="00B83032" w:rsidRPr="000D1BB5" w:rsidRDefault="00B83032" w:rsidP="00F420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B83032" w:rsidRPr="00F75824" w:rsidRDefault="00B83032" w:rsidP="00F4203E">
      <w:pPr>
        <w:pStyle w:val="a8"/>
        <w:numPr>
          <w:ilvl w:val="0"/>
          <w:numId w:val="38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480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поэтапно осуществляет Мониторинг, формируя по каждому муниципальному району (городскому </w:t>
      </w:r>
      <w:r w:rsidRPr="00F75824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округу) Республики Адыгея сводную аналитическую таблицу сведений об Исходных данных (далее – таблица Исходных данных). </w:t>
      </w:r>
    </w:p>
    <w:p w:rsidR="00B83032" w:rsidRPr="00F75824" w:rsidRDefault="00B83032" w:rsidP="00F4203E">
      <w:pPr>
        <w:pStyle w:val="a8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582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районы (городские округа) </w:t>
      </w:r>
      <w:r w:rsidRPr="00F75824">
        <w:rPr>
          <w:rFonts w:ascii="Times New Roman" w:hAnsi="Times New Roman"/>
          <w:sz w:val="28"/>
          <w:szCs w:val="28"/>
        </w:rPr>
        <w:t>Республики Адыгея</w:t>
      </w:r>
      <w:r w:rsidRPr="00F7582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муниципальные районы (городские округа) вправе направить в Министерство письмо по электронной почте на адреса:</w:t>
      </w:r>
      <w:r w:rsidRPr="00F7582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C23DB7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a</w:t>
        </w:r>
        <w:r w:rsidRPr="00C23DB7">
          <w:rPr>
            <w:rStyle w:val="ac"/>
            <w:rFonts w:ascii="Times New Roman" w:eastAsia="Times New Roman" w:hAnsi="Times New Roman"/>
            <w:sz w:val="28"/>
            <w:szCs w:val="28"/>
            <w:lang w:val="en-US" w:eastAsia="ru-RU"/>
          </w:rPr>
          <w:t>tsygankova</w:t>
        </w:r>
        <w:r w:rsidRPr="00C23DB7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@minfin-maykop.ru</w:t>
        </w:r>
      </w:hyperlink>
      <w:r w:rsidR="00EC248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F758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Pr="00C23DB7">
          <w:rPr>
            <w:rStyle w:val="ac"/>
            <w:rFonts w:ascii="Times New Roman" w:eastAsia="Times New Roman" w:hAnsi="Times New Roman"/>
            <w:sz w:val="28"/>
            <w:szCs w:val="28"/>
            <w:lang w:val="en-US" w:eastAsia="ru-RU"/>
          </w:rPr>
          <w:t>asheudzhen</w:t>
        </w:r>
        <w:r w:rsidRPr="00C23DB7"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@minfin-maykop.ru</w:t>
        </w:r>
      </w:hyperlink>
      <w:r w:rsidRPr="00F75824">
        <w:rPr>
          <w:rFonts w:ascii="Times New Roman" w:eastAsia="Times New Roman" w:hAnsi="Times New Roman"/>
          <w:color w:val="3333CC"/>
          <w:sz w:val="28"/>
          <w:szCs w:val="28"/>
          <w:lang w:eastAsia="ru-RU"/>
        </w:rPr>
        <w:t xml:space="preserve"> </w:t>
      </w:r>
      <w:r w:rsidRPr="00F75824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сведениями о месте публикации информации, которая может быть использована при проведении Мониторинга, в течение срока проведения каждого из этапов Мониторинга,</w:t>
      </w:r>
      <w:r w:rsidRPr="00F75824">
        <w:rPr>
          <w:rFonts w:ascii="Times New Roman" w:hAnsi="Times New Roman"/>
          <w:sz w:val="28"/>
          <w:szCs w:val="28"/>
        </w:rPr>
        <w:t xml:space="preserve"> а также иными сведениями, имеющими отношение к составлению рейтинга.</w:t>
      </w:r>
      <w:proofErr w:type="gramEnd"/>
      <w:r w:rsidRPr="00F75824">
        <w:rPr>
          <w:rFonts w:ascii="Times New Roman" w:hAnsi="Times New Roman"/>
          <w:sz w:val="28"/>
          <w:szCs w:val="28"/>
        </w:rPr>
        <w:t xml:space="preserve"> Сведения, поступившие от муниципальных районов (городских округов) после указанного в приложении 1 к Методике срока представления информации в Министерство для каждого этапа, не рассматриваются.</w:t>
      </w:r>
    </w:p>
    <w:p w:rsidR="00B83032" w:rsidRPr="00F75824" w:rsidRDefault="00B83032" w:rsidP="00F4203E">
      <w:pPr>
        <w:pStyle w:val="a8"/>
        <w:numPr>
          <w:ilvl w:val="0"/>
          <w:numId w:val="38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824">
        <w:rPr>
          <w:rFonts w:ascii="Times New Roman" w:eastAsia="Times New Roman" w:hAnsi="Times New Roman"/>
          <w:sz w:val="28"/>
          <w:szCs w:val="28"/>
          <w:lang w:eastAsia="ru-RU"/>
        </w:rPr>
        <w:t>Сформированная таблица Исходных данных направляется муниципальным районам (городским округам).</w:t>
      </w:r>
    </w:p>
    <w:p w:rsidR="00B83032" w:rsidRPr="00F75824" w:rsidRDefault="00B83032" w:rsidP="00F4203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5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неточностей в таблице Исходных данных муниципальные районы (городские округа) в течение пяти рабочих дней со дня ее получения направляют в Министерство обоснованные предложения по ее корректировке.</w:t>
      </w:r>
    </w:p>
    <w:p w:rsidR="00B83032" w:rsidRPr="00F75824" w:rsidRDefault="00B83032" w:rsidP="00F4203E">
      <w:pPr>
        <w:pStyle w:val="ConsPlusNormal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рассматривает представленные муниципальными районами (городскими округами) предложения по корректировке таблицы Исходных данных и при необходимости вносит соответствующие поправки. </w:t>
      </w:r>
    </w:p>
    <w:p w:rsidR="00B83032" w:rsidRPr="00036C20" w:rsidRDefault="00B83032" w:rsidP="00F4203E">
      <w:pPr>
        <w:pStyle w:val="ConsPlusNormal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824">
        <w:rPr>
          <w:rFonts w:ascii="Times New Roman" w:hAnsi="Times New Roman" w:cs="Times New Roman"/>
          <w:sz w:val="28"/>
          <w:szCs w:val="28"/>
        </w:rPr>
        <w:t>Предложения по корректировке таблицы Исходных данных, поступившие в Министерство после сроков, установленных пунктом 3 настоящего раздела, не</w:t>
      </w:r>
      <w:r w:rsidRPr="00036C20">
        <w:rPr>
          <w:rFonts w:ascii="Times New Roman" w:hAnsi="Times New Roman" w:cs="Times New Roman"/>
          <w:sz w:val="28"/>
          <w:szCs w:val="28"/>
        </w:rPr>
        <w:t xml:space="preserve"> рассматриваются.</w:t>
      </w:r>
    </w:p>
    <w:p w:rsidR="00B83032" w:rsidRPr="00036C20" w:rsidRDefault="00B83032" w:rsidP="00F4203E">
      <w:pPr>
        <w:pStyle w:val="ConsPlusNormal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0">
        <w:rPr>
          <w:rFonts w:ascii="Times New Roman" w:hAnsi="Times New Roman" w:cs="Times New Roman"/>
          <w:sz w:val="28"/>
          <w:szCs w:val="28"/>
        </w:rPr>
        <w:t xml:space="preserve">Таблица Исходных данных считается согласованной по умолчанию в случае непредставления </w:t>
      </w:r>
      <w:r w:rsidRPr="0003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районом (городским округом) </w:t>
      </w:r>
      <w:r w:rsidRPr="00036C20">
        <w:rPr>
          <w:rFonts w:ascii="Times New Roman" w:hAnsi="Times New Roman" w:cs="Times New Roman"/>
          <w:sz w:val="28"/>
          <w:szCs w:val="28"/>
        </w:rPr>
        <w:t xml:space="preserve">предложений по ее корректировке. </w:t>
      </w:r>
    </w:p>
    <w:p w:rsidR="00B83032" w:rsidRPr="00036C20" w:rsidRDefault="00B83032" w:rsidP="00F4203E">
      <w:pPr>
        <w:pStyle w:val="ConsPlusNormal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0">
        <w:rPr>
          <w:rFonts w:ascii="Times New Roman" w:hAnsi="Times New Roman" w:cs="Times New Roman"/>
          <w:sz w:val="28"/>
          <w:szCs w:val="28"/>
        </w:rPr>
        <w:t xml:space="preserve">На основе проведения ежеквартального и годового мониторинга </w:t>
      </w:r>
      <w:r w:rsidRPr="00036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показателей, предусмотренных Анкетой, а также </w:t>
      </w:r>
      <w:r w:rsidRPr="00036C20">
        <w:rPr>
          <w:rFonts w:ascii="Times New Roman" w:hAnsi="Times New Roman" w:cs="Times New Roman"/>
          <w:sz w:val="28"/>
          <w:szCs w:val="28"/>
        </w:rPr>
        <w:t xml:space="preserve">с учетом поступивших предложений по корректировке таблицы Исходных данных Министерство составляет соответствующий рейтинг муниципальных </w:t>
      </w:r>
      <w:r w:rsidRPr="00036C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 (городских округов)</w:t>
      </w:r>
      <w:r w:rsidRPr="00036C20">
        <w:rPr>
          <w:rFonts w:ascii="Times New Roman" w:hAnsi="Times New Roman" w:cs="Times New Roman"/>
          <w:sz w:val="28"/>
          <w:szCs w:val="28"/>
        </w:rPr>
        <w:t>.</w:t>
      </w:r>
    </w:p>
    <w:p w:rsidR="00B83032" w:rsidRPr="00036C20" w:rsidRDefault="00B83032" w:rsidP="00F4203E">
      <w:pPr>
        <w:pStyle w:val="ConsPlusNormal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20">
        <w:rPr>
          <w:rFonts w:ascii="Times New Roman" w:hAnsi="Times New Roman"/>
          <w:sz w:val="28"/>
          <w:szCs w:val="28"/>
        </w:rPr>
        <w:t>Итоги рейтинга подводятся поэтапно, нарастающим итогом, в процентах от максимального количества баллов</w:t>
      </w:r>
      <w:r>
        <w:rPr>
          <w:rFonts w:ascii="Times New Roman" w:hAnsi="Times New Roman"/>
          <w:sz w:val="28"/>
          <w:szCs w:val="28"/>
        </w:rPr>
        <w:t xml:space="preserve"> (с округлением до десятых)</w:t>
      </w:r>
      <w:r w:rsidRPr="00036C20">
        <w:rPr>
          <w:rFonts w:ascii="Times New Roman" w:hAnsi="Times New Roman"/>
          <w:sz w:val="28"/>
          <w:szCs w:val="28"/>
        </w:rPr>
        <w:t>.</w:t>
      </w:r>
    </w:p>
    <w:p w:rsidR="00B83032" w:rsidRDefault="00B83032" w:rsidP="00F4203E">
      <w:pPr>
        <w:pStyle w:val="a8"/>
        <w:numPr>
          <w:ilvl w:val="0"/>
          <w:numId w:val="38"/>
        </w:numPr>
        <w:tabs>
          <w:tab w:val="left" w:pos="142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оценки составляется рейтинг муниципальных районов (городских округов) со следующей группировкой: </w:t>
      </w:r>
    </w:p>
    <w:p w:rsidR="00B83032" w:rsidRPr="00036C20" w:rsidRDefault="00B83032" w:rsidP="00F4203E">
      <w:pPr>
        <w:pStyle w:val="a8"/>
        <w:tabs>
          <w:tab w:val="left" w:pos="142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032" w:rsidRDefault="00B83032" w:rsidP="00F4203E">
      <w:pPr>
        <w:pStyle w:val="ConsPlusNormal"/>
        <w:tabs>
          <w:tab w:val="left" w:pos="709"/>
          <w:tab w:val="left" w:pos="993"/>
        </w:tabs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47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Группа 1: очень высокий уровень открытости бюджетных данных </w:t>
      </w:r>
    </w:p>
    <w:p w:rsidR="00B83032" w:rsidRPr="00DC4778" w:rsidRDefault="00B83032" w:rsidP="00F4203E">
      <w:pPr>
        <w:pStyle w:val="ConsPlusNormal"/>
        <w:tabs>
          <w:tab w:val="left" w:pos="709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47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C477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(80-100% от максимального количества баллов)</w:t>
      </w:r>
    </w:p>
    <w:p w:rsidR="00B83032" w:rsidRDefault="00B83032" w:rsidP="00F4203E">
      <w:pPr>
        <w:pStyle w:val="a8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3032" w:rsidRDefault="00B83032" w:rsidP="00F4203E">
      <w:pPr>
        <w:pStyle w:val="a8"/>
        <w:tabs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47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Группа 2: высокий уровень открытости бюджетных данных                                                   </w:t>
      </w:r>
    </w:p>
    <w:p w:rsidR="00B83032" w:rsidRPr="00EA3ADB" w:rsidRDefault="00B83032" w:rsidP="00F4203E">
      <w:pPr>
        <w:pStyle w:val="a8"/>
        <w:tabs>
          <w:tab w:val="left" w:pos="993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DC477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(60-80% от максимального количества баллов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 w:rsidRPr="00DF7F2B">
        <w:rPr>
          <w:rStyle w:val="af3"/>
          <w:rFonts w:ascii="Times New Roman" w:eastAsia="Times New Roman" w:hAnsi="Times New Roman"/>
          <w:bCs/>
          <w:i/>
          <w:sz w:val="40"/>
          <w:szCs w:val="28"/>
          <w:lang w:eastAsia="ru-RU"/>
        </w:rPr>
        <w:t xml:space="preserve"> </w:t>
      </w:r>
      <w:r w:rsidRPr="00EA3ADB">
        <w:rPr>
          <w:rStyle w:val="af3"/>
          <w:rFonts w:ascii="Times New Roman" w:eastAsia="Times New Roman" w:hAnsi="Times New Roman"/>
          <w:bCs/>
          <w:sz w:val="28"/>
          <w:szCs w:val="28"/>
          <w:lang w:eastAsia="ru-RU"/>
        </w:rPr>
        <w:footnoteReference w:customMarkFollows="1" w:id="1"/>
        <w:sym w:font="Symbol" w:char="F02A"/>
      </w:r>
    </w:p>
    <w:p w:rsidR="00B83032" w:rsidRDefault="00B83032" w:rsidP="00F4203E">
      <w:pPr>
        <w:pStyle w:val="af9"/>
        <w:spacing w:before="0" w:after="0" w:line="240" w:lineRule="auto"/>
        <w:jc w:val="left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     </w:t>
      </w:r>
    </w:p>
    <w:p w:rsidR="00B83032" w:rsidRDefault="00B83032" w:rsidP="00F4203E">
      <w:pPr>
        <w:pStyle w:val="af9"/>
        <w:spacing w:before="0" w:after="0" w:line="240" w:lineRule="auto"/>
        <w:jc w:val="left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     </w:t>
      </w:r>
      <w:r w:rsidRPr="00DC4778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Группа 3: Средний уровень открытости бюджетных данных                                                 </w:t>
      </w:r>
    </w:p>
    <w:p w:rsidR="00B83032" w:rsidRDefault="00B83032" w:rsidP="00F4203E">
      <w:pPr>
        <w:pStyle w:val="af9"/>
        <w:spacing w:before="0" w:after="0" w:line="240" w:lineRule="auto"/>
        <w:jc w:val="left"/>
        <w:rPr>
          <w:rFonts w:ascii="Times New Roman" w:hAnsi="Times New Roman"/>
          <w:b w:val="0"/>
          <w:bCs w:val="0"/>
          <w:i/>
          <w:sz w:val="28"/>
          <w:szCs w:val="28"/>
          <w:lang w:eastAsia="ru-RU"/>
        </w:rPr>
      </w:pPr>
      <w:r>
        <w:rPr>
          <w:rFonts w:ascii="Times New Roman" w:hAnsi="Times New Roman"/>
          <w:b w:val="0"/>
          <w:bCs w:val="0"/>
          <w:i/>
          <w:sz w:val="28"/>
          <w:szCs w:val="28"/>
          <w:lang w:eastAsia="ru-RU"/>
        </w:rPr>
        <w:t xml:space="preserve">     </w:t>
      </w:r>
      <w:r w:rsidRPr="00DC4778">
        <w:rPr>
          <w:rFonts w:ascii="Times New Roman" w:hAnsi="Times New Roman"/>
          <w:b w:val="0"/>
          <w:bCs w:val="0"/>
          <w:i/>
          <w:sz w:val="28"/>
          <w:szCs w:val="28"/>
          <w:lang w:eastAsia="ru-RU"/>
        </w:rPr>
        <w:t>(40-60% от максимального количества баллов)</w:t>
      </w:r>
      <w:r>
        <w:rPr>
          <w:rFonts w:ascii="Times New Roman" w:hAnsi="Times New Roman"/>
          <w:b w:val="0"/>
          <w:bCs w:val="0"/>
          <w:i/>
          <w:sz w:val="28"/>
          <w:szCs w:val="28"/>
          <w:lang w:eastAsia="ru-RU"/>
        </w:rPr>
        <w:t>*</w:t>
      </w:r>
    </w:p>
    <w:p w:rsidR="00B83032" w:rsidRPr="00DC4778" w:rsidRDefault="00B83032" w:rsidP="00F4203E">
      <w:pPr>
        <w:spacing w:after="0" w:line="240" w:lineRule="auto"/>
        <w:rPr>
          <w:lang w:eastAsia="ru-RU"/>
        </w:rPr>
      </w:pPr>
    </w:p>
    <w:p w:rsidR="00B83032" w:rsidRDefault="00B83032" w:rsidP="00F4203E">
      <w:pPr>
        <w:spacing w:after="0" w:line="240" w:lineRule="auto"/>
        <w:ind w:firstLine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47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Группа 4: Низкий уровень открытости бюджетных данных                                                      </w:t>
      </w:r>
    </w:p>
    <w:p w:rsidR="00B83032" w:rsidRDefault="00B83032" w:rsidP="00F4203E">
      <w:pPr>
        <w:spacing w:after="0" w:line="240" w:lineRule="auto"/>
        <w:ind w:firstLine="426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C477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(20-40% от максимального количества баллов)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*</w:t>
      </w:r>
    </w:p>
    <w:p w:rsidR="00B83032" w:rsidRPr="00DC4778" w:rsidRDefault="00B83032" w:rsidP="00F4203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B83032" w:rsidRDefault="00B83032" w:rsidP="00F4203E">
      <w:pPr>
        <w:spacing w:after="0" w:line="240" w:lineRule="auto"/>
        <w:ind w:firstLine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47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Группа 5: Очень низкий уровень открытости бюджетных данных                                          </w:t>
      </w:r>
    </w:p>
    <w:p w:rsidR="00B83032" w:rsidRDefault="00B83032" w:rsidP="00F4203E">
      <w:pPr>
        <w:spacing w:after="0" w:line="240" w:lineRule="auto"/>
        <w:ind w:firstLine="426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C47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C477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(0-20% от максимального количества баллов)</w:t>
      </w:r>
    </w:p>
    <w:p w:rsidR="00B83032" w:rsidRDefault="00B83032" w:rsidP="00B83032">
      <w:pPr>
        <w:spacing w:after="120" w:line="240" w:lineRule="auto"/>
        <w:ind w:firstLine="426"/>
        <w:jc w:val="right"/>
        <w:rPr>
          <w:rFonts w:ascii="Times New Roman" w:hAnsi="Times New Roman"/>
        </w:rPr>
      </w:pPr>
    </w:p>
    <w:p w:rsidR="00B83032" w:rsidRPr="00036C20" w:rsidRDefault="00B83032" w:rsidP="00F42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36C20">
        <w:rPr>
          <w:rFonts w:ascii="Times New Roman" w:hAnsi="Times New Roman"/>
          <w:sz w:val="28"/>
          <w:szCs w:val="28"/>
        </w:rPr>
        <w:t xml:space="preserve">10. Результаты рейтинга муниципальных </w:t>
      </w:r>
      <w:r w:rsidRPr="00036C20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районов (городских округов) </w:t>
      </w:r>
      <w:r w:rsidRPr="00036C20">
        <w:rPr>
          <w:rFonts w:ascii="Times New Roman" w:hAnsi="Times New Roman"/>
          <w:sz w:val="28"/>
          <w:szCs w:val="28"/>
        </w:rPr>
        <w:t xml:space="preserve"> по уровню открытости бюджетных данных подлежат опубликованию на Портале управления общественными финансами, официальном сайте Министерства финансов Республики Адыгея.</w:t>
      </w:r>
    </w:p>
    <w:p w:rsidR="00B83032" w:rsidRDefault="00B83032" w:rsidP="00F4203E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B83032" w:rsidRDefault="00B83032" w:rsidP="00F4203E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B83032" w:rsidRDefault="00B83032" w:rsidP="00F4203E">
      <w:pPr>
        <w:spacing w:after="0" w:line="240" w:lineRule="auto"/>
        <w:ind w:firstLine="426"/>
        <w:jc w:val="right"/>
        <w:rPr>
          <w:rFonts w:ascii="Times New Roman" w:hAnsi="Times New Roman"/>
          <w:sz w:val="24"/>
          <w:szCs w:val="24"/>
        </w:rPr>
        <w:sectPr w:rsidR="00B83032" w:rsidSect="00280207">
          <w:headerReference w:type="default" r:id="rId11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B83032" w:rsidRPr="00F571A9" w:rsidRDefault="00B83032" w:rsidP="00B83032">
      <w:pPr>
        <w:spacing w:after="120" w:line="240" w:lineRule="auto"/>
        <w:ind w:firstLine="426"/>
        <w:jc w:val="right"/>
        <w:rPr>
          <w:rFonts w:ascii="Times New Roman" w:hAnsi="Times New Roman"/>
          <w:sz w:val="24"/>
          <w:szCs w:val="24"/>
        </w:rPr>
      </w:pPr>
      <w:r w:rsidRPr="00F571A9">
        <w:rPr>
          <w:rFonts w:ascii="Times New Roman" w:hAnsi="Times New Roman"/>
          <w:sz w:val="24"/>
          <w:szCs w:val="24"/>
        </w:rPr>
        <w:t>Приложение 1</w:t>
      </w:r>
    </w:p>
    <w:p w:rsidR="00B83032" w:rsidRPr="002A348A" w:rsidRDefault="00B83032" w:rsidP="00B83032">
      <w:pPr>
        <w:spacing w:after="120" w:line="240" w:lineRule="auto"/>
        <w:jc w:val="center"/>
        <w:rPr>
          <w:rFonts w:ascii="Times New Roman" w:hAnsi="Times New Roman"/>
          <w:caps/>
          <w:sz w:val="20"/>
          <w:szCs w:val="20"/>
        </w:rPr>
      </w:pPr>
      <w:r w:rsidRPr="002A348A">
        <w:rPr>
          <w:rFonts w:ascii="Times New Roman" w:hAnsi="Times New Roman"/>
          <w:caps/>
          <w:sz w:val="20"/>
          <w:szCs w:val="20"/>
        </w:rPr>
        <w:t>Этапы проведения мониторинга и составления рейтинга</w:t>
      </w:r>
    </w:p>
    <w:tbl>
      <w:tblPr>
        <w:tblW w:w="15453" w:type="dxa"/>
        <w:tblInd w:w="-3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710"/>
        <w:gridCol w:w="5812"/>
        <w:gridCol w:w="1985"/>
        <w:gridCol w:w="2834"/>
        <w:gridCol w:w="1276"/>
        <w:gridCol w:w="1417"/>
        <w:gridCol w:w="1419"/>
      </w:tblGrid>
      <w:tr w:rsidR="00B83032" w:rsidRPr="000B0DAC" w:rsidTr="00B83032">
        <w:trPr>
          <w:trHeight w:val="20"/>
          <w:tblHeader/>
        </w:trPr>
        <w:tc>
          <w:tcPr>
            <w:tcW w:w="710" w:type="dxa"/>
            <w:vMerge w:val="restart"/>
            <w:vAlign w:val="center"/>
          </w:tcPr>
          <w:p w:rsidR="00B83032" w:rsidRPr="000B0DAC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B0DAC">
              <w:rPr>
                <w:rFonts w:ascii="Times New Roman" w:eastAsia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5812" w:type="dxa"/>
            <w:vMerge w:val="restart"/>
            <w:vAlign w:val="center"/>
          </w:tcPr>
          <w:p w:rsidR="00B83032" w:rsidRPr="000B0DAC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0DAC">
              <w:rPr>
                <w:rFonts w:ascii="Times New Roman" w:eastAsia="Times New Roman" w:hAnsi="Times New Roman"/>
                <w:sz w:val="18"/>
                <w:szCs w:val="18"/>
              </w:rPr>
              <w:t>Этапы</w:t>
            </w:r>
          </w:p>
        </w:tc>
        <w:tc>
          <w:tcPr>
            <w:tcW w:w="1985" w:type="dxa"/>
            <w:vMerge w:val="restart"/>
            <w:vAlign w:val="center"/>
          </w:tcPr>
          <w:p w:rsidR="00B83032" w:rsidRPr="000B0DAC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0DAC">
              <w:rPr>
                <w:rFonts w:ascii="Times New Roman" w:eastAsia="Times New Roman" w:hAnsi="Times New Roman"/>
                <w:sz w:val="18"/>
                <w:szCs w:val="18"/>
              </w:rPr>
              <w:t>Сроки проведения мониторинга и оценки показателей</w:t>
            </w:r>
          </w:p>
        </w:tc>
        <w:tc>
          <w:tcPr>
            <w:tcW w:w="2834" w:type="dxa"/>
            <w:vMerge w:val="restart"/>
          </w:tcPr>
          <w:p w:rsidR="00B83032" w:rsidRPr="000B0DAC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0DAC">
              <w:rPr>
                <w:rFonts w:ascii="Times New Roman" w:eastAsia="Times New Roman" w:hAnsi="Times New Roman"/>
                <w:sz w:val="18"/>
                <w:szCs w:val="18"/>
              </w:rPr>
              <w:t>Сроки представления информации в Министерство финансов Республики Адыгея  муниципальными районами (городскими округами)</w:t>
            </w:r>
            <w:r w:rsidRPr="000B0DAC">
              <w:rPr>
                <w:rStyle w:val="af3"/>
                <w:rFonts w:ascii="Times New Roman" w:eastAsia="Times New Roman" w:hAnsi="Times New Roman"/>
                <w:sz w:val="18"/>
                <w:szCs w:val="18"/>
              </w:rPr>
              <w:footnoteReference w:id="2"/>
            </w:r>
          </w:p>
        </w:tc>
        <w:tc>
          <w:tcPr>
            <w:tcW w:w="1276" w:type="dxa"/>
            <w:vMerge w:val="restart"/>
            <w:vAlign w:val="center"/>
          </w:tcPr>
          <w:p w:rsidR="00B83032" w:rsidRPr="000B0DAC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0DAC">
              <w:rPr>
                <w:rFonts w:ascii="Times New Roman" w:eastAsia="Times New Roman" w:hAnsi="Times New Roman"/>
                <w:sz w:val="18"/>
                <w:szCs w:val="18"/>
              </w:rPr>
              <w:t>Сроки публикации рейтинга</w:t>
            </w:r>
          </w:p>
        </w:tc>
        <w:tc>
          <w:tcPr>
            <w:tcW w:w="2836" w:type="dxa"/>
            <w:gridSpan w:val="2"/>
            <w:vAlign w:val="center"/>
          </w:tcPr>
          <w:p w:rsidR="00B83032" w:rsidRPr="000B0DAC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Справочные</w:t>
            </w:r>
          </w:p>
        </w:tc>
      </w:tr>
      <w:tr w:rsidR="00B83032" w:rsidRPr="000B0DAC" w:rsidTr="00B83032">
        <w:trPr>
          <w:trHeight w:val="646"/>
          <w:tblHeader/>
        </w:trPr>
        <w:tc>
          <w:tcPr>
            <w:tcW w:w="710" w:type="dxa"/>
            <w:vMerge/>
            <w:tcBorders>
              <w:bottom w:val="single" w:sz="4" w:space="0" w:color="A6A6A6"/>
            </w:tcBorders>
            <w:vAlign w:val="center"/>
          </w:tcPr>
          <w:p w:rsidR="00B83032" w:rsidRPr="000B0DAC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6A6A6"/>
            </w:tcBorders>
            <w:vAlign w:val="center"/>
          </w:tcPr>
          <w:p w:rsidR="00B83032" w:rsidRPr="000B0DAC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6A6A6"/>
            </w:tcBorders>
            <w:vAlign w:val="center"/>
          </w:tcPr>
          <w:p w:rsidR="00B83032" w:rsidRPr="000B0DAC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bottom w:val="single" w:sz="4" w:space="0" w:color="A6A6A6"/>
            </w:tcBorders>
          </w:tcPr>
          <w:p w:rsidR="00B83032" w:rsidRPr="000B0DAC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6A6A6"/>
            </w:tcBorders>
            <w:vAlign w:val="center"/>
          </w:tcPr>
          <w:p w:rsidR="00B83032" w:rsidRPr="000B0DAC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6A6A6"/>
            </w:tcBorders>
            <w:vAlign w:val="center"/>
          </w:tcPr>
          <w:p w:rsidR="00B83032" w:rsidRPr="000B0DAC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0DAC">
              <w:rPr>
                <w:rFonts w:ascii="Times New Roman" w:eastAsia="Times New Roman" w:hAnsi="Times New Roman"/>
                <w:sz w:val="18"/>
                <w:szCs w:val="18"/>
              </w:rPr>
              <w:t>Количество показателей</w:t>
            </w:r>
          </w:p>
        </w:tc>
        <w:tc>
          <w:tcPr>
            <w:tcW w:w="1419" w:type="dxa"/>
            <w:tcBorders>
              <w:bottom w:val="single" w:sz="4" w:space="0" w:color="A6A6A6"/>
            </w:tcBorders>
            <w:vAlign w:val="center"/>
          </w:tcPr>
          <w:p w:rsidR="00B83032" w:rsidRPr="000B0DAC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0DAC">
              <w:rPr>
                <w:rFonts w:ascii="Times New Roman" w:eastAsia="Times New Roman" w:hAnsi="Times New Roman"/>
                <w:sz w:val="18"/>
                <w:szCs w:val="18"/>
              </w:rPr>
              <w:t>Максимальное количество баллов</w:t>
            </w:r>
          </w:p>
        </w:tc>
      </w:tr>
      <w:tr w:rsidR="00B83032" w:rsidRPr="000B0DAC" w:rsidTr="00B83032">
        <w:trPr>
          <w:trHeight w:val="417"/>
        </w:trPr>
        <w:tc>
          <w:tcPr>
            <w:tcW w:w="710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ind w:left="66"/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en-US"/>
              </w:rPr>
              <w:t>I</w:t>
            </w:r>
            <w:r w:rsidRPr="00305576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</w:t>
            </w: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этап.</w:t>
            </w:r>
            <w:r w:rsidRPr="00305576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 Х</w:t>
            </w: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арактеристик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</w:t>
            </w: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первоначально утвержденного бюджета 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февраль-апрель </w:t>
            </w:r>
          </w:p>
        </w:tc>
        <w:tc>
          <w:tcPr>
            <w:tcW w:w="2834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до 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апреля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июнь 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9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39</w:t>
            </w:r>
          </w:p>
        </w:tc>
      </w:tr>
      <w:tr w:rsidR="00B83032" w:rsidRPr="000B0DAC" w:rsidTr="00B83032">
        <w:trPr>
          <w:trHeight w:val="20"/>
        </w:trPr>
        <w:tc>
          <w:tcPr>
            <w:tcW w:w="710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55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ind w:left="66"/>
              <w:rPr>
                <w:rFonts w:ascii="Times New Roman" w:eastAsia="Times New Roman" w:hAnsi="Times New Roman"/>
                <w:caps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Характеристик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 </w:t>
            </w:r>
            <w:r w:rsidRPr="003055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первоначально утвержденного бюджета</w:t>
            </w:r>
          </w:p>
        </w:tc>
        <w:tc>
          <w:tcPr>
            <w:tcW w:w="1985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B83032" w:rsidRPr="000B0DAC" w:rsidTr="00B83032">
        <w:trPr>
          <w:trHeight w:val="20"/>
        </w:trPr>
        <w:tc>
          <w:tcPr>
            <w:tcW w:w="710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55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2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ind w:left="66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55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Публичные сведения о плановых показателях деятельности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муниципальных учреждений муниципального образования</w:t>
            </w:r>
          </w:p>
        </w:tc>
        <w:tc>
          <w:tcPr>
            <w:tcW w:w="1985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B83032" w:rsidRPr="000B0DAC" w:rsidTr="00B83032">
        <w:trPr>
          <w:trHeight w:val="20"/>
        </w:trPr>
        <w:tc>
          <w:tcPr>
            <w:tcW w:w="710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55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2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ind w:left="66"/>
              <w:rPr>
                <w:rFonts w:ascii="Times New Roman" w:eastAsia="Times New Roman" w:hAnsi="Times New Roman"/>
                <w:caps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Бюджет для граждан (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решение </w:t>
            </w:r>
            <w:r w:rsidRPr="003055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 бюджете)</w:t>
            </w:r>
            <w:r w:rsidRPr="0030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</w:tr>
      <w:tr w:rsidR="00B83032" w:rsidRPr="000B0DAC" w:rsidTr="00B83032">
        <w:trPr>
          <w:trHeight w:val="429"/>
        </w:trPr>
        <w:tc>
          <w:tcPr>
            <w:tcW w:w="710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keepNext/>
              <w:spacing w:before="40" w:after="40" w:line="240" w:lineRule="auto"/>
              <w:ind w:left="66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en-US"/>
              </w:rPr>
              <w:t>II</w:t>
            </w:r>
            <w:r w:rsidRPr="00305576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</w:t>
            </w: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этап. Годовой отчет об исполнении бюджета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май-июль </w:t>
            </w:r>
          </w:p>
        </w:tc>
        <w:tc>
          <w:tcPr>
            <w:tcW w:w="2834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до  1 июля 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август 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419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55</w:t>
            </w:r>
          </w:p>
        </w:tc>
      </w:tr>
      <w:tr w:rsidR="00B83032" w:rsidRPr="000B0DAC" w:rsidTr="00B83032">
        <w:trPr>
          <w:trHeight w:val="20"/>
        </w:trPr>
        <w:tc>
          <w:tcPr>
            <w:tcW w:w="710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2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ind w:left="6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 отчет об исполнении бюджета</w:t>
            </w:r>
            <w:r w:rsidRPr="003055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9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</w:tr>
      <w:tr w:rsidR="00B83032" w:rsidRPr="000B0DAC" w:rsidTr="00B83032">
        <w:trPr>
          <w:trHeight w:val="20"/>
        </w:trPr>
        <w:tc>
          <w:tcPr>
            <w:tcW w:w="710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2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ind w:left="6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Публичные сведения о фактических результатах деятельности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муниципальных учреждений муниципального образования</w:t>
            </w:r>
          </w:p>
        </w:tc>
        <w:tc>
          <w:tcPr>
            <w:tcW w:w="1985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B83032" w:rsidRPr="000B0DAC" w:rsidTr="00B83032">
        <w:trPr>
          <w:trHeight w:val="20"/>
        </w:trPr>
        <w:tc>
          <w:tcPr>
            <w:tcW w:w="710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12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ind w:left="66"/>
              <w:rPr>
                <w:rFonts w:ascii="Times New Roman" w:eastAsia="Times New Roman" w:hAnsi="Times New Roman"/>
                <w:caps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для граждан (годовой отчет об исполнении бюджета)</w:t>
            </w:r>
          </w:p>
        </w:tc>
        <w:tc>
          <w:tcPr>
            <w:tcW w:w="1985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</w:tr>
      <w:tr w:rsidR="00B83032" w:rsidRPr="000B0DAC" w:rsidTr="00B83032">
        <w:trPr>
          <w:trHeight w:val="20"/>
        </w:trPr>
        <w:tc>
          <w:tcPr>
            <w:tcW w:w="710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keepNext/>
              <w:spacing w:before="40" w:after="40" w:line="240" w:lineRule="auto"/>
              <w:ind w:left="66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val="en-US"/>
              </w:rPr>
              <w:t>iii</w:t>
            </w:r>
            <w:r w:rsidRPr="00305576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 </w:t>
            </w: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этап. Исполнение бюджета и финансовый контроль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март-октябрь </w:t>
            </w:r>
          </w:p>
        </w:tc>
        <w:tc>
          <w:tcPr>
            <w:tcW w:w="2834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до  1  октября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9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29</w:t>
            </w:r>
          </w:p>
        </w:tc>
      </w:tr>
      <w:tr w:rsidR="00B83032" w:rsidRPr="000B0DAC" w:rsidTr="00B83032">
        <w:trPr>
          <w:trHeight w:val="20"/>
        </w:trPr>
        <w:tc>
          <w:tcPr>
            <w:tcW w:w="710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2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ind w:left="6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Внесение изменений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</w:t>
            </w:r>
            <w:r w:rsidRPr="0030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бюджете</w:t>
            </w:r>
          </w:p>
        </w:tc>
        <w:tc>
          <w:tcPr>
            <w:tcW w:w="1985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B83032" w:rsidRPr="000B0DAC" w:rsidTr="00B83032">
        <w:trPr>
          <w:trHeight w:val="20"/>
        </w:trPr>
        <w:tc>
          <w:tcPr>
            <w:tcW w:w="710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12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ind w:left="6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Промежуточная отчетность об исполнении бюджета и аналитические данные</w:t>
            </w:r>
          </w:p>
        </w:tc>
        <w:tc>
          <w:tcPr>
            <w:tcW w:w="1985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9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</w:tr>
      <w:tr w:rsidR="00B83032" w:rsidRPr="000B0DAC" w:rsidTr="00B83032">
        <w:trPr>
          <w:trHeight w:val="20"/>
        </w:trPr>
        <w:tc>
          <w:tcPr>
            <w:tcW w:w="710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12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ind w:left="6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Финансовый контроль</w:t>
            </w:r>
          </w:p>
        </w:tc>
        <w:tc>
          <w:tcPr>
            <w:tcW w:w="1985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B83032" w:rsidRPr="000B0DAC" w:rsidTr="00B83032">
        <w:trPr>
          <w:trHeight w:val="20"/>
        </w:trPr>
        <w:tc>
          <w:tcPr>
            <w:tcW w:w="710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keepNext/>
              <w:spacing w:before="40" w:after="40" w:line="240" w:lineRule="auto"/>
              <w:ind w:left="66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  <w:t xml:space="preserve">IV </w:t>
            </w: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этап. Составление проекта бюджета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октябрь-январь </w:t>
            </w:r>
          </w:p>
        </w:tc>
        <w:tc>
          <w:tcPr>
            <w:tcW w:w="2834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до  25 декабря 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419" w:type="dxa"/>
            <w:shd w:val="clear" w:color="auto" w:fill="FDE9D9" w:themeFill="accent6" w:themeFillTint="33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41</w:t>
            </w:r>
          </w:p>
        </w:tc>
      </w:tr>
      <w:tr w:rsidR="00B83032" w:rsidRPr="000B0DAC" w:rsidTr="00B83032">
        <w:trPr>
          <w:trHeight w:val="20"/>
        </w:trPr>
        <w:tc>
          <w:tcPr>
            <w:tcW w:w="710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2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ind w:left="6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Проект бюджета и материалы к нему</w:t>
            </w:r>
          </w:p>
        </w:tc>
        <w:tc>
          <w:tcPr>
            <w:tcW w:w="1985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</w:tr>
      <w:tr w:rsidR="00B83032" w:rsidRPr="000B0DAC" w:rsidTr="00B83032">
        <w:trPr>
          <w:trHeight w:val="20"/>
        </w:trPr>
        <w:tc>
          <w:tcPr>
            <w:tcW w:w="710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12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ind w:left="6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5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для граждан (проект бюджета) </w:t>
            </w:r>
          </w:p>
        </w:tc>
        <w:tc>
          <w:tcPr>
            <w:tcW w:w="1985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</w:tr>
      <w:tr w:rsidR="00B83032" w:rsidRPr="000B0DAC" w:rsidTr="00B83032">
        <w:trPr>
          <w:trHeight w:val="527"/>
        </w:trPr>
        <w:tc>
          <w:tcPr>
            <w:tcW w:w="710" w:type="dxa"/>
            <w:shd w:val="clear" w:color="auto" w:fill="FABF8F" w:themeFill="accent6" w:themeFillTint="99"/>
            <w:vAlign w:val="center"/>
          </w:tcPr>
          <w:p w:rsidR="00B83032" w:rsidRPr="00305576" w:rsidRDefault="00B83032" w:rsidP="00B83032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ABF8F" w:themeFill="accent6" w:themeFillTint="99"/>
            <w:vAlign w:val="center"/>
          </w:tcPr>
          <w:p w:rsidR="00B83032" w:rsidRPr="00305576" w:rsidRDefault="00B83032" w:rsidP="00B83032">
            <w:pPr>
              <w:keepNext/>
              <w:spacing w:before="40" w:after="40" w:line="240" w:lineRule="auto"/>
              <w:ind w:left="66"/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Итоговый рейтинг (сводные данные)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FABF8F" w:themeFill="accent6" w:themeFillTint="99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419" w:type="dxa"/>
            <w:shd w:val="clear" w:color="auto" w:fill="FABF8F" w:themeFill="accent6" w:themeFillTint="99"/>
            <w:vAlign w:val="center"/>
          </w:tcPr>
          <w:p w:rsidR="00B83032" w:rsidRPr="00305576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05576">
              <w:rPr>
                <w:rFonts w:ascii="Times New Roman" w:eastAsia="Times New Roman" w:hAnsi="Times New Roman"/>
                <w:b/>
                <w:sz w:val="20"/>
                <w:szCs w:val="20"/>
              </w:rPr>
              <w:t>164</w:t>
            </w:r>
          </w:p>
        </w:tc>
      </w:tr>
    </w:tbl>
    <w:p w:rsidR="00B83032" w:rsidRDefault="00B83032" w:rsidP="00B83032">
      <w:pPr>
        <w:pStyle w:val="af9"/>
        <w:tabs>
          <w:tab w:val="left" w:pos="14884"/>
        </w:tabs>
        <w:spacing w:before="360"/>
        <w:ind w:right="566"/>
        <w:jc w:val="left"/>
        <w:rPr>
          <w:rFonts w:ascii="Times New Roman" w:hAnsi="Times New Roman"/>
          <w:b w:val="0"/>
          <w:sz w:val="28"/>
          <w:szCs w:val="28"/>
        </w:rPr>
      </w:pPr>
      <w:bookmarkStart w:id="0" w:name="_Toc451447563"/>
    </w:p>
    <w:p w:rsidR="00B83032" w:rsidRDefault="00B83032" w:rsidP="00B83032">
      <w:pPr>
        <w:pStyle w:val="af9"/>
        <w:tabs>
          <w:tab w:val="left" w:pos="14884"/>
        </w:tabs>
        <w:spacing w:before="360"/>
        <w:ind w:left="1843" w:right="566"/>
        <w:jc w:val="right"/>
        <w:rPr>
          <w:rFonts w:ascii="Times New Roman" w:hAnsi="Times New Roman"/>
          <w:b w:val="0"/>
          <w:sz w:val="28"/>
          <w:szCs w:val="28"/>
        </w:rPr>
      </w:pPr>
      <w:r w:rsidRPr="00CE403B">
        <w:rPr>
          <w:rFonts w:ascii="Times New Roman" w:hAnsi="Times New Roman"/>
          <w:b w:val="0"/>
          <w:sz w:val="28"/>
          <w:szCs w:val="28"/>
        </w:rPr>
        <w:t>Приложение 2</w:t>
      </w:r>
    </w:p>
    <w:p w:rsidR="00B83032" w:rsidRPr="00B83032" w:rsidRDefault="00B83032" w:rsidP="00B83032"/>
    <w:p w:rsidR="00B83032" w:rsidRPr="00EC2482" w:rsidRDefault="00B83032" w:rsidP="00EC2482">
      <w:pPr>
        <w:pStyle w:val="af1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EC2482">
        <w:rPr>
          <w:rFonts w:ascii="Times New Roman" w:hAnsi="Times New Roman"/>
          <w:b/>
          <w:sz w:val="28"/>
          <w:szCs w:val="28"/>
        </w:rPr>
        <w:t xml:space="preserve">Анкета для составления рейтинга муниципальных образований республики Адыгея </w:t>
      </w:r>
    </w:p>
    <w:p w:rsidR="00B83032" w:rsidRPr="00EC2482" w:rsidRDefault="00B83032" w:rsidP="00EC2482">
      <w:pPr>
        <w:pStyle w:val="af1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EC2482">
        <w:rPr>
          <w:rFonts w:ascii="Times New Roman" w:hAnsi="Times New Roman"/>
          <w:b/>
          <w:sz w:val="28"/>
          <w:szCs w:val="28"/>
        </w:rPr>
        <w:t>по уровню открытости бюджетных данных</w:t>
      </w:r>
    </w:p>
    <w:bookmarkEnd w:id="0"/>
    <w:p w:rsidR="00B83032" w:rsidRPr="00EC2482" w:rsidRDefault="00B83032" w:rsidP="00EC2482">
      <w:pPr>
        <w:pStyle w:val="af1"/>
        <w:rPr>
          <w:rFonts w:ascii="Times New Roman" w:hAnsi="Times New Roman"/>
          <w:sz w:val="28"/>
          <w:szCs w:val="28"/>
        </w:rPr>
      </w:pPr>
    </w:p>
    <w:p w:rsidR="00B83032" w:rsidRPr="00EC2482" w:rsidRDefault="00B83032" w:rsidP="00EC2482">
      <w:pPr>
        <w:pStyle w:val="af1"/>
        <w:ind w:firstLine="425"/>
        <w:jc w:val="both"/>
        <w:rPr>
          <w:rFonts w:ascii="Times New Roman" w:hAnsi="Times New Roman"/>
          <w:sz w:val="28"/>
          <w:szCs w:val="28"/>
        </w:rPr>
      </w:pPr>
      <w:r w:rsidRPr="00EC2482">
        <w:rPr>
          <w:rFonts w:ascii="Times New Roman" w:hAnsi="Times New Roman"/>
          <w:sz w:val="28"/>
          <w:szCs w:val="28"/>
        </w:rPr>
        <w:t>Источниками данных для оценки показателей анкеты являются:</w:t>
      </w:r>
    </w:p>
    <w:p w:rsidR="00B83032" w:rsidRPr="00EC2482" w:rsidRDefault="00EC2482" w:rsidP="00EC2482">
      <w:pPr>
        <w:pStyle w:val="af1"/>
        <w:numPr>
          <w:ilvl w:val="0"/>
          <w:numId w:val="10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83032" w:rsidRPr="00EC2482">
        <w:rPr>
          <w:rFonts w:ascii="Times New Roman" w:hAnsi="Times New Roman"/>
          <w:sz w:val="28"/>
          <w:szCs w:val="28"/>
        </w:rPr>
        <w:t>окументы и материалы, опубликованные в открытом доступе в сети Интернет:</w:t>
      </w:r>
    </w:p>
    <w:p w:rsidR="00B83032" w:rsidRPr="00EC2482" w:rsidRDefault="00B83032" w:rsidP="00EC2482">
      <w:pPr>
        <w:pStyle w:val="af1"/>
        <w:numPr>
          <w:ilvl w:val="0"/>
          <w:numId w:val="11"/>
        </w:numPr>
        <w:tabs>
          <w:tab w:val="left" w:pos="993"/>
        </w:tabs>
        <w:ind w:left="993" w:hanging="208"/>
        <w:jc w:val="both"/>
        <w:rPr>
          <w:rFonts w:ascii="Times New Roman" w:hAnsi="Times New Roman"/>
          <w:sz w:val="28"/>
          <w:szCs w:val="28"/>
        </w:rPr>
      </w:pPr>
      <w:r w:rsidRPr="00EC2482">
        <w:rPr>
          <w:rFonts w:ascii="Times New Roman" w:hAnsi="Times New Roman"/>
          <w:sz w:val="28"/>
          <w:szCs w:val="28"/>
        </w:rPr>
        <w:t xml:space="preserve">на порталах (сайтах) органов местного самоуправления, предназначенных для публикации бюджетных данных, или доступные с этих порталов (сайтов) по ссылке; </w:t>
      </w:r>
    </w:p>
    <w:p w:rsidR="00B83032" w:rsidRPr="00EC2482" w:rsidRDefault="00B83032" w:rsidP="00EC2482">
      <w:pPr>
        <w:pStyle w:val="af1"/>
        <w:numPr>
          <w:ilvl w:val="0"/>
          <w:numId w:val="11"/>
        </w:numPr>
        <w:tabs>
          <w:tab w:val="left" w:pos="993"/>
        </w:tabs>
        <w:ind w:left="993" w:hanging="208"/>
        <w:jc w:val="both"/>
        <w:rPr>
          <w:rFonts w:ascii="Times New Roman" w:hAnsi="Times New Roman"/>
          <w:sz w:val="28"/>
          <w:szCs w:val="28"/>
        </w:rPr>
      </w:pPr>
      <w:r w:rsidRPr="00EC2482">
        <w:rPr>
          <w:rFonts w:ascii="Times New Roman" w:hAnsi="Times New Roman"/>
          <w:sz w:val="28"/>
          <w:szCs w:val="28"/>
        </w:rPr>
        <w:t>на порталах (сайтах) администраций муниципального образования;</w:t>
      </w:r>
    </w:p>
    <w:p w:rsidR="00B83032" w:rsidRPr="00EC2482" w:rsidRDefault="00B83032" w:rsidP="00EC2482">
      <w:pPr>
        <w:pStyle w:val="af1"/>
        <w:numPr>
          <w:ilvl w:val="0"/>
          <w:numId w:val="11"/>
        </w:numPr>
        <w:tabs>
          <w:tab w:val="left" w:pos="993"/>
        </w:tabs>
        <w:ind w:left="993" w:hanging="208"/>
        <w:jc w:val="both"/>
        <w:rPr>
          <w:rFonts w:ascii="Times New Roman" w:hAnsi="Times New Roman"/>
          <w:sz w:val="28"/>
          <w:szCs w:val="28"/>
        </w:rPr>
      </w:pPr>
      <w:r w:rsidRPr="00EC2482">
        <w:rPr>
          <w:rFonts w:ascii="Times New Roman" w:hAnsi="Times New Roman"/>
          <w:sz w:val="28"/>
          <w:szCs w:val="28"/>
        </w:rPr>
        <w:t>на порталах (сайтах) представительных органов муниципальных образований</w:t>
      </w:r>
    </w:p>
    <w:p w:rsidR="00B83032" w:rsidRPr="00EC2482" w:rsidRDefault="00B83032" w:rsidP="00EC2482">
      <w:pPr>
        <w:pStyle w:val="af1"/>
        <w:numPr>
          <w:ilvl w:val="0"/>
          <w:numId w:val="11"/>
        </w:numPr>
        <w:tabs>
          <w:tab w:val="left" w:pos="993"/>
        </w:tabs>
        <w:ind w:left="993" w:hanging="208"/>
        <w:jc w:val="both"/>
        <w:rPr>
          <w:rFonts w:ascii="Times New Roman" w:hAnsi="Times New Roman"/>
          <w:sz w:val="28"/>
          <w:szCs w:val="28"/>
        </w:rPr>
      </w:pPr>
      <w:r w:rsidRPr="00EC2482">
        <w:rPr>
          <w:rFonts w:ascii="Times New Roman" w:hAnsi="Times New Roman"/>
          <w:sz w:val="28"/>
          <w:szCs w:val="28"/>
        </w:rPr>
        <w:t>на порталах (сайтах)  контрольно-счетных органов муниципальных образований.</w:t>
      </w:r>
    </w:p>
    <w:p w:rsidR="00B83032" w:rsidRPr="00EC2482" w:rsidRDefault="00EC2482" w:rsidP="00EC2482">
      <w:pPr>
        <w:pStyle w:val="af1"/>
        <w:numPr>
          <w:ilvl w:val="0"/>
          <w:numId w:val="10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83032" w:rsidRPr="00EC2482">
        <w:rPr>
          <w:rFonts w:ascii="Times New Roman" w:hAnsi="Times New Roman"/>
          <w:sz w:val="28"/>
          <w:szCs w:val="28"/>
        </w:rPr>
        <w:t>равовые акты муниципальных образований.</w:t>
      </w:r>
    </w:p>
    <w:p w:rsidR="00B83032" w:rsidRPr="00EC2482" w:rsidRDefault="00EC2482" w:rsidP="00EC2482">
      <w:pPr>
        <w:pStyle w:val="af1"/>
        <w:numPr>
          <w:ilvl w:val="0"/>
          <w:numId w:val="10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83032" w:rsidRPr="00EC2482">
        <w:rPr>
          <w:rFonts w:ascii="Times New Roman" w:hAnsi="Times New Roman"/>
          <w:sz w:val="28"/>
          <w:szCs w:val="28"/>
        </w:rPr>
        <w:t>татистические отчеты «Мониторинг размещения сведений на Официальном сайте по учреждениям субъектов и муниципальных образований Российской Федерации», публикуемые на официальном сайте для размещения информации о государственных (муниципальных) учреждениях (</w:t>
      </w:r>
      <w:hyperlink r:id="rId12" w:history="1">
        <w:r w:rsidR="00B83032" w:rsidRPr="00EC2482">
          <w:rPr>
            <w:rFonts w:ascii="Times New Roman" w:hAnsi="Times New Roman"/>
            <w:sz w:val="28"/>
            <w:szCs w:val="28"/>
          </w:rPr>
          <w:t>www.bus.gov.ru</w:t>
        </w:r>
      </w:hyperlink>
      <w:r w:rsidR="00B83032" w:rsidRPr="00EC2482">
        <w:rPr>
          <w:rFonts w:ascii="Times New Roman" w:hAnsi="Times New Roman"/>
          <w:sz w:val="28"/>
          <w:szCs w:val="28"/>
        </w:rPr>
        <w:t>).</w:t>
      </w:r>
    </w:p>
    <w:p w:rsidR="00B83032" w:rsidRPr="00EC2482" w:rsidRDefault="00B83032" w:rsidP="00EC2482">
      <w:pPr>
        <w:pStyle w:val="af1"/>
        <w:ind w:firstLine="425"/>
        <w:jc w:val="both"/>
        <w:rPr>
          <w:rFonts w:ascii="Times New Roman" w:hAnsi="Times New Roman"/>
          <w:sz w:val="28"/>
          <w:szCs w:val="28"/>
        </w:rPr>
      </w:pPr>
      <w:r w:rsidRPr="00EC2482">
        <w:rPr>
          <w:rFonts w:ascii="Times New Roman" w:hAnsi="Times New Roman"/>
          <w:sz w:val="28"/>
          <w:szCs w:val="28"/>
        </w:rPr>
        <w:t xml:space="preserve">В качестве порталов (сайтов) муниципальных образований, предназначенных для публикации бюджетных данных, учитываются: </w:t>
      </w:r>
    </w:p>
    <w:p w:rsidR="00B83032" w:rsidRPr="00EC2482" w:rsidRDefault="00B83032" w:rsidP="00EC2482">
      <w:pPr>
        <w:pStyle w:val="af1"/>
        <w:numPr>
          <w:ilvl w:val="0"/>
          <w:numId w:val="11"/>
        </w:numPr>
        <w:tabs>
          <w:tab w:val="left" w:pos="993"/>
        </w:tabs>
        <w:ind w:left="993" w:hanging="208"/>
        <w:jc w:val="both"/>
        <w:rPr>
          <w:rFonts w:ascii="Times New Roman" w:hAnsi="Times New Roman"/>
          <w:sz w:val="28"/>
          <w:szCs w:val="28"/>
        </w:rPr>
      </w:pPr>
      <w:r w:rsidRPr="00EC2482">
        <w:rPr>
          <w:rFonts w:ascii="Times New Roman" w:hAnsi="Times New Roman"/>
          <w:sz w:val="28"/>
          <w:szCs w:val="28"/>
        </w:rPr>
        <w:t>специализированный портал (сайт) муниципального образования  для публикации информации о бюджетных данных, в том числе специализированный портал муниципального образования  для публикации информации о бюджетных данных для граждан;</w:t>
      </w:r>
    </w:p>
    <w:p w:rsidR="00B83032" w:rsidRPr="00EC2482" w:rsidRDefault="00B83032" w:rsidP="00EC2482">
      <w:pPr>
        <w:pStyle w:val="af1"/>
        <w:numPr>
          <w:ilvl w:val="0"/>
          <w:numId w:val="11"/>
        </w:numPr>
        <w:tabs>
          <w:tab w:val="left" w:pos="993"/>
        </w:tabs>
        <w:ind w:left="993" w:hanging="208"/>
        <w:jc w:val="both"/>
        <w:rPr>
          <w:rFonts w:ascii="Times New Roman" w:hAnsi="Times New Roman"/>
          <w:sz w:val="28"/>
          <w:szCs w:val="28"/>
        </w:rPr>
      </w:pPr>
      <w:r w:rsidRPr="00EC2482">
        <w:rPr>
          <w:rFonts w:ascii="Times New Roman" w:hAnsi="Times New Roman"/>
          <w:sz w:val="28"/>
          <w:szCs w:val="28"/>
        </w:rPr>
        <w:t xml:space="preserve">портал (сайт) финансового органа муниципального образования; </w:t>
      </w:r>
    </w:p>
    <w:p w:rsidR="00B83032" w:rsidRPr="00EC2482" w:rsidRDefault="00B83032" w:rsidP="00EC2482">
      <w:pPr>
        <w:pStyle w:val="af1"/>
        <w:numPr>
          <w:ilvl w:val="0"/>
          <w:numId w:val="11"/>
        </w:numPr>
        <w:tabs>
          <w:tab w:val="left" w:pos="993"/>
        </w:tabs>
        <w:ind w:left="993" w:hanging="210"/>
        <w:jc w:val="both"/>
        <w:rPr>
          <w:rFonts w:ascii="Times New Roman" w:hAnsi="Times New Roman"/>
          <w:b/>
          <w:sz w:val="28"/>
          <w:szCs w:val="28"/>
        </w:rPr>
      </w:pPr>
      <w:r w:rsidRPr="00EC2482">
        <w:rPr>
          <w:rFonts w:ascii="Times New Roman" w:hAnsi="Times New Roman"/>
          <w:sz w:val="28"/>
          <w:szCs w:val="28"/>
        </w:rPr>
        <w:t xml:space="preserve">в случае отсутствия портала (сайта) финансового органа муниципального образования  и специализированного портала (сайта) для публикации бюджетных данных - раздел для публикации бюджетных данных на портале </w:t>
      </w:r>
      <w:r w:rsidRPr="00EC2482">
        <w:rPr>
          <w:rFonts w:ascii="Times New Roman" w:hAnsi="Times New Roman"/>
          <w:spacing w:val="13"/>
          <w:sz w:val="28"/>
          <w:szCs w:val="28"/>
        </w:rPr>
        <w:t>администрации муниципального  образования</w:t>
      </w:r>
      <w:r w:rsidRPr="00EC2482">
        <w:rPr>
          <w:rFonts w:ascii="Times New Roman" w:hAnsi="Times New Roman"/>
          <w:b/>
          <w:sz w:val="28"/>
          <w:szCs w:val="28"/>
        </w:rPr>
        <w:t xml:space="preserve">. </w:t>
      </w:r>
    </w:p>
    <w:p w:rsidR="00EC2482" w:rsidRDefault="00EC2482" w:rsidP="00EC2482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451447566"/>
    </w:p>
    <w:p w:rsidR="00EC2482" w:rsidRPr="00EC2482" w:rsidRDefault="00EC2482" w:rsidP="00EC2482"/>
    <w:p w:rsidR="00EC2482" w:rsidRDefault="00B83032" w:rsidP="00EC248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2482">
        <w:rPr>
          <w:rFonts w:ascii="Times New Roman" w:hAnsi="Times New Roman" w:cs="Times New Roman"/>
          <w:color w:val="auto"/>
          <w:sz w:val="28"/>
          <w:szCs w:val="28"/>
        </w:rPr>
        <w:t>Требования к публикации документов и материалов пакетом документов</w:t>
      </w:r>
      <w:bookmarkEnd w:id="1"/>
    </w:p>
    <w:p w:rsidR="00EC2482" w:rsidRPr="00EC2482" w:rsidRDefault="00EC2482" w:rsidP="00EC2482">
      <w:pPr>
        <w:spacing w:line="240" w:lineRule="auto"/>
      </w:pPr>
    </w:p>
    <w:p w:rsidR="00B83032" w:rsidRPr="00EC2482" w:rsidRDefault="00B83032" w:rsidP="00EC2482">
      <w:pPr>
        <w:pStyle w:val="af1"/>
        <w:tabs>
          <w:tab w:val="left" w:pos="284"/>
        </w:tabs>
        <w:ind w:firstLine="425"/>
        <w:jc w:val="both"/>
        <w:rPr>
          <w:rFonts w:ascii="Times New Roman" w:hAnsi="Times New Roman"/>
          <w:sz w:val="28"/>
          <w:szCs w:val="28"/>
        </w:rPr>
      </w:pPr>
      <w:r w:rsidRPr="00EC2482">
        <w:rPr>
          <w:rFonts w:ascii="Times New Roman" w:hAnsi="Times New Roman"/>
          <w:sz w:val="28"/>
          <w:szCs w:val="28"/>
        </w:rPr>
        <w:t xml:space="preserve">К публикуемым документам и материалам, взаимосвязанным между собой, предъявляются дополнительные требования об их публикации пакетом документов. Под пакетом документов понимается публикация сведений комплексно, в одном разделе портала (сайта). Допускается обеспечение доступа  к взаимосвязанным документам по ссылке из раздела, где опубликован основной документ.  </w:t>
      </w:r>
    </w:p>
    <w:p w:rsidR="00B83032" w:rsidRPr="00EC2482" w:rsidRDefault="00B83032" w:rsidP="00EC2482">
      <w:pPr>
        <w:pStyle w:val="af1"/>
        <w:tabs>
          <w:tab w:val="left" w:pos="284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EC2482">
        <w:rPr>
          <w:rFonts w:ascii="Times New Roman" w:hAnsi="Times New Roman"/>
          <w:sz w:val="28"/>
          <w:szCs w:val="28"/>
        </w:rPr>
        <w:t>Конкретные показатели, при оценке которых предъявляется требование о публикации документов и материалов пакетом, указаны в анкете.</w:t>
      </w:r>
    </w:p>
    <w:p w:rsidR="00B83032" w:rsidRDefault="00B83032" w:rsidP="00EC248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51447567"/>
      <w:r w:rsidRPr="00EC2482">
        <w:rPr>
          <w:rFonts w:ascii="Times New Roman" w:hAnsi="Times New Roman" w:cs="Times New Roman"/>
          <w:color w:val="auto"/>
          <w:sz w:val="28"/>
          <w:szCs w:val="28"/>
        </w:rPr>
        <w:t>Требования к структурированию документов и материалов</w:t>
      </w:r>
      <w:bookmarkEnd w:id="2"/>
    </w:p>
    <w:p w:rsidR="00EC2482" w:rsidRPr="00EC2482" w:rsidRDefault="00EC2482" w:rsidP="00EC2482">
      <w:pPr>
        <w:spacing w:after="0" w:line="240" w:lineRule="auto"/>
      </w:pPr>
    </w:p>
    <w:p w:rsidR="00B83032" w:rsidRPr="00EC2482" w:rsidRDefault="00B83032" w:rsidP="00EC2482">
      <w:pPr>
        <w:pStyle w:val="af1"/>
        <w:tabs>
          <w:tab w:val="left" w:pos="709"/>
        </w:tabs>
        <w:ind w:firstLine="425"/>
        <w:jc w:val="both"/>
        <w:rPr>
          <w:rFonts w:ascii="Times New Roman" w:hAnsi="Times New Roman"/>
          <w:sz w:val="28"/>
          <w:szCs w:val="28"/>
        </w:rPr>
      </w:pPr>
      <w:r w:rsidRPr="00EC2482">
        <w:rPr>
          <w:rFonts w:ascii="Times New Roman" w:hAnsi="Times New Roman"/>
          <w:sz w:val="28"/>
          <w:szCs w:val="28"/>
        </w:rPr>
        <w:t xml:space="preserve">К публикуемым документам, в состав которых входит большое количество приложений, предъявляются дополнительные требования в части оформления. Такие документы рекомендуется публиковать в структурированном виде, с указанием полных или кратких наименований всех составляющих. Наименование должно характеризовать содержание соответствующего документа. Под структурированным видом понимаются следующие варианты: </w:t>
      </w:r>
    </w:p>
    <w:p w:rsidR="00B83032" w:rsidRPr="00EC2482" w:rsidRDefault="00B83032" w:rsidP="00EC2482">
      <w:pPr>
        <w:pStyle w:val="af1"/>
        <w:numPr>
          <w:ilvl w:val="0"/>
          <w:numId w:val="13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C2482">
        <w:rPr>
          <w:rFonts w:ascii="Times New Roman" w:hAnsi="Times New Roman"/>
          <w:sz w:val="28"/>
          <w:szCs w:val="28"/>
        </w:rPr>
        <w:t xml:space="preserve">наличие содержания к документу с возможностью перехода по ссылке к соответствующему приложению; </w:t>
      </w:r>
    </w:p>
    <w:p w:rsidR="00B83032" w:rsidRPr="00EC2482" w:rsidRDefault="00B83032" w:rsidP="00EC2482">
      <w:pPr>
        <w:pStyle w:val="af1"/>
        <w:numPr>
          <w:ilvl w:val="0"/>
          <w:numId w:val="13"/>
        </w:numPr>
        <w:tabs>
          <w:tab w:val="left" w:pos="709"/>
        </w:tabs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EC2482">
        <w:rPr>
          <w:rFonts w:ascii="Times New Roman" w:hAnsi="Times New Roman"/>
          <w:sz w:val="28"/>
          <w:szCs w:val="28"/>
        </w:rPr>
        <w:t xml:space="preserve">публикация текстовой части и приложений отдельными файлами с указанием их полных или кратких наименований. </w:t>
      </w:r>
    </w:p>
    <w:p w:rsidR="00B83032" w:rsidRPr="00BF62D6" w:rsidRDefault="00B83032" w:rsidP="00EC2482">
      <w:pPr>
        <w:pStyle w:val="af1"/>
        <w:tabs>
          <w:tab w:val="left" w:pos="709"/>
        </w:tabs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EC2482">
        <w:rPr>
          <w:rFonts w:ascii="Times New Roman" w:hAnsi="Times New Roman"/>
          <w:sz w:val="28"/>
          <w:szCs w:val="28"/>
        </w:rPr>
        <w:t>Конкретные показатели, при оценке которых предъявляются требования к структурированию публикуемых документов, указаны в анкете.</w:t>
      </w:r>
    </w:p>
    <w:p w:rsidR="00B83032" w:rsidRDefault="00B83032" w:rsidP="00EC248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51447571"/>
      <w:r w:rsidRPr="00BF62D6">
        <w:rPr>
          <w:rFonts w:ascii="Times New Roman" w:hAnsi="Times New Roman" w:cs="Times New Roman"/>
          <w:color w:val="auto"/>
          <w:sz w:val="28"/>
          <w:szCs w:val="28"/>
        </w:rPr>
        <w:t>Использования в вопросах анкеты некоторых терминов</w:t>
      </w:r>
      <w:bookmarkEnd w:id="3"/>
    </w:p>
    <w:p w:rsidR="00BF62D6" w:rsidRPr="00BF62D6" w:rsidRDefault="00BF62D6" w:rsidP="00BF62D6"/>
    <w:p w:rsidR="00B83032" w:rsidRPr="00EC2482" w:rsidRDefault="00B83032" w:rsidP="00BF62D6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C2482">
        <w:rPr>
          <w:rFonts w:ascii="Times New Roman" w:hAnsi="Times New Roman" w:cs="Times New Roman"/>
          <w:sz w:val="28"/>
          <w:szCs w:val="28"/>
        </w:rPr>
        <w:t>В случаях использования в вопросах анкеты термина «бюджет» без каких-либо уточнений имеется виду бюджет муниципального района (городского округа). Во всех случаях, если оценки делаются в отношении консолидированного бюджета муниципального района (городского округа), термин «бюджет» обязательно конкретизируется.</w:t>
      </w:r>
    </w:p>
    <w:p w:rsidR="00EC2482" w:rsidRPr="00EC2482" w:rsidRDefault="00EC2482" w:rsidP="00EC24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032" w:rsidRPr="00EC2482" w:rsidRDefault="00B83032" w:rsidP="00EC2482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F62D6" w:rsidRDefault="00BF62D6" w:rsidP="00B83032">
      <w:pPr>
        <w:pStyle w:val="1"/>
        <w:jc w:val="center"/>
        <w:rPr>
          <w:color w:val="auto"/>
          <w:sz w:val="26"/>
          <w:szCs w:val="26"/>
        </w:rPr>
      </w:pPr>
      <w:bookmarkStart w:id="4" w:name="_Toc451447572"/>
    </w:p>
    <w:p w:rsidR="00B83032" w:rsidRPr="00BF62D6" w:rsidRDefault="00B83032" w:rsidP="00B83032">
      <w:pPr>
        <w:pStyle w:val="1"/>
        <w:jc w:val="center"/>
        <w:rPr>
          <w:rFonts w:ascii="Times New Roman" w:hAnsi="Times New Roman" w:cs="Times New Roman"/>
          <w:b w:val="0"/>
          <w:caps/>
          <w:color w:val="auto"/>
        </w:rPr>
      </w:pPr>
      <w:r w:rsidRPr="00BF62D6">
        <w:rPr>
          <w:rFonts w:ascii="Times New Roman" w:hAnsi="Times New Roman" w:cs="Times New Roman"/>
          <w:color w:val="auto"/>
        </w:rPr>
        <w:t xml:space="preserve">I </w:t>
      </w:r>
      <w:r w:rsidRPr="00BF62D6">
        <w:rPr>
          <w:rFonts w:ascii="Times New Roman" w:hAnsi="Times New Roman" w:cs="Times New Roman"/>
          <w:caps/>
          <w:color w:val="auto"/>
        </w:rPr>
        <w:t>этап</w:t>
      </w:r>
      <w:r w:rsidRPr="00BF62D6">
        <w:rPr>
          <w:rFonts w:ascii="Times New Roman" w:hAnsi="Times New Roman" w:cs="Times New Roman"/>
          <w:color w:val="auto"/>
        </w:rPr>
        <w:t xml:space="preserve"> - Характеристика первоначально утвержденного бюджета</w:t>
      </w:r>
      <w:bookmarkEnd w:id="4"/>
    </w:p>
    <w:tbl>
      <w:tblPr>
        <w:tblW w:w="15324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582"/>
        <w:gridCol w:w="13750"/>
        <w:gridCol w:w="992"/>
      </w:tblGrid>
      <w:tr w:rsidR="00B83032" w:rsidRPr="000736AD" w:rsidTr="00B83032">
        <w:trPr>
          <w:trHeight w:val="364"/>
          <w:tblHeader/>
        </w:trPr>
        <w:tc>
          <w:tcPr>
            <w:tcW w:w="582" w:type="dxa"/>
            <w:vMerge w:val="restart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750" w:type="dxa"/>
            <w:vMerge w:val="restart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Вопросы и варианты ответов</w:t>
            </w:r>
          </w:p>
        </w:tc>
        <w:tc>
          <w:tcPr>
            <w:tcW w:w="992" w:type="dxa"/>
            <w:vMerge w:val="restart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Баллы</w:t>
            </w:r>
          </w:p>
        </w:tc>
      </w:tr>
      <w:tr w:rsidR="00B83032" w:rsidRPr="000736AD" w:rsidTr="00B83032">
        <w:trPr>
          <w:trHeight w:val="306"/>
          <w:tblHeader/>
        </w:trPr>
        <w:tc>
          <w:tcPr>
            <w:tcW w:w="582" w:type="dxa"/>
            <w:vMerge/>
            <w:tcBorders>
              <w:bottom w:val="single" w:sz="4" w:space="0" w:color="A6A6A6"/>
            </w:tcBorders>
            <w:vAlign w:val="center"/>
            <w:hideMark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vMerge/>
            <w:tcBorders>
              <w:bottom w:val="single" w:sz="4" w:space="0" w:color="A6A6A6"/>
            </w:tcBorders>
            <w:vAlign w:val="center"/>
            <w:hideMark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6A6A6"/>
            </w:tcBorders>
            <w:vAlign w:val="center"/>
            <w:hideMark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  <w:hideMark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 w:rsidRPr="000736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  <w:hideMark/>
          </w:tcPr>
          <w:p w:rsidR="00B83032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Характеристика первоначально утвержденного бюджета </w:t>
            </w:r>
          </w:p>
          <w:p w:rsidR="00B83032" w:rsidRPr="000736AD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Для оценки показателей раздела используется первоначально принят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ое решение о бюджете  муниципального образования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Республики Адыгея на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очередной финансовый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год (на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очередной финансовый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год и плановый период). Иные документы и материалы в целях оценки показателей раздела не учитываются.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  <w:hideMark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000000" w:fill="FDE9D9" w:themeFill="accent6" w:themeFillTint="33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3750" w:type="dxa"/>
            <w:shd w:val="clear" w:color="000000" w:fill="FDE9D9" w:themeFill="accent6" w:themeFillTint="33"/>
            <w:vAlign w:val="center"/>
          </w:tcPr>
          <w:p w:rsidR="00B83032" w:rsidRPr="002D5914" w:rsidRDefault="00B83032" w:rsidP="00B83032">
            <w:pPr>
              <w:pStyle w:val="ConsPlusNormal"/>
              <w:ind w:hanging="10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ли первоначально принят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ое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решение </w:t>
            </w:r>
            <w:r w:rsidRPr="000737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бюджете </w:t>
            </w:r>
            <w:r w:rsidRPr="000737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очередной финансовый  год (на очередной финансовый  год и плановый период)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737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открытом доступе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D591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сайте финансового органа или администрации муниципального образования в сети Интернет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  <w:p w:rsidR="00B83032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учитывается публикация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решения в полном объеме, включая текстовую часть и все приложения к решению.  В случае, если указанное требование не выполняется (опубликованы отдельные составляющие  решения), оценка показателя принимает значение 0 баллов.</w:t>
            </w:r>
          </w:p>
          <w:p w:rsidR="00B83032" w:rsidRPr="000736AD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максимальной оценки показателя требуется публикация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структурированном виде, с указанием полных или кратких наименований всех составляющих, характеризующих содержание соответствующего документа. </w:t>
            </w:r>
          </w:p>
          <w:p w:rsidR="00B83032" w:rsidRPr="000736AD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Первоначально принятое  решение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 бюджете долж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но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быть опубликован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 на портале (сайте), предназначенном для публикации  бюджетных данных,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не позднее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10 дней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после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его подписания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 сохраняться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там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, как минимум, до утверждения отчета об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его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исполнении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.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 случае,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если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на момент проведения мониторинга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документ не обнаружен, оценка показателя принимает значение 0 баллов.</w:t>
            </w:r>
          </w:p>
        </w:tc>
        <w:tc>
          <w:tcPr>
            <w:tcW w:w="992" w:type="dxa"/>
            <w:shd w:val="clear" w:color="000000" w:fill="FDE9D9" w:themeFill="accent6" w:themeFillTint="33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76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опубликован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структурированном виде, с указанием полных или кратких наименований всех составляющих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76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опубликован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но не в структурированном виде и (или) без указания полных или кратких наименований всех составляющих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76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опубликован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000000" w:fill="FDE9D9" w:themeFill="accent6" w:themeFillTint="33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3750" w:type="dxa"/>
            <w:shd w:val="clear" w:color="000000" w:fill="FDE9D9" w:themeFill="accent6" w:themeFillTint="33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Содержится ли в составе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решения 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бюджете приложение о прогнозируемых объемах поступлений по видам доходов?</w:t>
            </w:r>
          </w:p>
          <w:p w:rsidR="00B83032" w:rsidRPr="00505F9B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Для оценки показателя в обязательном порядке должны быть указаны виды доходов по статьям доходов для 1-7 подгрупп 1 группы и для 2 подгруппы 2 группы классификации доходов бюджетов.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Виды доходов, за исключением указанных, объем которых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составляет менее 10% от общего объема доходов бюджета, допускается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агрегировать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 категорию «иные» в разрезе групп доходов.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Если указанные требования не выполняются, оценка показателя принимает значение 0 баллов.</w:t>
            </w:r>
          </w:p>
        </w:tc>
        <w:tc>
          <w:tcPr>
            <w:tcW w:w="992" w:type="dxa"/>
            <w:shd w:val="clear" w:color="000000" w:fill="FDE9D9" w:themeFill="accent6" w:themeFillTint="33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содержится, сведения представлены по указанным видам доходов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содержится или не отвечает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000000" w:fill="FDE9D9" w:themeFill="accent6" w:themeFillTint="33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3750" w:type="dxa"/>
            <w:shd w:val="clear" w:color="000000" w:fill="FDE9D9" w:themeFill="accent6" w:themeFillTint="33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Содержится ли в составе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решения 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бюджете приложение о распределении бюджетных ассигнований по разделам и подразделам классификации расходов бюджетов?</w:t>
            </w:r>
          </w:p>
          <w:p w:rsidR="00B83032" w:rsidRPr="000736AD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Классификация расходов бюджетов по разделам и подразделам характеризует расходы по функциональным признакам и является единой для бюджетов бюджетной системы РФ (в отличие от программной или ведомственной классификации). Представление расходов бюджета с использованием классификации расходов по разделам и подразделам позволяет проводить их анализ в сопоставлении с другими отчетными периодами и бюджетами других публично-правовых образований.</w:t>
            </w:r>
          </w:p>
        </w:tc>
        <w:tc>
          <w:tcPr>
            <w:tcW w:w="992" w:type="dxa"/>
            <w:shd w:val="clear" w:color="000000" w:fill="FDE9D9" w:themeFill="accent6" w:themeFillTint="33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auto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76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содержится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76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содержится или не отвечает требованиям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000000" w:fill="FDE9D9" w:themeFill="accent6" w:themeFillTint="33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3750" w:type="dxa"/>
            <w:shd w:val="clear" w:color="000000" w:fill="FDE9D9" w:themeFill="accent6" w:themeFillTint="33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Содержится ли в составе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решения 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бюджете </w:t>
            </w:r>
            <w:proofErr w:type="gramStart"/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</w:t>
            </w:r>
            <w:proofErr w:type="gramEnd"/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распределении бюджетных ассигнований по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муниципальным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программам и </w:t>
            </w:r>
            <w:proofErr w:type="spellStart"/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непрограммным</w:t>
            </w:r>
            <w:proofErr w:type="spellEnd"/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направлениям деятельности? </w:t>
            </w:r>
          </w:p>
          <w:p w:rsidR="00B83032" w:rsidRPr="000736AD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учитывается приложение о распределении бюджетных ассигнований по целевым статьям (муниципальным программам и </w:t>
            </w:r>
            <w:proofErr w:type="spellStart"/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непрограммным</w:t>
            </w:r>
            <w:proofErr w:type="spellEnd"/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направлениям деятельности), группам (группам и подгруппам) видов расходов классификации расходов бюджетов, с указанием кодов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бюджетной классификации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целях оценки показателя не учитываются:</w:t>
            </w:r>
          </w:p>
          <w:p w:rsidR="00B83032" w:rsidRPr="000736AD" w:rsidRDefault="00B83032" w:rsidP="00B83032">
            <w:pPr>
              <w:numPr>
                <w:ilvl w:val="0"/>
                <w:numId w:val="26"/>
              </w:numPr>
              <w:spacing w:before="40" w:after="40" w:line="240" w:lineRule="auto"/>
              <w:ind w:left="318" w:hanging="318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приложение о распределении бюджетных ас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>c</w:t>
            </w:r>
            <w:proofErr w:type="gramEnd"/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игнований по разделам, подразделам, целевым статьям (муниципальным программам и </w:t>
            </w:r>
            <w:proofErr w:type="spellStart"/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непрограммным</w:t>
            </w:r>
            <w:proofErr w:type="spellEnd"/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направлениям деятельности), группам (группам и подгруппам) видов расходов;</w:t>
            </w:r>
          </w:p>
          <w:p w:rsidR="00B83032" w:rsidRPr="000736AD" w:rsidRDefault="00B83032" w:rsidP="00B83032">
            <w:pPr>
              <w:numPr>
                <w:ilvl w:val="0"/>
                <w:numId w:val="26"/>
              </w:numPr>
              <w:spacing w:before="40" w:after="40" w:line="240" w:lineRule="auto"/>
              <w:ind w:left="318" w:hanging="318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приложение о распределени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бюджетных ассигнований по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муниципальным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программам 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муниципальным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программам и не</w:t>
            </w:r>
            <w:r w:rsidR="00BF62D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программным направлениям деятельности)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 если в нем не указаны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код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ы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бюджетной классификации.</w:t>
            </w:r>
          </w:p>
        </w:tc>
        <w:tc>
          <w:tcPr>
            <w:tcW w:w="992" w:type="dxa"/>
            <w:shd w:val="clear" w:color="000000" w:fill="FDE9D9" w:themeFill="accent6" w:themeFillTint="33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содержится 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содержится или не отвечает требованиям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Публичные сведения о плановых показателях деятельности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муниципальных учреждений муниципального образования</w:t>
            </w:r>
          </w:p>
          <w:p w:rsidR="00B83032" w:rsidRPr="000736AD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Оценка показателей раздела осуществляется на основе статистических отчетов «Мониторинг размещения сведений на официальном сайте по учреждениям субъектов и муниципальных образований», публикуемых на официальном сайте для размещения информации о государственных (муниципальных) учреждениях (</w:t>
            </w:r>
            <w:hyperlink r:id="rId13" w:history="1">
              <w:r w:rsidRPr="000736AD">
                <w:rPr>
                  <w:rStyle w:val="ac"/>
                  <w:rFonts w:ascii="Times New Roman" w:eastAsia="Times New Roman" w:hAnsi="Times New Roman"/>
                  <w:i/>
                  <w:iCs/>
                  <w:sz w:val="18"/>
                  <w:szCs w:val="18"/>
                  <w:lang w:val="en-US" w:eastAsia="ru-RU"/>
                </w:rPr>
                <w:t>www</w:t>
              </w:r>
              <w:r w:rsidRPr="000736AD">
                <w:rPr>
                  <w:rStyle w:val="ac"/>
                  <w:rFonts w:ascii="Times New Roman" w:eastAsia="Times New Roman" w:hAnsi="Times New Roman"/>
                  <w:i/>
                  <w:iCs/>
                  <w:sz w:val="18"/>
                  <w:szCs w:val="18"/>
                  <w:lang w:eastAsia="ru-RU"/>
                </w:rPr>
                <w:t>.</w:t>
              </w:r>
              <w:r w:rsidRPr="000736AD">
                <w:rPr>
                  <w:rStyle w:val="ac"/>
                  <w:rFonts w:ascii="Times New Roman" w:eastAsia="Times New Roman" w:hAnsi="Times New Roman"/>
                  <w:i/>
                  <w:iCs/>
                  <w:sz w:val="18"/>
                  <w:szCs w:val="18"/>
                  <w:lang w:val="en-US" w:eastAsia="ru-RU"/>
                </w:rPr>
                <w:t>bus</w:t>
              </w:r>
              <w:r w:rsidRPr="000736AD">
                <w:rPr>
                  <w:rStyle w:val="ac"/>
                  <w:rFonts w:ascii="Times New Roman" w:eastAsia="Times New Roman" w:hAnsi="Times New Roman"/>
                  <w:i/>
                  <w:iCs/>
                  <w:sz w:val="18"/>
                  <w:szCs w:val="18"/>
                  <w:lang w:eastAsia="ru-RU"/>
                </w:rPr>
                <w:t>.</w:t>
              </w:r>
              <w:r w:rsidRPr="000736AD">
                <w:rPr>
                  <w:rStyle w:val="ac"/>
                  <w:rFonts w:ascii="Times New Roman" w:eastAsia="Times New Roman" w:hAnsi="Times New Roman"/>
                  <w:i/>
                  <w:iCs/>
                  <w:sz w:val="18"/>
                  <w:szCs w:val="18"/>
                  <w:lang w:val="en-US" w:eastAsia="ru-RU"/>
                </w:rPr>
                <w:t>gov</w:t>
              </w:r>
              <w:r w:rsidRPr="000736AD">
                <w:rPr>
                  <w:rStyle w:val="ac"/>
                  <w:rFonts w:ascii="Times New Roman" w:eastAsia="Times New Roman" w:hAnsi="Times New Roman"/>
                  <w:i/>
                  <w:iCs/>
                  <w:sz w:val="18"/>
                  <w:szCs w:val="18"/>
                  <w:lang w:eastAsia="ru-RU"/>
                </w:rPr>
                <w:t>.</w:t>
              </w:r>
              <w:r w:rsidRPr="000736AD">
                <w:rPr>
                  <w:rStyle w:val="ac"/>
                  <w:rFonts w:ascii="Times New Roman" w:eastAsia="Times New Roman" w:hAnsi="Times New Roman"/>
                  <w:i/>
                  <w:iCs/>
                  <w:sz w:val="18"/>
                  <w:szCs w:val="18"/>
                  <w:lang w:val="en-US" w:eastAsia="ru-RU"/>
                </w:rPr>
                <w:t>ru</w:t>
              </w:r>
            </w:hyperlink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). Правила предоставления и размещения информации о государственных (муниципальных) учреждениях на указанном сайте установлены приказом </w:t>
            </w:r>
            <w:r w:rsidR="0098020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Минфина России от 21 июля 2011 года</w:t>
            </w: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№86н «</w:t>
            </w:r>
            <w:r w:rsidRPr="000736AD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      </w:r>
          </w:p>
          <w:p w:rsidR="00B83032" w:rsidRPr="00C75FD3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Оценка показателей раздела производится в отношении документов, характеризующих плановые показатели </w:t>
            </w:r>
            <w:r w:rsidRPr="00C75FD3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деятельности </w:t>
            </w:r>
            <w:r w:rsidRPr="00C75FD3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75FD3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учреждений муниципальн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ого </w:t>
            </w:r>
            <w:r w:rsidRPr="00C75FD3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текущий финансовый </w:t>
            </w: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.</w:t>
            </w: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B83032" w:rsidRPr="000736AD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В целях расчета показателей обособленные структурные подразделения (филиалы, представительства) не учитываются.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auto" w:fill="FDE9D9" w:themeFill="accent6" w:themeFillTint="33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3750" w:type="dxa"/>
            <w:shd w:val="clear" w:color="auto" w:fill="FDE9D9" w:themeFill="accent6" w:themeFillTint="33"/>
            <w:vAlign w:val="center"/>
          </w:tcPr>
          <w:p w:rsidR="00B83032" w:rsidRPr="00C75FD3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муниципальных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бюджетных и автономных учреждений </w:t>
            </w:r>
            <w:r w:rsidRPr="00C75FD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ого </w:t>
            </w:r>
            <w:r w:rsidRPr="00C75FD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образовани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C75F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опубликовавших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официальном сайте РФ для размещения информации о государственных (муниципальных) учреждениях (bus.gov.ru)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муниципальные 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задания </w:t>
            </w:r>
            <w:r w:rsidRPr="006A745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на текущий финансовый год</w:t>
            </w:r>
            <w:r w:rsidRPr="006A74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в процентах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общего количества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муниципальных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бюджетных и автономных учреждений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0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95% и более 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B83032" w:rsidRPr="000736AD" w:rsidTr="00B83032">
        <w:trPr>
          <w:trHeight w:val="245"/>
        </w:trPr>
        <w:tc>
          <w:tcPr>
            <w:tcW w:w="58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0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90% и более 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B83032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% и более 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80% и более 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Менее 80 %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000000" w:fill="FDE9D9" w:themeFill="accent6" w:themeFillTint="33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3750" w:type="dxa"/>
            <w:shd w:val="clear" w:color="000000" w:fill="FDE9D9" w:themeFill="accent6" w:themeFillTint="33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Доля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муниципальных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бюджетных и автономных учреждений </w:t>
            </w:r>
            <w:r w:rsidRPr="00C75FD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ого </w:t>
            </w:r>
            <w:r w:rsidRPr="00C75FD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опубликовавших на официальном сайте РФ для размещения информации о государственных (муниципальных) учреждениях (bus.gov.ru) планы финансово-хозяйственной деятельности </w:t>
            </w:r>
            <w:r w:rsidRPr="006A745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на текущий финансовый год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в процентах от общего количества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муниципальных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бюджетных и автономных учреждений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</w:tc>
        <w:tc>
          <w:tcPr>
            <w:tcW w:w="992" w:type="dxa"/>
            <w:shd w:val="clear" w:color="000000" w:fill="FDE9D9" w:themeFill="accent6" w:themeFillTint="33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0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95% и более 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0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90% и более 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% и более 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80% и более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Менее 80 %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D91CF8" w:rsidTr="00B83032">
        <w:trPr>
          <w:trHeight w:val="20"/>
        </w:trPr>
        <w:tc>
          <w:tcPr>
            <w:tcW w:w="582" w:type="dxa"/>
            <w:shd w:val="clear" w:color="auto" w:fill="FABF8F" w:themeFill="accent6" w:themeFillTint="99"/>
            <w:vAlign w:val="center"/>
            <w:hideMark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50" w:type="dxa"/>
            <w:shd w:val="clear" w:color="auto" w:fill="FABF8F" w:themeFill="accent6" w:themeFillTint="99"/>
            <w:vAlign w:val="center"/>
            <w:hideMark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Бюджет для граждан (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решение </w:t>
            </w:r>
            <w:r w:rsidRPr="00D91CF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о бюджете) </w:t>
            </w:r>
          </w:p>
          <w:p w:rsidR="00B83032" w:rsidRPr="00D91CF8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Под бюджетом для граждан понимается информация, содержащая основные положения решения о бюджете муниципального образования в понятной для широкого круга граждан форме. Способ изложения бюджетной информации может иметь различные формы, но его отличительной особенностью является доходчивость и доступность для большой части населения. </w:t>
            </w:r>
          </w:p>
          <w:p w:rsidR="00B83032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Чтобы обеспечить граждан информацией об управлении муниципальными финансами в течение всего бюджетного цикла, бюджет для граждан рекомендуется выпускать на всех его этапах, а именно: на основе проекта бюджета, решения о бюджете и проекта  решения или решения об исполнении бюджета. </w:t>
            </w:r>
          </w:p>
          <w:p w:rsidR="00B83032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данном разделе оцениваются бюджеты для граждан, разработанные на основе утвержденного решения о бюджете на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очередной финансовый </w:t>
            </w: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год (на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очередной финансовый </w:t>
            </w: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год и плановый период). Бюджеты для граждан, разработанные на основе иных источников информации (в том числе проекта бюджета на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очередной финансовый </w:t>
            </w: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год (на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очередной финансовый </w:t>
            </w:r>
            <w:r w:rsidR="0098020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год и плановый период)</w:t>
            </w: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, или если невозможно определить, что является источником бюджетных данных, в целях оценки показателей данного раздела не учитываются. </w:t>
            </w:r>
          </w:p>
          <w:p w:rsidR="00B83032" w:rsidRPr="006D2BAA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6D2BA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Оценивается соответствие бюджета для граждан требованиям Методических рекомендаций, утвержденных приказом Министерства финансов Российской </w:t>
            </w:r>
            <w:r w:rsidR="0098020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Федерации от 22 сентября 2015 года </w:t>
            </w:r>
            <w:r w:rsidRPr="006D2BA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№145н «Об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форме»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</w:p>
          <w:p w:rsidR="00B83032" w:rsidRPr="00D91CF8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показателей раздела в качестве бюджета для граждан учитывается публикация сведений в двух формах: </w:t>
            </w:r>
          </w:p>
          <w:p w:rsidR="00B83032" w:rsidRPr="00D91CF8" w:rsidRDefault="00B83032" w:rsidP="00B83032">
            <w:pPr>
              <w:numPr>
                <w:ilvl w:val="0"/>
                <w:numId w:val="12"/>
              </w:numPr>
              <w:spacing w:before="40" w:after="40" w:line="240" w:lineRule="auto"/>
              <w:ind w:left="176" w:hanging="176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форме брошюры (презентации), опубликованной на портале (сайте) муниципального образования, предназначенном для публикации бюджетных данных;</w:t>
            </w:r>
          </w:p>
          <w:p w:rsidR="00B83032" w:rsidRPr="00D91CF8" w:rsidRDefault="00B83032" w:rsidP="00B83032">
            <w:pPr>
              <w:numPr>
                <w:ilvl w:val="0"/>
                <w:numId w:val="12"/>
              </w:numPr>
              <w:spacing w:before="40" w:after="40" w:line="240" w:lineRule="auto"/>
              <w:ind w:left="176" w:hanging="176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виде сведений на портале (сайте) муниципального образования для публикации информации о бюджетных данных в разделе «Бюджет для граждан» (возможны интерпретации) либо на специализированном портале (сайте) муниципального образования для публикации информации о бюджетных данных для граждан. </w:t>
            </w:r>
          </w:p>
          <w:p w:rsidR="00B83032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лучае</w:t>
            </w: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в качестве источника информации указан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 решение </w:t>
            </w:r>
            <w:r w:rsidRPr="00D91CF8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 бюджете, а содержательная часть разработана на основе данных проекта бюджета, информация расценивается как недостоверная. В этом случае оценка показателей раздела принимает значение 0 баллов; сведения об этом указываются в материалах рейтинга.</w:t>
            </w:r>
          </w:p>
          <w:p w:rsidR="00B83032" w:rsidRPr="004E6867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       </w:t>
            </w:r>
            <w:r w:rsidRPr="004E686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Бюджет для граждан, разработанный на основе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 w:rsidRPr="004E686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 бюджете, должен быть опубликован на портале (сайте), предназначенном для публикации бюджетных данных,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одновременно с официальным опубликованием</w:t>
            </w:r>
            <w:r w:rsidRPr="004E686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 w:rsidRPr="004E686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 бюджете, и сохраняться там, как минимум, до утверждения отчета об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его  исполнении. В случае</w:t>
            </w:r>
            <w:r w:rsidRPr="004E686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на момент проведения мониторинга бюджет для граждан, разработанный на основе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 w:rsidRPr="004E686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 бюджете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на  очередной год (на очередной год и плановый период)</w:t>
            </w:r>
            <w:r w:rsidRPr="004E686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 на портале (сайте), предназначенном для публикации бюджетных данных не обнаружен, оценка показателя принимает значение 0 баллов.</w:t>
            </w:r>
          </w:p>
          <w:p w:rsidR="00B83032" w:rsidRPr="00D91CF8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ABF8F" w:themeFill="accent6" w:themeFillTint="99"/>
            <w:vAlign w:val="center"/>
            <w:hideMark/>
          </w:tcPr>
          <w:p w:rsidR="00B83032" w:rsidRPr="00A709FE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13750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</w:t>
            </w:r>
            <w:r w:rsidRPr="002A43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ли в сети Интернет «бюджет для граждан», разработанный на основе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решения  о бюджете </w:t>
            </w:r>
            <w:r w:rsidRPr="002A43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очередной финансовый  год (на очередной финансовый  год и плановый период)?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опубликован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0736AD" w:rsidTr="00B83032">
        <w:trPr>
          <w:trHeight w:val="587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FDE9D9" w:themeFill="accent6" w:themeFillTint="33"/>
          </w:tcPr>
          <w:p w:rsidR="00B83032" w:rsidRPr="00D811F4" w:rsidRDefault="00B83032" w:rsidP="00B830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11F4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FDE9D9" w:themeFill="accent6" w:themeFillTint="33"/>
          </w:tcPr>
          <w:p w:rsidR="00B83032" w:rsidRPr="00D811F4" w:rsidRDefault="00B83032" w:rsidP="00B830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811F4">
              <w:rPr>
                <w:rFonts w:ascii="Times New Roman" w:hAnsi="Times New Roman"/>
                <w:sz w:val="18"/>
                <w:szCs w:val="18"/>
              </w:rPr>
              <w:t>Представлена ли в «бюджете для граждан» информация об основных показателях социально-экономического развития муниципального образования, включая фактические значения за отчетный год, плановые показатели в текущем году и прогноз на очередной финансовый год и на плановый период?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A709FE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3032" w:rsidRPr="000736AD" w:rsidTr="00B83032">
        <w:trPr>
          <w:trHeight w:val="319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</w:tcPr>
          <w:p w:rsidR="00B83032" w:rsidRPr="00D71C11" w:rsidRDefault="00B83032" w:rsidP="00B830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2E20D9" w:rsidRDefault="00B83032" w:rsidP="00B83032">
            <w:pPr>
              <w:spacing w:before="40" w:after="40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представлена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</w:tcPr>
          <w:p w:rsidR="00B83032" w:rsidRPr="00D71C11" w:rsidRDefault="00B83032" w:rsidP="00B830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2E20D9" w:rsidRDefault="00B83032" w:rsidP="00B83032">
            <w:pPr>
              <w:spacing w:before="40" w:after="40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представлена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A709FE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A709FE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709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Представлены ли в «бюджете для граждан»  основные характеристики бюджета (в абсолютных и относительных величинах), в том числе сведения о доходах и расходах, межбюджетных трансфертах, планируемых к получению из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республиканского</w:t>
            </w:r>
            <w:r w:rsidRPr="00A709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Республики Адыгея </w:t>
            </w:r>
            <w:r w:rsidRPr="00A709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а также дефицит/профицит бюджета?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A709FE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представлены 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представлены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0736AD" w:rsidTr="00B83032">
        <w:trPr>
          <w:trHeight w:val="509"/>
        </w:trPr>
        <w:tc>
          <w:tcPr>
            <w:tcW w:w="582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50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Представлены ли в «бюджете для граждан»  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shd w:val="clear" w:color="auto" w:fill="FDE9D9" w:themeFill="accent6" w:themeFillTint="33"/>
                <w:lang w:eastAsia="ru-RU"/>
              </w:rPr>
              <w:t>сведения об объеме и структуре налоговых и неналоговых доходов, а также межбюджетных трансфертов, поступающих в бюджет муниципального образования?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0736AD" w:rsidTr="00B83032">
        <w:trPr>
          <w:trHeight w:val="262"/>
        </w:trPr>
        <w:tc>
          <w:tcPr>
            <w:tcW w:w="582" w:type="dxa"/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представлены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представлены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50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Представлены ли в «бюджете для граждан» сведения о расходах бюджета  на  </w:t>
            </w:r>
            <w:r w:rsidRPr="002A43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очередной финансовый  год (на очередной финансовый  год и плановый период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разделам и подразделам классификации расходов бюджета)?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представлены по всем разделам и подразделам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представлены по всем разделам (без подразделов)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0736AD" w:rsidTr="00B83032">
        <w:trPr>
          <w:trHeight w:val="432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сведения не представлены или представлены частично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50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Представлены ли в «бюджете для граждан» сведения о расходной части бюджета в разрезе муниципальных программ муниципального образования с указанием непрограммных расходов, а также данные о достигнутых и планируемых целевых показателях соответствующих муниципальных программ в динамике (фактические значения за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отчетный 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год, плановые значения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текущий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год, прогноз </w:t>
            </w:r>
            <w:r w:rsidRPr="002A43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очередной финансовый  год (на очередной финансовый  год и плановый период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)?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3032" w:rsidRPr="000736AD" w:rsidTr="00B83032">
        <w:trPr>
          <w:trHeight w:val="205"/>
        </w:trPr>
        <w:tc>
          <w:tcPr>
            <w:tcW w:w="582" w:type="dxa"/>
            <w:shd w:val="clear" w:color="auto" w:fill="auto"/>
            <w:vAlign w:val="center"/>
          </w:tcPr>
          <w:p w:rsidR="00B83032" w:rsidRPr="009A4319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auto" w:fill="auto"/>
            <w:vAlign w:val="center"/>
          </w:tcPr>
          <w:p w:rsidR="00B83032" w:rsidRPr="009A4319" w:rsidRDefault="00B83032" w:rsidP="00B8303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  </w:t>
            </w:r>
            <w:r w:rsidRPr="009A4319">
              <w:rPr>
                <w:rFonts w:ascii="Times New Roman" w:hAnsi="Times New Roman"/>
                <w:iCs/>
                <w:sz w:val="18"/>
                <w:szCs w:val="18"/>
              </w:rPr>
              <w:t>Да, сведения представлены по всем муниципальным программам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Pr="0084078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9A4319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9A4319" w:rsidRDefault="00B83032" w:rsidP="00B8303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 </w:t>
            </w:r>
            <w:r w:rsidRPr="009A4319">
              <w:rPr>
                <w:rFonts w:ascii="Times New Roman" w:hAnsi="Times New Roman"/>
                <w:iCs/>
                <w:sz w:val="18"/>
                <w:szCs w:val="18"/>
              </w:rPr>
              <w:t>Сведения представлены не по всем муниципальным программам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84078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9A4319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B83032" w:rsidRPr="009A4319" w:rsidRDefault="00B83032" w:rsidP="00B83032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 </w:t>
            </w:r>
            <w:r w:rsidRPr="009A431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Сведения  не представлены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50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 ли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«бюджете для граждан»  сведения об общественно-значимых проектах, в том числе наименование проекта, место реализации, сроки реализации (для объектов капитального строительства – срок ввода в эксплуатацию), объем финансирования с разбивкой по годам и источникам финансирования, ожидаемые результаты от реализации общественно-значимого проекта</w:t>
            </w:r>
            <w:r w:rsidR="00A42D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представлены по социально-значимым проектам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сведения не представлены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3750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 ли в «бюджете для граждан» сведения 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наличии (отсутствии) муниципального долга, о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планируемых (предельных) объемах муниципального долга на </w:t>
            </w:r>
            <w:r w:rsidRPr="002A43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очередной финансовый  год (на очередной финансовый  год и плановый период)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представлены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представлены или 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0736AD" w:rsidTr="00B83032">
        <w:trPr>
          <w:trHeight w:val="481"/>
        </w:trPr>
        <w:tc>
          <w:tcPr>
            <w:tcW w:w="582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50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Представлены ли в «бюджете для граждан» сведения о расходах с учетом интересов целевых групп, в том числе: численность представителей целевой группы; меры поддержки за счет средств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местного 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бюджета; объем расходов на поддержку целевой группы?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представлены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представлены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tcBorders>
              <w:bottom w:val="single" w:sz="4" w:space="0" w:color="A6A6A6"/>
            </w:tcBorders>
            <w:shd w:val="clear" w:color="auto" w:fill="FDE9D9" w:themeFill="accent6" w:themeFillTint="33"/>
          </w:tcPr>
          <w:p w:rsidR="00B83032" w:rsidRPr="007D331A" w:rsidRDefault="00B83032" w:rsidP="00B830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31A">
              <w:rPr>
                <w:rFonts w:ascii="Times New Roman" w:hAnsi="Times New Roman"/>
                <w:sz w:val="18"/>
                <w:szCs w:val="18"/>
              </w:rPr>
              <w:t>3.1</w:t>
            </w:r>
            <w:r>
              <w:rPr>
                <w:rFonts w:ascii="Times New Roman" w:hAnsi="Times New Roman"/>
                <w:sz w:val="18"/>
                <w:szCs w:val="18"/>
              </w:rPr>
              <w:t>0.</w:t>
            </w:r>
          </w:p>
        </w:tc>
        <w:tc>
          <w:tcPr>
            <w:tcW w:w="13750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7D331A" w:rsidRDefault="00B83032" w:rsidP="00B8303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331A">
              <w:rPr>
                <w:rFonts w:ascii="Times New Roman" w:hAnsi="Times New Roman"/>
                <w:sz w:val="18"/>
                <w:szCs w:val="18"/>
              </w:rPr>
              <w:t>Содержит ли «бюджет для граждан» глоссарий, описывающий основные термины и понятия доступным языком?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0736AD" w:rsidTr="00B83032">
        <w:trPr>
          <w:trHeight w:val="224"/>
        </w:trPr>
        <w:tc>
          <w:tcPr>
            <w:tcW w:w="582" w:type="dxa"/>
            <w:shd w:val="clear" w:color="auto" w:fill="auto"/>
          </w:tcPr>
          <w:p w:rsidR="00B83032" w:rsidRPr="00D71C11" w:rsidRDefault="00B83032" w:rsidP="00B830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0" w:type="dxa"/>
            <w:shd w:val="clear" w:color="auto" w:fill="auto"/>
            <w:vAlign w:val="center"/>
          </w:tcPr>
          <w:p w:rsidR="00B83032" w:rsidRPr="00C339A9" w:rsidRDefault="00B83032" w:rsidP="00B83032">
            <w:pPr>
              <w:spacing w:before="40" w:after="40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содержит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auto" w:fill="auto"/>
          </w:tcPr>
          <w:p w:rsidR="00B83032" w:rsidRPr="00D71C11" w:rsidRDefault="00B83032" w:rsidP="00B830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0" w:type="dxa"/>
            <w:shd w:val="clear" w:color="auto" w:fill="auto"/>
            <w:vAlign w:val="center"/>
          </w:tcPr>
          <w:p w:rsidR="00B83032" w:rsidRPr="00C339A9" w:rsidRDefault="00B83032" w:rsidP="00B83032">
            <w:pPr>
              <w:spacing w:before="40" w:after="40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содержит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750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Представлена ли в «бюджете для граждан» контактная информация для граждан, в том числе сведения о местонахождении, контактных телефонах, адресах электронной почты финансового органа муниципального образования?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представлена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tcBorders>
              <w:bottom w:val="single" w:sz="4" w:space="0" w:color="E36C0A" w:themeColor="accent6" w:themeShade="BF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bottom w:val="single" w:sz="4" w:space="0" w:color="E36C0A" w:themeColor="accent6" w:themeShade="BF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представлена</w:t>
            </w:r>
          </w:p>
        </w:tc>
        <w:tc>
          <w:tcPr>
            <w:tcW w:w="992" w:type="dxa"/>
            <w:tcBorders>
              <w:bottom w:val="single" w:sz="4" w:space="0" w:color="E36C0A" w:themeColor="accent6" w:themeShade="BF"/>
            </w:tcBorders>
            <w:shd w:val="clear" w:color="auto" w:fill="auto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0736AD" w:rsidTr="00B83032">
        <w:trPr>
          <w:trHeight w:val="20"/>
        </w:trPr>
        <w:tc>
          <w:tcPr>
            <w:tcW w:w="58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ABF8F" w:themeFill="accent6" w:themeFillTint="99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ABF8F" w:themeFill="accent6" w:themeFillTint="99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ind w:firstLineChars="200" w:firstLine="361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Итого баллов на </w:t>
            </w:r>
            <w:r w:rsidRPr="00F823D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I этапе</w:t>
            </w:r>
          </w:p>
        </w:tc>
        <w:tc>
          <w:tcPr>
            <w:tcW w:w="99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ABF8F" w:themeFill="accent6" w:themeFillTint="99"/>
            <w:vAlign w:val="center"/>
          </w:tcPr>
          <w:p w:rsidR="00B83032" w:rsidRPr="008B45C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</w:tbl>
    <w:p w:rsidR="00B83032" w:rsidRPr="00BF62D6" w:rsidRDefault="00B83032" w:rsidP="00B83032">
      <w:pPr>
        <w:pStyle w:val="1"/>
        <w:spacing w:before="360"/>
        <w:jc w:val="center"/>
        <w:rPr>
          <w:rFonts w:ascii="Times New Roman" w:hAnsi="Times New Roman" w:cs="Times New Roman"/>
          <w:color w:val="auto"/>
        </w:rPr>
      </w:pPr>
      <w:bookmarkStart w:id="5" w:name="_Toc451447573"/>
      <w:r w:rsidRPr="00BF62D6">
        <w:rPr>
          <w:rFonts w:ascii="Times New Roman" w:hAnsi="Times New Roman" w:cs="Times New Roman"/>
          <w:color w:val="auto"/>
        </w:rPr>
        <w:t>II ЭТАП - Годовой отчет об исполнении бюджета</w:t>
      </w:r>
      <w:bookmarkEnd w:id="5"/>
    </w:p>
    <w:tbl>
      <w:tblPr>
        <w:tblW w:w="1530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567"/>
        <w:gridCol w:w="13892"/>
        <w:gridCol w:w="850"/>
      </w:tblGrid>
      <w:tr w:rsidR="00B83032" w:rsidRPr="00F823D2" w:rsidTr="00B83032">
        <w:trPr>
          <w:trHeight w:val="247"/>
          <w:tblHeader/>
        </w:trPr>
        <w:tc>
          <w:tcPr>
            <w:tcW w:w="567" w:type="dxa"/>
            <w:vMerge w:val="restart"/>
            <w:vAlign w:val="center"/>
            <w:hideMark/>
          </w:tcPr>
          <w:p w:rsidR="00B83032" w:rsidRPr="00F823D2" w:rsidRDefault="00B83032" w:rsidP="00B83032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892" w:type="dxa"/>
            <w:vMerge w:val="restart"/>
            <w:vAlign w:val="center"/>
            <w:hideMark/>
          </w:tcPr>
          <w:p w:rsidR="00B83032" w:rsidRPr="00F823D2" w:rsidRDefault="00B83032" w:rsidP="00B83032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Вопросы и варианты ответов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B83032" w:rsidRPr="00F823D2" w:rsidRDefault="00B83032" w:rsidP="00B83032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Баллы</w:t>
            </w:r>
          </w:p>
        </w:tc>
      </w:tr>
      <w:tr w:rsidR="00B83032" w:rsidRPr="00F823D2" w:rsidTr="00B83032">
        <w:trPr>
          <w:trHeight w:val="287"/>
          <w:tblHeader/>
        </w:trPr>
        <w:tc>
          <w:tcPr>
            <w:tcW w:w="567" w:type="dxa"/>
            <w:vMerge/>
            <w:tcBorders>
              <w:bottom w:val="single" w:sz="4" w:space="0" w:color="A6A6A6"/>
            </w:tcBorders>
            <w:vAlign w:val="center"/>
            <w:hideMark/>
          </w:tcPr>
          <w:p w:rsidR="00B83032" w:rsidRPr="00F823D2" w:rsidRDefault="00B83032" w:rsidP="00B83032">
            <w:pPr>
              <w:keepNext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Merge/>
            <w:tcBorders>
              <w:bottom w:val="single" w:sz="4" w:space="0" w:color="A6A6A6"/>
            </w:tcBorders>
            <w:vAlign w:val="center"/>
            <w:hideMark/>
          </w:tcPr>
          <w:p w:rsidR="00B83032" w:rsidRPr="00F823D2" w:rsidRDefault="00B83032" w:rsidP="00B83032">
            <w:pPr>
              <w:keepNext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6A6A6"/>
            </w:tcBorders>
            <w:vAlign w:val="center"/>
            <w:hideMark/>
          </w:tcPr>
          <w:p w:rsidR="00B83032" w:rsidRPr="00F823D2" w:rsidRDefault="00B83032" w:rsidP="00B83032">
            <w:pPr>
              <w:keepNext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F823D2" w:rsidTr="00B83032">
        <w:trPr>
          <w:trHeight w:val="3419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  <w:hideMark/>
          </w:tcPr>
          <w:p w:rsidR="00B83032" w:rsidRPr="000F32B1" w:rsidRDefault="00B83032" w:rsidP="00B83032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  <w:hideMark/>
          </w:tcPr>
          <w:p w:rsidR="00B83032" w:rsidRPr="000F32B1" w:rsidRDefault="00B83032" w:rsidP="00B83032">
            <w:pPr>
              <w:keepNext/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F32B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Годовой отчет об исполнении бюджета</w:t>
            </w:r>
          </w:p>
          <w:p w:rsidR="00B83032" w:rsidRPr="000F32B1" w:rsidRDefault="00B83032" w:rsidP="00B83032">
            <w:pPr>
              <w:keepNext/>
              <w:spacing w:before="40" w:after="40" w:line="240" w:lineRule="auto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0F32B1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В соответствии с Бюджетным кодексом РФ годовой отчет об исполнении бюджета 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муниципального образования </w:t>
            </w:r>
            <w:r w:rsidRPr="000F32B1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 подлежит утверждению. С точки зрения открытости бюджетных данных годовой отчет об исполнении бюджета должен содержать сведения и объяснять различия между планами и фактическими результатами исполнения бюджета.</w:t>
            </w:r>
          </w:p>
          <w:p w:rsidR="00B83032" w:rsidRPr="000F32B1" w:rsidRDefault="00B83032" w:rsidP="00B83032">
            <w:pPr>
              <w:keepNext/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F32B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Оценка показателей данного раздела производится в отношении годового отчета об исполнении бюджета за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отчетный </w:t>
            </w:r>
            <w:r w:rsidRPr="000F32B1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год. </w:t>
            </w:r>
          </w:p>
          <w:p w:rsidR="00B83032" w:rsidRPr="000F32B1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F32B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В целях оценки показателей раздела учитываются сведения, опубликованные в открытом доступе на портале (сайте)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муниципального образования</w:t>
            </w:r>
            <w:r w:rsidRPr="000F32B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, предназначенном для публикации информации о бюджетных данных, или на сайте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представительного </w:t>
            </w:r>
            <w:r w:rsidRPr="000F32B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органа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муниципального образования</w:t>
            </w:r>
            <w:r w:rsidRPr="000F32B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, пакетом документов. Под пакетом документов понимается публикация сведений комплексно, в одном разделе портала (сайта). Допускается обеспечение доступа  к взаимосвязанным документам по ссылке из раздела, где опубликован основной документ. </w:t>
            </w:r>
          </w:p>
          <w:p w:rsidR="00B83032" w:rsidRPr="000F32B1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F32B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 w:rsidRPr="000F32B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об исполнении бюджета и материалы к нему (за исключением итоговых документов (протоколов), принятых по результатам общественного обсуждения, в том числе публичных слушаний) должен быть опубликован в течение 10 рабочих дней после внесения проекта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 w:rsidRPr="000F32B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представительный </w:t>
            </w:r>
            <w:r w:rsidRPr="000F32B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орган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муниципального образования. </w:t>
            </w:r>
            <w:r w:rsidRPr="000F32B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Итоговый документ (протокол), принятый по итогам публичных слушаний или общественного обсуждения должен быть опубликован не позднее 10 рабочих дней после проведения публичных слушаний или завершения общественного обсуждения.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  <w:hideMark/>
          </w:tcPr>
          <w:p w:rsidR="00B83032" w:rsidRPr="000F32B1" w:rsidRDefault="00B83032" w:rsidP="00B83032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B83032" w:rsidRPr="00F823D2" w:rsidTr="00B83032">
        <w:trPr>
          <w:trHeight w:val="434"/>
        </w:trPr>
        <w:tc>
          <w:tcPr>
            <w:tcW w:w="567" w:type="dxa"/>
            <w:shd w:val="clear" w:color="000000" w:fill="FDE9D9" w:themeFill="accent6" w:themeFillTint="33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722E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3892" w:type="dxa"/>
            <w:shd w:val="clear" w:color="000000" w:fill="FDE9D9" w:themeFill="accent6" w:themeFillTint="33"/>
            <w:vAlign w:val="center"/>
            <w:hideMark/>
          </w:tcPr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Опубликовано ли информационное сообщение для граждан о проведении публичных слушаний по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годовому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отчету об исполнении бюджета за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отчетный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публичными слушаниями признаются мероприятия,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соответствующие требованиям статьи 25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ого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21 июля </w:t>
            </w:r>
            <w:r w:rsidR="0098020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2014 года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№212-ФЗ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«Об основах общественного контроля в Российской Федерации»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публичные слушания проводятся в заочной форме или если доступ для участия граждан в публичных слушаниях ограничен, оценка показателя принимает значение 0 баллов. 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Информационное сообщение о проведении публичных слушаний в обязательном порядке должно быть опубликовано </w:t>
            </w:r>
            <w:r w:rsidRPr="00CE29E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на портале (сайте)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организатора публичных слушаний. Если информационное сообщение отсутствует на </w:t>
            </w:r>
            <w:r w:rsidRPr="00CE29E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портале (сайте)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организатора публичных слушаний, оценка показателя принимает значение 0 баллов. В информационном сообщении организатора публичных слушаний в обязательном порядке должны быть указаны  дата, время и место проведения публичных слушаний. Если указанные сведения представлены частично, оценка показателя принимает значение 0 баллов. 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случае, если портал (сайт) организатора публичных слушаний и портал (сайт), где публикуются бюджетные данные, не совпадают, рекомендуется дополнительно сообщать о проведении публичных слушаний на портале (сайте) муниципального образования, предназначенном для публикации бюджетных данных. 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Для максимальной оценки показателя в информационном сообщении о проведении публичных слушаний должна содержаться ссылка (адрес) на раздел (страницу) портала (сайта), где опубликован проект решения об исполнении бюджета за отчетный  год. Указанная ссылка (адрес) учитывается только в случае, если по ней действительно опубликован проект  решения  об исполнении бюджета за отчетный год.</w:t>
            </w:r>
          </w:p>
          <w:p w:rsidR="00B83032" w:rsidRPr="005C4BD7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Информационное сообщение о проведении публичных слушаний по годовому отчету должно быть опубликовано не ранее чем за месяц и не менее, чем за 5 рабочих дней до дня проведения публичных слушаний.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случае установления факта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несоблюдения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указанных сроков применяется понижающий коэффициент за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несоблюдение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сроков обеспечения доступа к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бюджетным данным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. В случае,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если информационное сообщение о проведении публичных слушаний опубликовано в день их проведения или позднее, оценка показателя принимает значение 0 баллов. Если на момент проведения мониторинга информационное сообщение не обнаружено, оценка показателя принимает значение 0 баллов.</w:t>
            </w:r>
          </w:p>
        </w:tc>
        <w:tc>
          <w:tcPr>
            <w:tcW w:w="850" w:type="dxa"/>
            <w:shd w:val="clear" w:color="000000" w:fill="FDE9D9" w:themeFill="accent6" w:themeFillTint="33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F823D2" w:rsidTr="00B83032">
        <w:trPr>
          <w:trHeight w:val="434"/>
        </w:trPr>
        <w:tc>
          <w:tcPr>
            <w:tcW w:w="567" w:type="dxa"/>
            <w:shd w:val="clear" w:color="000000" w:fill="FDE9D9" w:themeFill="accent6" w:themeFillTint="33"/>
            <w:vAlign w:val="center"/>
            <w:hideMark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shd w:val="clear" w:color="000000" w:fill="FDE9D9" w:themeFill="accent6" w:themeFillTint="33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опубликовано и содержит информацию о том, где можно ознакомиться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проектом  решения об исполнении бюджета за отчетный год</w:t>
            </w:r>
          </w:p>
        </w:tc>
        <w:tc>
          <w:tcPr>
            <w:tcW w:w="850" w:type="dxa"/>
            <w:shd w:val="clear" w:color="000000" w:fill="FDE9D9" w:themeFill="accent6" w:themeFillTint="33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F823D2" w:rsidTr="00B83032">
        <w:trPr>
          <w:trHeight w:val="434"/>
        </w:trPr>
        <w:tc>
          <w:tcPr>
            <w:tcW w:w="567" w:type="dxa"/>
            <w:shd w:val="clear" w:color="000000" w:fill="FDE9D9" w:themeFill="accent6" w:themeFillTint="33"/>
            <w:vAlign w:val="center"/>
            <w:hideMark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shd w:val="clear" w:color="000000" w:fill="FDE9D9" w:themeFill="accent6" w:themeFillTint="33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опубликовано, но не содержит информацию о том, где можно ознакомиться с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проектом решения  об исполнении бюджета за отчетный год</w:t>
            </w:r>
          </w:p>
        </w:tc>
        <w:tc>
          <w:tcPr>
            <w:tcW w:w="850" w:type="dxa"/>
            <w:shd w:val="clear" w:color="000000" w:fill="FDE9D9" w:themeFill="accent6" w:themeFillTint="33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F823D2" w:rsidTr="00B83032">
        <w:trPr>
          <w:trHeight w:val="434"/>
        </w:trPr>
        <w:tc>
          <w:tcPr>
            <w:tcW w:w="567" w:type="dxa"/>
            <w:shd w:val="clear" w:color="000000" w:fill="FDE9D9" w:themeFill="accent6" w:themeFillTint="33"/>
            <w:vAlign w:val="center"/>
            <w:hideMark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shd w:val="clear" w:color="000000" w:fill="FDE9D9" w:themeFill="accent6" w:themeFillTint="33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опубликовано или не отвечает требованиям</w:t>
            </w:r>
          </w:p>
        </w:tc>
        <w:tc>
          <w:tcPr>
            <w:tcW w:w="850" w:type="dxa"/>
            <w:shd w:val="clear" w:color="000000" w:fill="FDE9D9" w:themeFill="accent6" w:themeFillTint="33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shd w:val="clear" w:color="000000" w:fill="FDE9D9" w:themeFill="accent6" w:themeFillTint="33"/>
            <w:vAlign w:val="center"/>
            <w:hideMark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722E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92" w:type="dxa"/>
            <w:shd w:val="clear" w:color="000000" w:fill="FDE9D9" w:themeFill="accent6" w:themeFillTint="33"/>
            <w:vAlign w:val="center"/>
            <w:hideMark/>
          </w:tcPr>
          <w:p w:rsidR="00B83032" w:rsidRPr="009F786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78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 ли проект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решения </w:t>
            </w:r>
            <w:r w:rsidRPr="009F78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исполнении бюджета за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отчетный</w:t>
            </w:r>
            <w:r w:rsidRPr="009F78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в открытом доступе на портале (сайте)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9F786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1700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предназначенном для публикации бюджетных данных, и (или) на портале (сайте)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представительного </w:t>
            </w:r>
            <w:r w:rsidRPr="001700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органа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образования</w:t>
            </w:r>
            <w:r w:rsidRPr="001700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учитывается публикация проекта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решения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об исполнении бюджета за отчетный год в полном объеме, включая текстовую часть и все приложения к проекту решения. В случае, если указанное требование не выполняется (опубликованы отдельные составляющие проекта решения), оценка показателя принимает значение 0 баллов.</w:t>
            </w:r>
          </w:p>
          <w:p w:rsidR="00B83032" w:rsidRPr="00F823D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максимальной оценки показателя требуется публикация проекта решения   в структурированном виде, с указанием полных или кратких наименований всех составляющих, характеризующих содержание соответствующего документа. </w:t>
            </w:r>
          </w:p>
        </w:tc>
        <w:tc>
          <w:tcPr>
            <w:tcW w:w="850" w:type="dxa"/>
            <w:shd w:val="clear" w:color="000000" w:fill="FDE9D9" w:themeFill="accent6" w:themeFillTint="33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vAlign w:val="center"/>
            <w:hideMark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E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vAlign w:val="center"/>
            <w:hideMark/>
          </w:tcPr>
          <w:p w:rsidR="00B83032" w:rsidRPr="00C339A9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опубликован в структурированном виде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 указанием полных или кратких наименований всех составляющих</w:t>
            </w:r>
          </w:p>
        </w:tc>
        <w:tc>
          <w:tcPr>
            <w:tcW w:w="850" w:type="dxa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опубликован, но не в структурированном виде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(или) без указания полных или кратких наименований всех составляющих</w:t>
            </w:r>
          </w:p>
        </w:tc>
        <w:tc>
          <w:tcPr>
            <w:tcW w:w="850" w:type="dxa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E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C339A9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опубликован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или не отвечает требованиям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shd w:val="clear" w:color="auto" w:fill="FDE9D9" w:themeFill="accent6" w:themeFillTint="33"/>
            <w:vAlign w:val="center"/>
            <w:hideMark/>
          </w:tcPr>
          <w:p w:rsidR="00B83032" w:rsidRPr="0053511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Pr="0053511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92" w:type="dxa"/>
            <w:shd w:val="clear" w:color="auto" w:fill="FDE9D9" w:themeFill="accent6" w:themeFillTint="33"/>
            <w:vAlign w:val="center"/>
            <w:hideMark/>
          </w:tcPr>
          <w:p w:rsidR="00B83032" w:rsidRPr="00C339A9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Представлена ли в составе опубликованных материалов к проекту решения об исполнении бюджета  за отчетный год пояснительная записка?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F823D2" w:rsidTr="00B83032">
        <w:trPr>
          <w:trHeight w:val="234"/>
        </w:trPr>
        <w:tc>
          <w:tcPr>
            <w:tcW w:w="567" w:type="dxa"/>
            <w:vAlign w:val="center"/>
            <w:hideMark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Align w:val="center"/>
            <w:hideMark/>
          </w:tcPr>
          <w:p w:rsidR="00B83032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представлена</w:t>
            </w:r>
          </w:p>
        </w:tc>
        <w:tc>
          <w:tcPr>
            <w:tcW w:w="850" w:type="dxa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F823D2" w:rsidTr="00B83032">
        <w:trPr>
          <w:trHeight w:val="28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  <w:hideMark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  <w:hideMark/>
          </w:tcPr>
          <w:p w:rsidR="00B83032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представлена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shd w:val="clear" w:color="000000" w:fill="FDE9D9" w:themeFill="accent6" w:themeFillTint="33"/>
            <w:vAlign w:val="center"/>
            <w:hideMark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13892" w:type="dxa"/>
            <w:shd w:val="clear" w:color="000000" w:fill="FDE9D9" w:themeFill="accent6" w:themeFillTint="33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Опубликовано ли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составе материалов к проекту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решения об исполнении бюджета за отчетный 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 заключение органа внешнего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финансового контроля на годовой отчет об исполн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ении бюджета муниципального образования за отчетный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год?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 соответствии с Бюджетным кодексом РФ годовой отчет об исполнении бюджета до его рассмотрения в законодательном (представительном) органе подлежит внешней проверке.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учитывается официальный документ, подписанный уполномоченным должностным лицом.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Как минимум, должны быть указаны: а) должность, фамилия и инициалы лица, подписавшего документ, б) дата подписания документа. Допускается публикация заключения </w:t>
            </w:r>
            <w:r w:rsidRPr="0031674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органа внешнего </w:t>
            </w:r>
            <w:r w:rsidRPr="005566A7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  <w:r w:rsidRPr="0031674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финансового контроля на годовой отчет об исполнении бюджета в графическом формате.</w:t>
            </w:r>
          </w:p>
          <w:p w:rsidR="00B83032" w:rsidRPr="00F823D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случае, если заключение опубликовано на сайте органа внешнего </w:t>
            </w:r>
            <w:r w:rsidRPr="005566A7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5566A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финансового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контроля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и сведения об этом в виде ссылки на указанный документ не содержатся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составе материалов к проекту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F823D2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об исполнении бюджета за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отчетный </w:t>
            </w:r>
            <w:r w:rsidRPr="00F823D2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год,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оценка показателя принимает значение 0 баллов. </w:t>
            </w:r>
          </w:p>
        </w:tc>
        <w:tc>
          <w:tcPr>
            <w:tcW w:w="850" w:type="dxa"/>
            <w:shd w:val="clear" w:color="000000" w:fill="FDE9D9" w:themeFill="accent6" w:themeFillTint="33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опубликовано </w:t>
            </w:r>
          </w:p>
        </w:tc>
        <w:tc>
          <w:tcPr>
            <w:tcW w:w="850" w:type="dxa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E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Нет, не опубликовано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не отвечает требованиям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13892" w:type="dxa"/>
            <w:shd w:val="clear" w:color="auto" w:fill="FDE9D9" w:themeFill="accent6" w:themeFillTint="33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Проводились ли в муниципальном образовании  публичные слушания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годовому отчету об исполнении бюджета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отчетный год и о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публикован ли в составе материалов к проекту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решения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 исполнении бюджета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 отчетный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итоговый документ (протокол), принятый по результатам публичных слушаний?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читывается итоговый документ (протокол),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принятый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 итогам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публичных слушаний. Итоговый документ (протокол)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 как минимум,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должен содержать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: а) дату и место проведения публичных слушаний; б)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обобщенную информацию </w:t>
            </w:r>
            <w:r w:rsidRPr="00F823D2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 ходе публичных слушаний, в том числе о мнениях их участников, поступивших предложениях и заявлениях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; в)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одобренных большинством участников слушаний рекомендациях; г) должность, фамилию и инициалы лица, подписавшего документ. Если итоговый документ (протокол) не содержит всех указанных составляющих, оценка показателя принимает значение 0 баллов. 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Учитывается итоговый документ (протокол), опубликованный в </w:t>
            </w:r>
            <w:r w:rsidRPr="00D85A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составе материалов к проекту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решения</w:t>
            </w:r>
            <w:r w:rsidRPr="00D85A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об исполнении бюджета за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отчетный </w:t>
            </w:r>
            <w:r w:rsidRPr="00D85A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год или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доступный по ссылке из раздела, в котором опубликован </w:t>
            </w:r>
            <w:r w:rsidRPr="00D85A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решения</w:t>
            </w:r>
            <w:r w:rsidR="00B679C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D85A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об исполнении бюджета за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отчетный </w:t>
            </w:r>
            <w:r w:rsidRPr="00D85A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 материалы к нему. Если указанное требование не выполняется, оценка показателя принимает значение 0 баллов.</w:t>
            </w:r>
          </w:p>
          <w:p w:rsidR="00B83032" w:rsidRPr="00F823D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Рекомендуется публиковать итоговый документ (протокол), принятый по результатам публичных слушаний в графическом формате.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vAlign w:val="center"/>
          </w:tcPr>
          <w:p w:rsidR="00B83032" w:rsidRPr="008F5FD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проводились и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составе материалов к проекту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решения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 исполнении бюджета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 </w:t>
            </w:r>
            <w:r w:rsidRPr="00104C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отчетный опубликован итоговый документ (протокол), принятый по результатам публичных слушаний</w:t>
            </w:r>
          </w:p>
        </w:tc>
        <w:tc>
          <w:tcPr>
            <w:tcW w:w="850" w:type="dxa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B83032" w:rsidRPr="008F5FD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публичные слушания не проводились, или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опубликован итоговый документ (протокол), принятый по результатам публичных слушаний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формат публичных слушаний или итоговый документ (протокол) не отвечаю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 требованиям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shd w:val="clear" w:color="000000" w:fill="FDE9D9" w:themeFill="accent6" w:themeFillTint="33"/>
            <w:vAlign w:val="center"/>
            <w:hideMark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13892" w:type="dxa"/>
            <w:shd w:val="clear" w:color="000000" w:fill="FDE9D9" w:themeFill="accent6" w:themeFillTint="33"/>
            <w:vAlign w:val="center"/>
            <w:hideMark/>
          </w:tcPr>
          <w:p w:rsidR="00B83032" w:rsidRPr="009055C7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Представлены </w:t>
            </w:r>
            <w:r w:rsidRPr="009055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ли в составе материалов к проекту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решения об исполнении бюджета </w:t>
            </w:r>
            <w:r w:rsidRPr="00104C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 </w:t>
            </w:r>
            <w:r w:rsidRPr="00104C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отчетный </w:t>
            </w:r>
            <w:r w:rsidRPr="00104C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сведения</w:t>
            </w:r>
            <w:r w:rsidRPr="009055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 прогнозируемых и фактических значениях показателей социально-экономического развития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9055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 отчетный год?</w:t>
            </w:r>
          </w:p>
        </w:tc>
        <w:tc>
          <w:tcPr>
            <w:tcW w:w="850" w:type="dxa"/>
            <w:shd w:val="clear" w:color="000000" w:fill="FDE9D9" w:themeFill="accent6" w:themeFillTint="33"/>
            <w:vAlign w:val="center"/>
            <w:hideMark/>
          </w:tcPr>
          <w:p w:rsidR="00B83032" w:rsidRPr="009055C7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55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vAlign w:val="center"/>
            <w:hideMark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E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vAlign w:val="center"/>
            <w:hideMark/>
          </w:tcPr>
          <w:p w:rsidR="00B83032" w:rsidRPr="009055C7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55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представлены</w:t>
            </w:r>
          </w:p>
        </w:tc>
        <w:tc>
          <w:tcPr>
            <w:tcW w:w="850" w:type="dxa"/>
            <w:vAlign w:val="center"/>
            <w:hideMark/>
          </w:tcPr>
          <w:p w:rsidR="00B83032" w:rsidRPr="009055C7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55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E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9055C7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55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представлены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9055C7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055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shd w:val="clear" w:color="000000" w:fill="FDE9D9" w:themeFill="accent6" w:themeFillTint="33"/>
            <w:vAlign w:val="center"/>
            <w:hideMark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13892" w:type="dxa"/>
            <w:shd w:val="clear" w:color="000000" w:fill="FDE9D9" w:themeFill="accent6" w:themeFillTint="33"/>
            <w:vAlign w:val="center"/>
            <w:hideMark/>
          </w:tcPr>
          <w:p w:rsidR="00B83032" w:rsidRPr="003D2635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Опубликованы ли в составе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материалов к проекту решения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 исполнении бюджета за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отчетный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сведения о фактических поступлениях доходов по видам доходов </w:t>
            </w:r>
            <w:r w:rsidRPr="003D2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сравнении </w:t>
            </w:r>
            <w:r w:rsidRPr="00ED66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первоначально </w:t>
            </w:r>
            <w:r w:rsidRPr="003D2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утвержденными (установленными)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решением о бюджете </w:t>
            </w:r>
            <w:r w:rsidRPr="003D2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с уточненными значениями с учетом внесенных изменений</w:t>
            </w:r>
            <w:r w:rsidRPr="003D2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Для оценки показателя должны быть представлены: а) сведения о доходах, первоначально утвержденные (установленные)  решением  о бюджете; б) уточненные значения с учетом внесенных изменений</w:t>
            </w:r>
            <w:r w:rsidRPr="00BB0DA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(в случае внесения изменений)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; в) фактические значения. Если указанные требования не выполняются, оценка показателя принимает значение 0 баллов. 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Для оценки показателя в обязательном порядке должны быть указаны виды доходов по статьям доходов для 1-7 подгрупп 1 группы и для 2 подгруппы 2 группы классификации доходов бюджетов.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Виды доходов, за исключением указанных, объем которых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составляет менее 10% от общего объема доходов бюджета, допускается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агрегировать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 категорию «иные» в разрезе групп доходов.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Если указанные требования не выполняются, оценка показателя принимает значение 0 баллов.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максимальной оценки показателя должны быть представлены пояснения различий 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между первоначально утвержденными (установленными) показателями доходов и их фактическими значениями в случаях, если такие отклонения составили 5%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и более , как в большую, так и в меньшую сторону, 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первоначально 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утвержденного (установленного) значения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. </w:t>
            </w:r>
          </w:p>
          <w:p w:rsidR="00B83032" w:rsidRPr="00F823D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учитываются сведения, опубликованные в составе материалов к проекту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решения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об исполнении бюджета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 Если указанное требование не выполняется, оценка показателя принимает значение 0 баллов.</w:t>
            </w:r>
          </w:p>
        </w:tc>
        <w:tc>
          <w:tcPr>
            <w:tcW w:w="850" w:type="dxa"/>
            <w:shd w:val="clear" w:color="000000" w:fill="FDE9D9" w:themeFill="accent6" w:themeFillTint="33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3032" w:rsidRPr="00F823D2" w:rsidTr="00B83032">
        <w:trPr>
          <w:trHeight w:val="64"/>
        </w:trPr>
        <w:tc>
          <w:tcPr>
            <w:tcW w:w="567" w:type="dxa"/>
            <w:vAlign w:val="center"/>
            <w:hideMark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E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опубликованы, в том числе поясняются различия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между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первоначально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утвержденными (установленными) показателями доходов и их фактическими значениями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всех показателей, где отклонения составили 5% и более от первоначально утвержденного (установленного) значения, или таких отклонений нет</w:t>
            </w:r>
          </w:p>
        </w:tc>
        <w:tc>
          <w:tcPr>
            <w:tcW w:w="850" w:type="dxa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vAlign w:val="center"/>
            <w:hideMark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E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опубликованы, но не поясняются различия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между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первоначально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утвержденными (установленными) показателями доходов и их фактическими значениями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всех показателей, где отклонения составили 5% и более от первоначально утвержденного (установленного) значения</w:t>
            </w:r>
          </w:p>
        </w:tc>
        <w:tc>
          <w:tcPr>
            <w:tcW w:w="850" w:type="dxa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E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сведения не опубликованы или не отвечают требованиям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shd w:val="clear" w:color="000000" w:fill="FDE9D9" w:themeFill="accent6" w:themeFillTint="33"/>
            <w:vAlign w:val="center"/>
            <w:hideMark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4.8</w:t>
            </w:r>
          </w:p>
        </w:tc>
        <w:tc>
          <w:tcPr>
            <w:tcW w:w="13892" w:type="dxa"/>
            <w:shd w:val="clear" w:color="000000" w:fill="FDE9D9" w:themeFill="accent6" w:themeFillTint="33"/>
            <w:vAlign w:val="center"/>
            <w:hideMark/>
          </w:tcPr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Опубликованы ли в составе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материалов к проекту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решения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исполнении бюджета за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отчетный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 сведения о фактически произведенных расходах по разделам и подразделам классификации расходов бюджет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сравнении с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первоначально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утвержденными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решением о бюджете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с уточненными значениями с учетом внесенных изменений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оценки показателя должны быть представлены сведения о расходах по разделам и подразделам классификации расходов бюджетов: а) первоначально утвержденные  решением о бюджете; б) уточненные значения с учетом внесенных изменений (в случае внесения изменений); в) фактические значения. Если указанные требования не выполняются, оценка показателя принимает значение 0 баллов.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максимальной оценки показателя должны быть представлены пояснения различий 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между первоначально утвержденными показателями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расходов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 их фактическими значениями в случаях, если такие отклонения составили 5%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 более, как в большую, так и в меньшую сторону,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первоначально 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утвержденного значения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</w:p>
          <w:p w:rsidR="00B83032" w:rsidRPr="00164760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учитываются сведения, опубликованные в составе материалов к проекту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решения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об исполнении бюджета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 Если указанное требование не выполняется, оценка показателя принимает значение 0 баллов.</w:t>
            </w:r>
          </w:p>
        </w:tc>
        <w:tc>
          <w:tcPr>
            <w:tcW w:w="850" w:type="dxa"/>
            <w:shd w:val="clear" w:color="000000" w:fill="FDE9D9" w:themeFill="accent6" w:themeFillTint="33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том числе поясняются различия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между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первоначально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утвержденными показателями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расходов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их фактическими значениями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всех показателей, где отклонения составили 5% и более от первоначально утвержденного значения, или таких отклонений нет</w:t>
            </w:r>
          </w:p>
        </w:tc>
        <w:tc>
          <w:tcPr>
            <w:tcW w:w="850" w:type="dxa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опубликованы, но не поясняются различия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между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первоначально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утвержденными показателями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расходов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их фактическими значениями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всех показателей, где отклонения составили 5% и более от первоначально утвержденного (установленного) значения</w:t>
            </w:r>
          </w:p>
        </w:tc>
        <w:tc>
          <w:tcPr>
            <w:tcW w:w="850" w:type="dxa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опубликованы или не отвечают требованиям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shd w:val="clear" w:color="000000" w:fill="FDE9D9" w:themeFill="accent6" w:themeFillTint="33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13892" w:type="dxa"/>
            <w:shd w:val="clear" w:color="000000" w:fill="FDE9D9" w:themeFill="accent6" w:themeFillTint="33"/>
            <w:vAlign w:val="center"/>
          </w:tcPr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Опубликованы ли в составе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материалов к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решения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 исполнении бюджета за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отчетный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сведения о фактически произведенных расходах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реализацию муниципальных программ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сравнении с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первоначально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утвержденными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решением о бюджете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с уточненными значениями с учетом внесенных изменений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оценки показателя должны быть представлены сведения о расходах на </w:t>
            </w:r>
            <w:r w:rsidRPr="00577CD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реализацию муниципальных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программ: а) первоначально утвержденных  решением о бюджете; б) уточненных значениях с учетом внесенных изменений (в случае внесения изменений); в) фактических значениях. Если указанные требования не выполняются, оценка показателя принимает значение 0 баллов.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максимальной оценки показателя должны быть представлены пояснения различий 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между первоначально утвержденными показателями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расходов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 их фактическими значениями в случаях, если такие отклонения составили 5%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 более, как в большую, так и в меньшую сторону,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первоначально 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утвержденного значения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</w:p>
          <w:p w:rsidR="00B83032" w:rsidRPr="00164760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учитываются сведения, опубликованные в составе материалов к проекту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об исполнении бюджета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 Если указанное требование не выполняется, оценка показателя принимает значение 0 баллов.</w:t>
            </w:r>
          </w:p>
        </w:tc>
        <w:tc>
          <w:tcPr>
            <w:tcW w:w="850" w:type="dxa"/>
            <w:shd w:val="clear" w:color="000000" w:fill="FDE9D9" w:themeFill="accent6" w:themeFillTint="33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shd w:val="clear" w:color="000000" w:fill="auto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E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shd w:val="clear" w:color="000000" w:fill="auto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том числе поясняются различия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между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первоначально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утвержденными показателями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расходов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их фактическими значениями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всех показателей, где отклонения составили 5% и более от первоначально утвержденного значения, или таких отклонений нет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shd w:val="clear" w:color="000000" w:fill="auto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shd w:val="clear" w:color="000000" w:fill="auto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опубликованы, но не поясняются различия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между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первоначально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утвержденными показателями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расходов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их фактическими значениями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всех показателей, где отклонения составили 5% и более от первоначально утвержденного (установленного) значения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E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опубликованы или не отвечают требованиям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4.10</w:t>
            </w:r>
          </w:p>
        </w:tc>
        <w:tc>
          <w:tcPr>
            <w:tcW w:w="13892" w:type="dxa"/>
            <w:shd w:val="clear" w:color="auto" w:fill="FDE9D9" w:themeFill="accent6" w:themeFillTint="33"/>
            <w:vAlign w:val="center"/>
          </w:tcPr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Опубликованы ли в составе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материалов к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решения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 исполнении бюджета за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отчетный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сведения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фактически произведенных расходах на предоставление субсидий бюджетам  поселений в целом и в разрезе субсидий в сравнении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первоначально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утвержденными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решением о бюджете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значениями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с уточненными значениями с учетом внесенных изменений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целях оценки показателя учитываются сведения, соответствующие следующим требованиям:</w:t>
            </w:r>
          </w:p>
          <w:p w:rsidR="00B83032" w:rsidRDefault="00B83032" w:rsidP="00B83032">
            <w:pPr>
              <w:numPr>
                <w:ilvl w:val="0"/>
                <w:numId w:val="27"/>
              </w:numPr>
              <w:spacing w:before="40" w:after="40" w:line="240" w:lineRule="auto"/>
              <w:ind w:left="318" w:hanging="318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сведения представлены по всем субсидиям бюджетам поселений, предусмотренным решением о бюджете;</w:t>
            </w:r>
          </w:p>
          <w:p w:rsidR="00B83032" w:rsidRDefault="00B83032" w:rsidP="00B83032">
            <w:pPr>
              <w:numPr>
                <w:ilvl w:val="0"/>
                <w:numId w:val="27"/>
              </w:numPr>
              <w:spacing w:before="40" w:after="40" w:line="240" w:lineRule="auto"/>
              <w:ind w:left="318" w:hanging="318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сведения представлены в целом и в разрезе субсидий;</w:t>
            </w:r>
          </w:p>
          <w:p w:rsidR="00B83032" w:rsidRDefault="00B83032" w:rsidP="00B83032">
            <w:pPr>
              <w:numPr>
                <w:ilvl w:val="0"/>
                <w:numId w:val="27"/>
              </w:numPr>
              <w:spacing w:before="40" w:after="40" w:line="240" w:lineRule="auto"/>
              <w:ind w:left="318" w:hanging="318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составе сведений содержатся: а) значения, первоначально утвержденные решением о бюджете; б) уточненные значения с учетом внесенных изменений в бюджет (в случае внесения изменений); в) фактические значения предоставленных субсидий бюджетам поселений.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Если указанные требования не выполняются, оценка показателя принимает значение 0 баллов.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максимальной оценки показателя должны быть представлены пояснения различий 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между первоначально утвержденными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объемами субсидий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 их фактическими значениями в случаях, если такие отклонения составили 5%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и более, как в большую, так и в меньшую сторону, 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первоначально </w:t>
            </w:r>
            <w:r w:rsidRPr="00ED665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утвержденного значения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 В случае, если субсидия не была предусмотрена первоначально утвержденным решением о бюджете, требуется пояснение.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учитываются сведения, опубликованные в составе материалов к проекту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решения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об исполнении бюджета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 Если указанное требование не выполняется, оценка показателя принимает значение 0 баллов.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том числе поясняются различия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между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первоначально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утвержденными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объемами субсидий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их фактическими значениями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всех субсидий, где отклонения составили 5% и более от первоначально утвержденного значения, или таких отклонений нет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shd w:val="clear" w:color="auto" w:fill="auto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опубликованы, но не поясняются различия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между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первоначально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утвержденными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объемами субсидий </w:t>
            </w:r>
            <w:r w:rsidRPr="00C446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их фактическими значениями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всех субсидий, где отклонения составили 5% и более от первоначально утвержденного (установленного) значения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опубликованы или не отвечают требованиям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4.11</w:t>
            </w:r>
          </w:p>
        </w:tc>
        <w:tc>
          <w:tcPr>
            <w:tcW w:w="13892" w:type="dxa"/>
            <w:shd w:val="clear" w:color="auto" w:fill="FDE9D9" w:themeFill="accent6" w:themeFillTint="33"/>
            <w:vAlign w:val="center"/>
          </w:tcPr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Опубликованы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ли в составе материалов к проекту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 исполнении бюджета за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отчетный 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 сведения об объеме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муниципального 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долга 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 соблюдении ограничений по объему муниципального  долга, утвержденных (установленных) решением о бюджете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?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F913F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В целях оценки показателя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должны быть представлены: </w:t>
            </w:r>
          </w:p>
          <w:p w:rsidR="00B83032" w:rsidRDefault="00B83032" w:rsidP="00B83032">
            <w:pPr>
              <w:numPr>
                <w:ilvl w:val="0"/>
                <w:numId w:val="28"/>
              </w:numPr>
              <w:spacing w:before="40" w:after="40" w:line="240" w:lineRule="auto"/>
              <w:ind w:left="318" w:hanging="318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F913F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сведения об объеме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муниципального долга муниципального образования  по состоянию </w:t>
            </w:r>
            <w:r w:rsidRPr="00F913F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на начало и конец отчетного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финансового </w:t>
            </w:r>
            <w:r w:rsidRPr="00F913F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года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; </w:t>
            </w:r>
          </w:p>
          <w:p w:rsidR="00B83032" w:rsidRDefault="00B83032" w:rsidP="00B83032">
            <w:pPr>
              <w:numPr>
                <w:ilvl w:val="0"/>
                <w:numId w:val="28"/>
              </w:numPr>
              <w:spacing w:before="40" w:after="40" w:line="240" w:lineRule="auto"/>
              <w:ind w:left="318" w:hanging="318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верхний предел муниципального долга муниципального образования , в том числе по  муниципальным  гарантиям, утвержденный первоначально принятым  решением  о бюджете, а также сведения об изменении указанных параметров в случае внесения изменений в решение  о бюджете;</w:t>
            </w:r>
          </w:p>
          <w:p w:rsidR="00B83032" w:rsidRDefault="00B83032" w:rsidP="00B83032">
            <w:pPr>
              <w:numPr>
                <w:ilvl w:val="0"/>
                <w:numId w:val="28"/>
              </w:numPr>
              <w:spacing w:before="40" w:after="40" w:line="240" w:lineRule="auto"/>
              <w:ind w:left="318" w:hanging="318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предельный объем муниципального долга муниципального образования  на отчетный год, утвержденный (установленный)  решением о бюджете, а также сведения о его изменении в случае внесения изменений в  решение  о бюджете;</w:t>
            </w:r>
          </w:p>
          <w:p w:rsidR="00B83032" w:rsidRDefault="00B83032" w:rsidP="00B83032">
            <w:pPr>
              <w:numPr>
                <w:ilvl w:val="0"/>
                <w:numId w:val="28"/>
              </w:numPr>
              <w:spacing w:before="40" w:after="40" w:line="240" w:lineRule="auto"/>
              <w:ind w:left="318" w:hanging="318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сведения о соблюдении в отчетном  году утвержденных (установленных) решением  о бюджете ограничений по объему  муниципального долга.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Если указанные требования не выполняются, оценка показателя принимает значение 0 баллов.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F913F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Для максимальной оценки показателя требуется представление сведений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об объеме муниципального долга по состоянию </w:t>
            </w:r>
            <w:r w:rsidRPr="00F913F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на начало и конец отчетного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финансового </w:t>
            </w:r>
            <w:r w:rsidRPr="00F913F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года п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о видам долговых обязательств или по видам заимствований</w:t>
            </w:r>
            <w:r w:rsidRPr="00F913F1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  <w:p w:rsidR="00B83032" w:rsidRPr="00F913F1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учитываются сведения, опубликованные в составе материалов к проекту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решения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об исполнении бюджета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или доступные из раздела, где опубликован проект  решения  об исполнении бюджета и материалы к нему по ссылке. Если указанное требование не выполняется, оценка показателя принимает значение 0 баллов.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shd w:val="clear" w:color="000000" w:fill="auto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shd w:val="clear" w:color="000000" w:fill="auto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сведения 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представлены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полном объеме, в том числе с </w:t>
            </w:r>
            <w:r w:rsidRPr="00577C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детализацией муниципального долга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 видам долговых обязательств или по видам заимствований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shd w:val="clear" w:color="000000" w:fill="auto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shd w:val="clear" w:color="000000" w:fill="auto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сведения 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представлены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полном объеме, но без детализации</w:t>
            </w:r>
            <w:r w:rsidRPr="00577C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долга по видам долговых обязательств или по видам заимствований</w:t>
            </w:r>
          </w:p>
        </w:tc>
        <w:tc>
          <w:tcPr>
            <w:tcW w:w="850" w:type="dxa"/>
            <w:shd w:val="clear" w:color="000000" w:fill="auto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Нет, сведения не представлены или не отвечают требованиям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shd w:val="clear" w:color="000000" w:fill="FDE9D9" w:themeFill="accent6" w:themeFillTint="33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4.12</w:t>
            </w:r>
          </w:p>
        </w:tc>
        <w:tc>
          <w:tcPr>
            <w:tcW w:w="13892" w:type="dxa"/>
            <w:shd w:val="clear" w:color="000000" w:fill="FDE9D9" w:themeFill="accent6" w:themeFillTint="33"/>
            <w:vAlign w:val="center"/>
            <w:hideMark/>
          </w:tcPr>
          <w:p w:rsidR="00B83032" w:rsidRPr="00FF4F20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Опубликованы ли в составе материалов к проекту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решения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исполнении бюджета за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отчетный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сведения </w:t>
            </w:r>
            <w:r w:rsidRPr="00FF4F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 оценке эффективности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F4F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муниципальных </w:t>
            </w:r>
            <w:r w:rsidRPr="00FF4F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программ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муниципального образования </w:t>
            </w:r>
            <w:r w:rsidRPr="00FF4F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отчетном </w:t>
            </w:r>
            <w:r w:rsidRPr="00FF4F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году?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Показатель оценивается в случае публикации сведений об оценке эффективности реализации </w:t>
            </w:r>
            <w:r w:rsidRPr="003C1E7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программ </w:t>
            </w:r>
            <w:r w:rsidRPr="003C1E7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 образования  в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отчетном году, подготовленной в соответствии с порядком такой оценки, установленным муниц</w:t>
            </w:r>
            <w:r w:rsidR="00BF62D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пальным правовым актом. В составе опубликованных сведений должны быть указаны реквизиты (вид, номер и дата) правового акта, которым утвержден порядок оценки эффективности </w:t>
            </w:r>
            <w:r w:rsidRPr="00F93C8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реализации муниципальных программ муниципального образования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  <w:r w:rsidRPr="00853E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реквизиты не указаны или если опубликованные сведения об оценке эффективности </w:t>
            </w:r>
            <w:r w:rsidRPr="003C1E7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муниципальных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программ не соответствуют утвержденному порядку, </w:t>
            </w:r>
            <w:r w:rsidRPr="00853E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оценка показателя принимает значение 0 баллов.</w:t>
            </w:r>
          </w:p>
          <w:p w:rsidR="00B83032" w:rsidRPr="00F913F1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учитываются сведения, опубликованные в составе материалов к проекту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об исполнении бюджета либо доступные по ссылке со страницы, на которой опубликован проект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решения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об исполнении бюджета и материалы к нему.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Если указанное требование не выполняется, оценка показателя принимает значение 0 баллов.</w:t>
            </w:r>
          </w:p>
        </w:tc>
        <w:tc>
          <w:tcPr>
            <w:tcW w:w="850" w:type="dxa"/>
            <w:shd w:val="clear" w:color="000000" w:fill="FDE9D9" w:themeFill="accent6" w:themeFillTint="33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опубликованы </w:t>
            </w:r>
          </w:p>
        </w:tc>
        <w:tc>
          <w:tcPr>
            <w:tcW w:w="850" w:type="dxa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Нет, не опубликованы или не отвечают требованиям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shd w:val="clear" w:color="000000" w:fill="FDE9D9" w:themeFill="accent6" w:themeFillTint="33"/>
            <w:vAlign w:val="center"/>
            <w:hideMark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4.13</w:t>
            </w:r>
          </w:p>
          <w:p w:rsidR="00B83032" w:rsidRPr="00722E73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shd w:val="clear" w:color="000000" w:fill="FDE9D9" w:themeFill="accent6" w:themeFillTint="33"/>
            <w:vAlign w:val="center"/>
            <w:hideMark/>
          </w:tcPr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Опубликованы ли в составе материалов к </w:t>
            </w:r>
            <w:r w:rsidRPr="00897F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проекту </w:t>
            </w:r>
            <w:r w:rsidRPr="00897F8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решения</w:t>
            </w:r>
            <w:r w:rsidRPr="00897F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исполнении бюджета за отчетный 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сведения о выполнении муниципальными  бюджетными и автономными учреждениями муниципального образования муниципальных заданий на оказание муниципальных услуг (выполнение работ), а также об объемах субсидий на финансовое обеспечение выполнения муниципальных заданий?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Показатель оценивается в случае публикации сводных данных, представленных в</w:t>
            </w:r>
            <w:r w:rsidRPr="008F2C5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разрезе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муниципальных </w:t>
            </w:r>
            <w:r w:rsidRPr="008F2C5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(работ)</w:t>
            </w:r>
            <w:r w:rsidRPr="008F2C5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сгруппированных по ведомствам, отраслям или мун</w:t>
            </w:r>
            <w:r w:rsidR="00BF62D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ципальным  программам. Для оценки показателя достаточно одной из указанных группировок. </w:t>
            </w:r>
            <w:r w:rsidRPr="00363B0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Сведения, представленные в разрезе учреждений, в целях оценки показателя не учитываются. 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Для оценки показателя требуется публикация сведений по всем ведомствам (отраслям, муниципальным программам), в рамках которых решением  о бюджете предусмотрены субсидии на выполнение муниципального  задания (виды расходов 611 и 621). Если сведения по отдельным ведомствам (отраслям, муниципальным программам) отсутствуют, оценка показателя принимает значение 0 баллов.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составе сведений о выполнении муниципальных заданий в обязательном порядке должны быть представлены: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а) плановые и фактические значения показателей, характеризующих объемы и (или) качество муниципальных услуг (работ);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б) плановые и фактические объемы субсидий на выполнение муниципальных заданий на оказание соответствующих муниципальных  услуг (выполнение работ).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853E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Если указанные требования не выполняются, оценка показателя принимает значение 0 баллов.</w:t>
            </w:r>
          </w:p>
          <w:p w:rsidR="00B83032" w:rsidRPr="00E7085A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учитываются сведения, опубликованные в составе материалов к проекту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об исполнении бюджета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 Если указанное требование не выполняется, оценка показателя принимает значение 0 баллов.</w:t>
            </w:r>
          </w:p>
        </w:tc>
        <w:tc>
          <w:tcPr>
            <w:tcW w:w="850" w:type="dxa"/>
            <w:shd w:val="clear" w:color="000000" w:fill="FDE9D9" w:themeFill="accent6" w:themeFillTint="33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vAlign w:val="center"/>
            <w:hideMark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E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сведения опубликованы </w:t>
            </w:r>
          </w:p>
        </w:tc>
        <w:tc>
          <w:tcPr>
            <w:tcW w:w="850" w:type="dxa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22E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Нет, сведения не опубликованы или не отвечают требованиям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Публичные сведения о фактических результатах деятельности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муниципальных </w:t>
            </w:r>
            <w:r w:rsidRPr="00F823D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учреждений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муниципального учреждения</w:t>
            </w:r>
          </w:p>
          <w:p w:rsidR="00B83032" w:rsidRPr="000736AD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Оценка показателей раздела осуществляется на основе статистических отчетов «Мониторинг размещения сведений на официальном сайте по учреждениям субъектов и муниципальных образований», публикуемых на официальном сайте для размещения информации о государственных (муниципальных) учреждениях (</w:t>
            </w:r>
            <w:hyperlink r:id="rId14" w:history="1">
              <w:r w:rsidRPr="000736AD">
                <w:rPr>
                  <w:rStyle w:val="ac"/>
                  <w:rFonts w:ascii="Times New Roman" w:eastAsia="Times New Roman" w:hAnsi="Times New Roman"/>
                  <w:i/>
                  <w:iCs/>
                  <w:sz w:val="18"/>
                  <w:szCs w:val="18"/>
                  <w:lang w:val="en-US" w:eastAsia="ru-RU"/>
                </w:rPr>
                <w:t>www</w:t>
              </w:r>
              <w:r w:rsidRPr="000736AD">
                <w:rPr>
                  <w:rStyle w:val="ac"/>
                  <w:rFonts w:ascii="Times New Roman" w:eastAsia="Times New Roman" w:hAnsi="Times New Roman"/>
                  <w:i/>
                  <w:iCs/>
                  <w:sz w:val="18"/>
                  <w:szCs w:val="18"/>
                  <w:lang w:eastAsia="ru-RU"/>
                </w:rPr>
                <w:t>.</w:t>
              </w:r>
              <w:r w:rsidRPr="000736AD">
                <w:rPr>
                  <w:rStyle w:val="ac"/>
                  <w:rFonts w:ascii="Times New Roman" w:eastAsia="Times New Roman" w:hAnsi="Times New Roman"/>
                  <w:i/>
                  <w:iCs/>
                  <w:sz w:val="18"/>
                  <w:szCs w:val="18"/>
                  <w:lang w:val="en-US" w:eastAsia="ru-RU"/>
                </w:rPr>
                <w:t>bus</w:t>
              </w:r>
              <w:r w:rsidRPr="000736AD">
                <w:rPr>
                  <w:rStyle w:val="ac"/>
                  <w:rFonts w:ascii="Times New Roman" w:eastAsia="Times New Roman" w:hAnsi="Times New Roman"/>
                  <w:i/>
                  <w:iCs/>
                  <w:sz w:val="18"/>
                  <w:szCs w:val="18"/>
                  <w:lang w:eastAsia="ru-RU"/>
                </w:rPr>
                <w:t>.</w:t>
              </w:r>
              <w:r w:rsidRPr="000736AD">
                <w:rPr>
                  <w:rStyle w:val="ac"/>
                  <w:rFonts w:ascii="Times New Roman" w:eastAsia="Times New Roman" w:hAnsi="Times New Roman"/>
                  <w:i/>
                  <w:iCs/>
                  <w:sz w:val="18"/>
                  <w:szCs w:val="18"/>
                  <w:lang w:val="en-US" w:eastAsia="ru-RU"/>
                </w:rPr>
                <w:t>gov</w:t>
              </w:r>
              <w:r w:rsidRPr="000736AD">
                <w:rPr>
                  <w:rStyle w:val="ac"/>
                  <w:rFonts w:ascii="Times New Roman" w:eastAsia="Times New Roman" w:hAnsi="Times New Roman"/>
                  <w:i/>
                  <w:iCs/>
                  <w:sz w:val="18"/>
                  <w:szCs w:val="18"/>
                  <w:lang w:eastAsia="ru-RU"/>
                </w:rPr>
                <w:t>.</w:t>
              </w:r>
              <w:r w:rsidRPr="000736AD">
                <w:rPr>
                  <w:rStyle w:val="ac"/>
                  <w:rFonts w:ascii="Times New Roman" w:eastAsia="Times New Roman" w:hAnsi="Times New Roman"/>
                  <w:i/>
                  <w:iCs/>
                  <w:sz w:val="18"/>
                  <w:szCs w:val="18"/>
                  <w:lang w:val="en-US" w:eastAsia="ru-RU"/>
                </w:rPr>
                <w:t>ru</w:t>
              </w:r>
            </w:hyperlink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). Правила предоставления и размещения информации о государственных (муниципальных) учреждениях на указанном сайте установлены приказом М</w:t>
            </w:r>
            <w:r w:rsidR="0098020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инфина России от 21 июля 2011 года </w:t>
            </w: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№86н «</w:t>
            </w:r>
            <w:r w:rsidRPr="000736AD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      </w:r>
          </w:p>
          <w:p w:rsidR="00B83032" w:rsidRDefault="00B83032" w:rsidP="00B8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показателей раздела </w:t>
            </w:r>
            <w:r w:rsidRPr="00F823D2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производится в отношении документов, характеризующих результаты деятельности 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муниципальных </w:t>
            </w:r>
            <w:r w:rsidRPr="00F823D2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 учреждений 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муниципального образования 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 </w:t>
            </w:r>
            <w:r w:rsidRPr="00301BD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отчетный </w:t>
            </w:r>
            <w:r w:rsidRPr="00301BD7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год.</w:t>
            </w:r>
            <w:r w:rsidRPr="00F823D2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</w:p>
          <w:p w:rsidR="00B83032" w:rsidRPr="00F823D2" w:rsidRDefault="00B83032" w:rsidP="00B8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В целях расчета показателей обособленные структурные подразделения (филиалы, представительства) не учитываются.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3892" w:type="dxa"/>
            <w:shd w:val="clear" w:color="auto" w:fill="FDE9D9" w:themeFill="accent6" w:themeFillTint="33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Доля </w:t>
            </w:r>
            <w:r w:rsidRPr="00731F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муниципальных</w:t>
            </w:r>
            <w:r w:rsidRPr="00731F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казенных, бюджетных и автономных учреждений </w:t>
            </w:r>
            <w:r w:rsidRPr="00731F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муниципального образования</w:t>
            </w:r>
            <w:r w:rsidRPr="00731F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опубликовавших на официальном сайте РФ для размещения информации о государственных (муниципальных) учреждениях (bus.gov.ru) отчеты о результатах деятельности и об использовании закрепленного за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ними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муниципального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имущества за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отчетный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в процентах от общего количества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муниципальных 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казенных, 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бюджетных и автономных учреждений </w:t>
            </w:r>
            <w:r w:rsidRPr="00731F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95% и более </w:t>
            </w:r>
          </w:p>
        </w:tc>
        <w:tc>
          <w:tcPr>
            <w:tcW w:w="850" w:type="dxa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90% и более </w:t>
            </w:r>
          </w:p>
        </w:tc>
        <w:tc>
          <w:tcPr>
            <w:tcW w:w="850" w:type="dxa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% и более </w:t>
            </w:r>
          </w:p>
        </w:tc>
        <w:tc>
          <w:tcPr>
            <w:tcW w:w="850" w:type="dxa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80% и более</w:t>
            </w:r>
          </w:p>
        </w:tc>
        <w:tc>
          <w:tcPr>
            <w:tcW w:w="850" w:type="dxa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Менее 80 %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3892" w:type="dxa"/>
            <w:shd w:val="clear" w:color="auto" w:fill="FDE9D9" w:themeFill="accent6" w:themeFillTint="33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Доля </w:t>
            </w:r>
            <w:r w:rsidRPr="00731F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муниципальных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казенных, бюджетных и автономных учреждений </w:t>
            </w:r>
            <w:r w:rsidRPr="00731F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муниципального образования</w:t>
            </w:r>
            <w:r w:rsidRPr="00731F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опубликовавших на официальном сайте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РФ</w:t>
            </w: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размещения информации о государственных (муниципальных) учреждениях (bus.gov.ru) баланс учреждения (форма 0503130 для казенных учреждений; форма 0503730 для бюджетных и автономных учреждений) за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отчетный год, 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процентах от общего количества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муниципальных 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казенных, 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бюджетных и автономных учреждений </w:t>
            </w:r>
            <w:r w:rsidRPr="00731FB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муниципального образования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95% и более </w:t>
            </w:r>
          </w:p>
        </w:tc>
        <w:tc>
          <w:tcPr>
            <w:tcW w:w="850" w:type="dxa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90% и более </w:t>
            </w:r>
          </w:p>
        </w:tc>
        <w:tc>
          <w:tcPr>
            <w:tcW w:w="850" w:type="dxa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% и более </w:t>
            </w:r>
          </w:p>
        </w:tc>
        <w:tc>
          <w:tcPr>
            <w:tcW w:w="850" w:type="dxa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80% и более</w:t>
            </w:r>
          </w:p>
        </w:tc>
        <w:tc>
          <w:tcPr>
            <w:tcW w:w="850" w:type="dxa"/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ind w:left="192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Менее 80 %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0736AD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shd w:val="clear" w:color="auto" w:fill="FABF8F" w:themeFill="accent6" w:themeFillTint="99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92" w:type="dxa"/>
            <w:shd w:val="clear" w:color="auto" w:fill="FABF8F" w:themeFill="accent6" w:themeFillTint="99"/>
            <w:vAlign w:val="center"/>
            <w:hideMark/>
          </w:tcPr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Бюджет для граждан (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годовой </w:t>
            </w:r>
            <w:r w:rsidRPr="00F823D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отчет об исполнении бюджета) 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данном разделе оцениваются бюджеты для граждан, разработанные на основе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годового отчета об исполнении бюджета за  отчетный год </w:t>
            </w:r>
            <w:r w:rsidRPr="00EE671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на основе решения (проекта решения) </w:t>
            </w:r>
            <w:r w:rsidRPr="00EE671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об исполнении бюджета за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отчетный </w:t>
            </w:r>
            <w:r w:rsidRPr="00EE671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год.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Бюджеты для граждан, разработанные на основе иных источников информации, а также если невозможно определить, что явилось источником информации, в целях оценки показателей данного раздела не учитываются.</w:t>
            </w:r>
            <w:r w:rsidRPr="00C339A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B83032" w:rsidRPr="006D2BAA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6D2BA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Оценивается соответствие бюджета для граждан требованиям Методических рекомендаций, утвержденных приказом Министерства финансов Российской </w:t>
            </w:r>
            <w:r w:rsidR="0098020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Федерации от 22 сентября 2015 года </w:t>
            </w:r>
            <w:r w:rsidRPr="006D2BA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№145н «Об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форме»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</w:p>
          <w:p w:rsidR="00B83032" w:rsidRPr="000736AD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показателей раздела в качестве бюджета для граждан учитывается публикация сведений в двух формах: </w:t>
            </w:r>
          </w:p>
          <w:p w:rsidR="00B83032" w:rsidRPr="000736AD" w:rsidRDefault="00B83032" w:rsidP="00B83032">
            <w:pPr>
              <w:numPr>
                <w:ilvl w:val="0"/>
                <w:numId w:val="12"/>
              </w:numPr>
              <w:spacing w:before="40" w:after="40" w:line="240" w:lineRule="auto"/>
              <w:ind w:left="176" w:hanging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форме брошюры (презентации), опубликованной на портале (сайте)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 образования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 предназначенном для публикации бюджетных данных;</w:t>
            </w:r>
          </w:p>
          <w:p w:rsidR="00B83032" w:rsidRPr="00222AB3" w:rsidRDefault="00B83032" w:rsidP="00B83032">
            <w:pPr>
              <w:numPr>
                <w:ilvl w:val="0"/>
                <w:numId w:val="12"/>
              </w:numPr>
              <w:spacing w:before="40" w:after="40" w:line="240" w:lineRule="auto"/>
              <w:ind w:left="176" w:hanging="176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виде сведений на портале (сайте)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 образования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для публикации информации о бюджетных данных в разделе «Бюджет для граждан» (возможны интерпретации) либо на специализированном портале (сайте)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 образования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для публикации информации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 бюджетных данных для граждан.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  <w:hideMark/>
          </w:tcPr>
          <w:p w:rsidR="00B83032" w:rsidRPr="00153B6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3892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Опубликован ли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портале (сайте), предназначенном для публикации бюджетных данных,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бюджет для граждан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разработанный 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 основе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годового 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отче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та об исполнении бюджета за отчетный </w:t>
            </w: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E6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основе решения  (проекта решения) об исполнении бюджета за отчетный </w:t>
            </w:r>
            <w:r w:rsidRPr="00EE6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  <w:r w:rsidRPr="00222A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 </w:t>
            </w:r>
          </w:p>
        </w:tc>
        <w:tc>
          <w:tcPr>
            <w:tcW w:w="850" w:type="dxa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опубликован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589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FDE9D9" w:themeFill="accent6" w:themeFillTint="33"/>
          </w:tcPr>
          <w:p w:rsidR="00B83032" w:rsidRPr="00D811F4" w:rsidRDefault="00B83032" w:rsidP="00B830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D811F4">
              <w:rPr>
                <w:rFonts w:ascii="Times New Roman" w:hAnsi="Times New Roman"/>
                <w:sz w:val="18"/>
                <w:szCs w:val="18"/>
              </w:rPr>
              <w:t>.2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FDE9D9" w:themeFill="accent6" w:themeFillTint="33"/>
          </w:tcPr>
          <w:p w:rsidR="00B83032" w:rsidRPr="00D811F4" w:rsidRDefault="00B83032" w:rsidP="00B830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811F4">
              <w:rPr>
                <w:rFonts w:ascii="Times New Roman" w:hAnsi="Times New Roman"/>
                <w:sz w:val="18"/>
                <w:szCs w:val="18"/>
              </w:rPr>
              <w:t xml:space="preserve">Представлена ли в «бюджете для граждан» </w:t>
            </w:r>
            <w:r w:rsidRPr="00076050">
              <w:rPr>
                <w:rFonts w:ascii="Times New Roman" w:hAnsi="Times New Roman"/>
                <w:sz w:val="18"/>
                <w:szCs w:val="18"/>
              </w:rPr>
              <w:t>информация о</w:t>
            </w:r>
            <w:r w:rsidRPr="000760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прогнозируемых и фактических значениях основных показателей</w:t>
            </w:r>
            <w:r w:rsidRPr="00076050">
              <w:rPr>
                <w:rFonts w:ascii="Times New Roman" w:hAnsi="Times New Roman"/>
                <w:sz w:val="18"/>
                <w:szCs w:val="18"/>
              </w:rPr>
              <w:t xml:space="preserve"> социально-экономического развития муниципального образования?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A709FE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</w:tcPr>
          <w:p w:rsidR="00B83032" w:rsidRPr="00D71C11" w:rsidRDefault="00B83032" w:rsidP="00B830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2E20D9" w:rsidRDefault="00B83032" w:rsidP="00B83032">
            <w:pPr>
              <w:spacing w:before="40" w:after="40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представлена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</w:tcPr>
          <w:p w:rsidR="00B83032" w:rsidRPr="00D71C11" w:rsidRDefault="00B83032" w:rsidP="00B830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2E20D9" w:rsidRDefault="00B83032" w:rsidP="00B83032">
            <w:pPr>
              <w:spacing w:before="40" w:after="40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представлена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A709FE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622C40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2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Представлены ли в «бюджете для граждан»  сведения о планируемых и фактических значениях основных характеристик бюджета (в абсолютных и относительных величинах), в том числе сведения о доходах и расходах, межбюджетных трансфертах, планируемых к получению из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республиканского </w:t>
            </w:r>
            <w:r w:rsidRPr="00622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Республики Адыгея</w:t>
            </w:r>
            <w:r w:rsidRPr="00622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а также дефицит/</w:t>
            </w:r>
            <w:proofErr w:type="spellStart"/>
            <w:r w:rsidRPr="00622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профицит</w:t>
            </w:r>
            <w:proofErr w:type="spellEnd"/>
            <w:r w:rsidRPr="00622C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бюджета?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A709FE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Представлены ли в «бюджете для граждан»  </w:t>
            </w:r>
            <w:r w:rsidRPr="00A2500F">
              <w:rPr>
                <w:rFonts w:ascii="Times New Roman" w:eastAsia="Times New Roman" w:hAnsi="Times New Roman"/>
                <w:sz w:val="18"/>
                <w:szCs w:val="18"/>
                <w:shd w:val="clear" w:color="auto" w:fill="FDE9D9" w:themeFill="accent6" w:themeFillTint="33"/>
                <w:lang w:eastAsia="ru-RU"/>
              </w:rPr>
              <w:t xml:space="preserve">сведения об объеме и структуре </w:t>
            </w:r>
            <w:r w:rsidRPr="00A250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налоговых и неналоговых доходов, а также межбюджетных трансфертов, поступающих в бюджет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 образования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250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A250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сведения о планируемых и фактических значениях за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отчетный </w:t>
            </w:r>
            <w:r w:rsidRPr="00A250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  <w:p w:rsidR="00B83032" w:rsidRPr="00D91CF8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 ли в «бюджете для граждан» сведения о</w:t>
            </w:r>
            <w:r w:rsidRPr="00A2500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планируемых и фактических значениях 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бюджета  по разделам и подразделам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классификации расходов бюджета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представлены по всем разделам и подразделам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представлены по всем разделам (без подразделов)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сведения не представлены или представлены частично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Представлены ли в «бюджете для граждан» сведения о расходной части бюджета в разрезе муниципальных программ муниципального образования с указанием </w:t>
            </w:r>
            <w:proofErr w:type="spell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непрограммных</w:t>
            </w:r>
            <w:proofErr w:type="spellEnd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расходов, а также данные о достигнутых и планируемых целевых показателях соответствующих муниципальных программ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отчетный год?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84078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84078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7E4F73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E4F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 ли в «бюджете для граждан»  сведения о реализации в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отчетном </w:t>
            </w:r>
            <w:r w:rsidRPr="007E4F7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году общественно-значимых проектов, в том числе: наименование проекта, место реализации, объем финансирования, полученные результаты от реализации общественно-значимого проекта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представлены по социально-значимым проектам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сведения не представлены 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 ли в «бюджете для граждан» сведения 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наличии (отсутствии) муниципального </w:t>
            </w:r>
            <w:r w:rsidRPr="006E16B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долга, уровень долговой нагрузки на бюджет, в том числе с отражением структуры долга муниципального образования  по видам долговых обязательств по состоянию на начало и конец  отчетного года?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или не отвечают требованиям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Представлены ли в «бюджете для граждан» сведения о расходах с учетом интересов целевых групп, в том числе: численность представителей целевой группы; меры поддержки за счет средств бюджета; объем </w:t>
            </w:r>
            <w:r w:rsidRPr="006E16B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расходов на поддержку целевой группы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; </w:t>
            </w:r>
            <w:r w:rsidRPr="006E16B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планируемы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 </w:t>
            </w:r>
            <w:r w:rsidRPr="006E16B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фактически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6E16B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значения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E16B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отчетный </w:t>
            </w:r>
            <w:r w:rsidRPr="006E16B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год?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</w:t>
            </w:r>
            <w:proofErr w:type="gramEnd"/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379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FDE9D9" w:themeFill="accent6" w:themeFillTint="33"/>
          </w:tcPr>
          <w:p w:rsidR="00B83032" w:rsidRPr="007D331A" w:rsidRDefault="00B83032" w:rsidP="00B830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7D331A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7D331A" w:rsidRDefault="00B83032" w:rsidP="00B8303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331A">
              <w:rPr>
                <w:rFonts w:ascii="Times New Roman" w:hAnsi="Times New Roman"/>
                <w:sz w:val="18"/>
                <w:szCs w:val="18"/>
              </w:rPr>
              <w:t>Содержит ли «бюджет для граждан» глоссарий, описывающий основные термины и понятия доступным языком?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F823D2" w:rsidTr="00B83032">
        <w:trPr>
          <w:trHeight w:val="286"/>
        </w:trPr>
        <w:tc>
          <w:tcPr>
            <w:tcW w:w="567" w:type="dxa"/>
            <w:tcBorders>
              <w:bottom w:val="single" w:sz="4" w:space="0" w:color="A6A6A6"/>
            </w:tcBorders>
          </w:tcPr>
          <w:p w:rsidR="00B83032" w:rsidRPr="00D71C11" w:rsidRDefault="00B83032" w:rsidP="00B830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C339A9" w:rsidRDefault="00B83032" w:rsidP="00B83032">
            <w:pPr>
              <w:spacing w:before="40" w:after="40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содержит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</w:tcPr>
          <w:p w:rsidR="00B83032" w:rsidRPr="00D71C11" w:rsidRDefault="00B83032" w:rsidP="00B830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C339A9" w:rsidRDefault="00B83032" w:rsidP="00B83032">
            <w:pPr>
              <w:spacing w:before="40" w:after="40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содержит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892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Представлена ли в «бюджете для граждан» контактная информация для граждан, в том числе сведения о местонахождении, контактных телефонах, адресах электронной почты финансового органа муниципального образования?</w:t>
            </w:r>
          </w:p>
        </w:tc>
        <w:tc>
          <w:tcPr>
            <w:tcW w:w="850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представлена</w:t>
            </w:r>
            <w:proofErr w:type="gramEnd"/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F823D2" w:rsidTr="00B83032">
        <w:trPr>
          <w:trHeight w:val="20"/>
        </w:trPr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представлена</w:t>
            </w:r>
            <w:proofErr w:type="gramEnd"/>
          </w:p>
        </w:tc>
        <w:tc>
          <w:tcPr>
            <w:tcW w:w="850" w:type="dxa"/>
            <w:tcBorders>
              <w:bottom w:val="single" w:sz="4" w:space="0" w:color="A6A6A6"/>
            </w:tcBorders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8B45C3" w:rsidTr="00B83032">
        <w:trPr>
          <w:trHeight w:val="20"/>
        </w:trPr>
        <w:tc>
          <w:tcPr>
            <w:tcW w:w="567" w:type="dxa"/>
            <w:shd w:val="clear" w:color="auto" w:fill="FABF8F" w:themeFill="accent6" w:themeFillTint="99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92" w:type="dxa"/>
            <w:shd w:val="clear" w:color="auto" w:fill="FABF8F" w:themeFill="accent6" w:themeFillTint="99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ind w:firstLineChars="200" w:firstLine="361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 баллов на II этапе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  <w:hideMark/>
          </w:tcPr>
          <w:p w:rsidR="00B83032" w:rsidRPr="008B45C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55</w:t>
            </w:r>
          </w:p>
        </w:tc>
      </w:tr>
    </w:tbl>
    <w:p w:rsidR="00B83032" w:rsidRPr="00BF62D6" w:rsidRDefault="00B83032" w:rsidP="00B83032">
      <w:pPr>
        <w:pStyle w:val="1"/>
        <w:jc w:val="center"/>
        <w:rPr>
          <w:rFonts w:ascii="Times New Roman" w:hAnsi="Times New Roman" w:cs="Times New Roman"/>
          <w:caps/>
          <w:color w:val="auto"/>
        </w:rPr>
      </w:pPr>
      <w:bookmarkStart w:id="6" w:name="_Toc451447574"/>
      <w:r w:rsidRPr="00BF62D6">
        <w:rPr>
          <w:rFonts w:ascii="Times New Roman" w:hAnsi="Times New Roman" w:cs="Times New Roman"/>
          <w:color w:val="auto"/>
          <w:lang w:val="en-US"/>
        </w:rPr>
        <w:t>III</w:t>
      </w:r>
      <w:r w:rsidRPr="00BF62D6">
        <w:rPr>
          <w:rFonts w:ascii="Times New Roman" w:hAnsi="Times New Roman" w:cs="Times New Roman"/>
          <w:color w:val="auto"/>
        </w:rPr>
        <w:t xml:space="preserve"> ЭТАП – Исполнение бюджета и финансовый контроль</w:t>
      </w:r>
      <w:bookmarkEnd w:id="6"/>
    </w:p>
    <w:tbl>
      <w:tblPr>
        <w:tblW w:w="15309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709"/>
        <w:gridCol w:w="13608"/>
        <w:gridCol w:w="992"/>
      </w:tblGrid>
      <w:tr w:rsidR="00B83032" w:rsidRPr="00676D8D" w:rsidTr="00B83032">
        <w:trPr>
          <w:trHeight w:val="247"/>
          <w:tblHeader/>
        </w:trPr>
        <w:tc>
          <w:tcPr>
            <w:tcW w:w="709" w:type="dxa"/>
            <w:vMerge w:val="restart"/>
            <w:vAlign w:val="center"/>
          </w:tcPr>
          <w:p w:rsidR="00B83032" w:rsidRPr="006101EA" w:rsidRDefault="00B83032" w:rsidP="00B83032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01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101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101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3608" w:type="dxa"/>
            <w:vMerge w:val="restart"/>
            <w:vAlign w:val="center"/>
          </w:tcPr>
          <w:p w:rsidR="00B83032" w:rsidRPr="006101EA" w:rsidRDefault="00B83032" w:rsidP="00B83032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01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Вопросы и варианты ответов</w:t>
            </w:r>
          </w:p>
        </w:tc>
        <w:tc>
          <w:tcPr>
            <w:tcW w:w="992" w:type="dxa"/>
            <w:vMerge w:val="restart"/>
            <w:vAlign w:val="center"/>
          </w:tcPr>
          <w:p w:rsidR="00B83032" w:rsidRPr="006101EA" w:rsidRDefault="00B83032" w:rsidP="00B83032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101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Баллы</w:t>
            </w:r>
          </w:p>
        </w:tc>
      </w:tr>
      <w:tr w:rsidR="00B83032" w:rsidRPr="00676D8D" w:rsidTr="00B83032">
        <w:trPr>
          <w:trHeight w:val="287"/>
          <w:tblHeader/>
        </w:trPr>
        <w:tc>
          <w:tcPr>
            <w:tcW w:w="709" w:type="dxa"/>
            <w:vMerge/>
            <w:tcBorders>
              <w:bottom w:val="single" w:sz="4" w:space="0" w:color="A6A6A6"/>
            </w:tcBorders>
            <w:vAlign w:val="center"/>
            <w:hideMark/>
          </w:tcPr>
          <w:p w:rsidR="00B83032" w:rsidRPr="00676D8D" w:rsidRDefault="00B83032" w:rsidP="00B83032">
            <w:pPr>
              <w:keepNext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Merge/>
            <w:tcBorders>
              <w:bottom w:val="single" w:sz="4" w:space="0" w:color="A6A6A6"/>
            </w:tcBorders>
            <w:vAlign w:val="center"/>
            <w:hideMark/>
          </w:tcPr>
          <w:p w:rsidR="00B83032" w:rsidRPr="00676D8D" w:rsidRDefault="00B83032" w:rsidP="00B83032">
            <w:pPr>
              <w:keepNext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6A6A6"/>
            </w:tcBorders>
            <w:vAlign w:val="center"/>
            <w:hideMark/>
          </w:tcPr>
          <w:p w:rsidR="00B83032" w:rsidRPr="00676D8D" w:rsidRDefault="00B83032" w:rsidP="00B83032">
            <w:pPr>
              <w:keepNext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  <w:hideMark/>
          </w:tcPr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Внесение изменений 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 w:rsidRPr="00676D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 бюджете </w:t>
            </w:r>
          </w:p>
          <w:p w:rsidR="00B83032" w:rsidRPr="00552974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В данном разделе </w:t>
            </w:r>
            <w:proofErr w:type="spellStart"/>
            <w:r w:rsidRPr="005973D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ценивается</w:t>
            </w:r>
            <w:proofErr w:type="spellEnd"/>
            <w:r w:rsidRPr="005973D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открытость бюджетных данных, связанных с внесением изменений в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 w:rsidRPr="005973D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 бюджете </w:t>
            </w:r>
            <w:r w:rsidRPr="005973DA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в текущем </w:t>
            </w:r>
            <w:r w:rsidRPr="005973D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у</w:t>
            </w:r>
            <w:r w:rsidRPr="005973D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. В целях оценки показателей раздела оценивается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публикация проектов решений о внесении изменений в решение о бюджете и материалов к ним, принятых на момент проведения мониторинга.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  <w:hideMark/>
          </w:tcPr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E01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Публикуются ли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открытом доступе </w:t>
            </w:r>
            <w:r w:rsidRPr="000E01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 портале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(сайте) муниципального образования, предназначенном </w:t>
            </w:r>
            <w:r w:rsidRPr="000E01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для публикации информации о бюджетных данных, проекты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решений</w:t>
            </w:r>
            <w:r w:rsidRPr="000E01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 внесении изменений 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 w:rsidRPr="000E01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 бюджете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в текущем году</w:t>
            </w:r>
            <w:r w:rsidRPr="000E01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? 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оценки показателя требуется публикация или обеспечение доступа по ссылке с портала (сайта), предназначенного для публикации бюджетных данных, для всех проектов решений о внесении изменений в решение  о бюджете, принятых в </w:t>
            </w:r>
            <w:r w:rsidRPr="00C346F9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муниципальном образовании </w:t>
            </w:r>
            <w:r w:rsidRPr="00C346F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 момент проведения мониторинга. В случае</w:t>
            </w:r>
            <w:proofErr w:type="gramStart"/>
            <w:r w:rsidRPr="00C346F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 w:rsidRPr="00C346F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на момент проведения мониторинга не опубликован хотя бы один проект решения из числа принятых или к нему не обеспечен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доступ по ссылке с портала (сайта), предназначенного для публикации бюджетных данных, оценка показателя принимает значение 0 баллов.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</w:t>
            </w:r>
            <w:proofErr w:type="gramStart"/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внесение изменений в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решение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 бюджете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текущем году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 момент проведения мониторинга не осуществлялось, оценка показателя принимает значение 2 балла.</w:t>
            </w:r>
          </w:p>
          <w:p w:rsidR="00B83032" w:rsidRPr="00836376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 бюджете и материалы к нему должны быть опубликованы не позднее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 рабочих</w:t>
            </w: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дней после внесения проекта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представительный</w:t>
            </w: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орган, и сохраняться, как минимум, до принятия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представительным</w:t>
            </w: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органом отчета об исполнении бюджета.</w:t>
            </w:r>
            <w:r w:rsidRPr="001E628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shd w:val="clear" w:color="auto" w:fill="auto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публикуются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внесение изменений 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решение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 бюджете не осуществлялось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uto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публикуются </w:t>
            </w:r>
            <w:r w:rsidRPr="005529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их публикация носит несистемный характер (публикуются в отдельных случаях)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000000" w:fill="FDE9D9" w:themeFill="accent6" w:themeFillTint="33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13608" w:type="dxa"/>
            <w:shd w:val="clear" w:color="000000" w:fill="FDE9D9" w:themeFill="accent6" w:themeFillTint="33"/>
            <w:vAlign w:val="center"/>
            <w:hideMark/>
          </w:tcPr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Публикуются ли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составе материалов к проектам решений  о внесении изменений в решение о бюджете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в текущем году пояснительные записки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?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 целях оценки показателя учитываются пояснительные записки, опубликованные в пакете документов к проекту решения  о внесении изменений в решение  о бюджете. Если указанное требование не соблюдается, оценка показателя принимает значение 0 баллов.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Для оценки показателя требуется публикация пояснительных записок ко всем проектам решений о внесении изменений в решение о бюджете, принятым на момент проведения мониторинга</w:t>
            </w:r>
            <w:r w:rsidRPr="0098787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на момент проведения мониторинга в составе материалов хотя бы к одному проекту решения о внесении изменений в решение  о бюджете из числа принятых пояснительная записка отсутствует, а также если не опубликован хотя бы один проект решения о внесении изменений в решение о бюджете из числа принятых или к нему не обеспечен доступ по ссылке с портала (сайта), предназначенного для публикации бюджетных данных, оценка показателя принимает значение 0 баллов.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</w:t>
            </w:r>
            <w:proofErr w:type="gramStart"/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внесение изменений в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решение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 бюджете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 текущем году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на момент проведения мониторинга не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существлялось, оценка показателя принимает значение 2 балла.</w:t>
            </w:r>
          </w:p>
          <w:p w:rsidR="00B83032" w:rsidRPr="005534B0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 бюджете и материалы к нему должны быть опубликованы не позднее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 рабочих</w:t>
            </w: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дней после внесения проекта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представительный</w:t>
            </w: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орган, и сохраняться, как минимум, до принятия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представительным</w:t>
            </w:r>
            <w:r w:rsidRPr="003A656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органом отчета об исполнении бюджета.</w:t>
            </w:r>
            <w:r w:rsidRPr="001E628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000000" w:fill="FDE9D9" w:themeFill="accent6" w:themeFillTint="33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публикуются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внесение изменений 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 бюджете не осуществлялось</w:t>
            </w:r>
          </w:p>
        </w:tc>
        <w:tc>
          <w:tcPr>
            <w:tcW w:w="992" w:type="dxa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публикуются </w:t>
            </w:r>
            <w:r w:rsidRPr="005529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их публикация носит несистемный характер (публикуются в отдельных случаях)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000000" w:fill="FDE9D9" w:themeFill="accent6" w:themeFillTint="33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13608" w:type="dxa"/>
            <w:shd w:val="clear" w:color="000000" w:fill="FDE9D9" w:themeFill="accent6" w:themeFillTint="33"/>
            <w:vAlign w:val="center"/>
            <w:hideMark/>
          </w:tcPr>
          <w:p w:rsidR="00B83032" w:rsidRPr="00EE24C7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Публикуются ли в открытом доступе на портале (сайте)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предназначенном для публикации информации о бюджетных данных,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 бюджете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текущем году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?</w:t>
            </w:r>
          </w:p>
          <w:p w:rsidR="00B83032" w:rsidRPr="00EE24C7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оценки показателя требуется публикация всех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решений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 внесении изменений в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решение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 бюджете, принятых на момент проведения мониторинга. В случае</w:t>
            </w:r>
            <w:proofErr w:type="gramStart"/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на момент проведения мониторинга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не опубликован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хотя бы од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но решение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решение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 бюджете из числа принятых, оценка показателя принимает значение 0 баллов. В случае</w:t>
            </w:r>
            <w:proofErr w:type="gramStart"/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внесение изменений в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решение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 бюджете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текущем году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на момент проведения мониторинга не осуществлялось, оценка показателя принимает значение 2 балла.</w:t>
            </w:r>
          </w:p>
          <w:p w:rsidR="00B83032" w:rsidRPr="00EE24C7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EE24C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 w:rsidRPr="00EE24C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 бюджете должны быть опубликованы не позднее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  <w:r w:rsidRPr="00EE24C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дней после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его </w:t>
            </w:r>
            <w:r w:rsidRPr="00EE24C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подписания и сохраняться, как минимум, до принятия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представительным </w:t>
            </w:r>
            <w:r w:rsidRPr="00EE24C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органом отчета об исполнении бюджета.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92" w:type="dxa"/>
            <w:shd w:val="clear" w:color="000000" w:fill="FDE9D9" w:themeFill="accent6" w:themeFillTint="33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vAlign w:val="center"/>
            <w:hideMark/>
          </w:tcPr>
          <w:p w:rsidR="00B83032" w:rsidRPr="00EE24C7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публикуются или внесение изменений 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решение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 бюджете не осуществлялось</w:t>
            </w:r>
          </w:p>
        </w:tc>
        <w:tc>
          <w:tcPr>
            <w:tcW w:w="992" w:type="dxa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EE24C7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публикуются </w:t>
            </w:r>
            <w:r w:rsidRPr="0055297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их публикация носит несистемный характер (публикуются в отдельных случаях)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000000" w:fill="FDE9D9" w:themeFill="accent6" w:themeFillTint="33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13608" w:type="dxa"/>
            <w:shd w:val="clear" w:color="000000" w:fill="FDE9D9" w:themeFill="accent6" w:themeFillTint="33"/>
            <w:vAlign w:val="center"/>
            <w:hideMark/>
          </w:tcPr>
          <w:p w:rsidR="00B83032" w:rsidRPr="00EE24C7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Публикуются ли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текущем году 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открытом доступе на портале (сайте)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предназначенном для публикации информации о бюджетных данных, актуализированные версии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решения 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 бюджете с учетом внесенных изменений?</w:t>
            </w:r>
          </w:p>
          <w:p w:rsidR="00B83032" w:rsidRPr="00EE24C7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EE24C7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В целях оценки показателя учитывается публикация актуализированной </w:t>
            </w:r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версии решения </w:t>
            </w:r>
            <w:proofErr w:type="gramStart"/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о бюджете с учетом всех принятых на дату проведения мониторинга решени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й</w:t>
            </w:r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о внесении изменений в бюджет</w:t>
            </w:r>
            <w:proofErr w:type="gramEnd"/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CA7DE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</w:t>
            </w:r>
            <w:proofErr w:type="gramStart"/>
            <w:r w:rsidRPr="00CA7DE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 w:rsidRPr="00CA7DE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внесение изменений в </w:t>
            </w:r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 w:rsidRPr="00CA7DE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 бюджете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текущем году </w:t>
            </w:r>
            <w:r w:rsidRPr="00CA7DE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на момент проведения мониторинга не осуществлялось, в целях оценки показателя учитывается публикация принятого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 бюджете на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текущий год.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EE24C7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Учитывается публикация актуализированной версии </w:t>
            </w:r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решения о бюджете</w:t>
            </w:r>
            <w:r w:rsidRPr="00EE24C7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в полном объеме, включая текстовую часть и все приложения к </w:t>
            </w:r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решению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указанное требование не выполняется (опубликованы отдельные </w:t>
            </w:r>
            <w:r w:rsidRPr="00CA7DE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составляющие </w:t>
            </w:r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решения</w:t>
            </w:r>
            <w:r w:rsidRPr="00CA7DE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),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оценка показателя принимает значение 0 баллов.</w:t>
            </w:r>
          </w:p>
          <w:p w:rsidR="00B83032" w:rsidRPr="00EE24C7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максимальной оценки показателя требуется публикация актуализированной версии </w:t>
            </w:r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решения</w:t>
            </w:r>
            <w:r w:rsidRPr="00CA7DE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структурированном виде, с указанием полных или кратких наименований всех составляющих, характеризующих содержание соответствующего документа.</w:t>
            </w:r>
          </w:p>
          <w:p w:rsidR="00B83032" w:rsidRPr="00EE24C7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 w:rsidRPr="00EE24C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Актуализированная версия </w:t>
            </w:r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CA7DE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о бюджете</w:t>
            </w:r>
            <w:r w:rsidRPr="00EE24C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должна быть опубликована в течение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1-го месяца</w:t>
            </w:r>
            <w:r w:rsidRPr="00EE24C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после подписания </w:t>
            </w:r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решения</w:t>
            </w:r>
            <w:r w:rsidRPr="00CA7DE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о внесении изменений </w:t>
            </w:r>
            <w:r w:rsidRPr="00CA7DE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и</w:t>
            </w:r>
            <w:r w:rsidRPr="00EE24C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сохраняться, как минимум, до принятия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представительным </w:t>
            </w:r>
            <w:r w:rsidRPr="00EE24C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органом отчета об исполнении бюджета.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</w:t>
            </w:r>
            <w:proofErr w:type="gramStart"/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на момент проведения мониторинга актуализированная версия</w:t>
            </w:r>
            <w:r w:rsidRPr="00CA7DE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решения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 бюджете с учетом всех изменений, внесенных </w:t>
            </w:r>
            <w:r w:rsidRPr="00CA7DE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</w:t>
            </w:r>
            <w:r w:rsidRPr="00CA7DE6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решение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E24C7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 бюджете, не опубликована, оценка показателя принимает значение 0 баллов.</w:t>
            </w:r>
          </w:p>
        </w:tc>
        <w:tc>
          <w:tcPr>
            <w:tcW w:w="992" w:type="dxa"/>
            <w:shd w:val="clear" w:color="000000" w:fill="FDE9D9" w:themeFill="accent6" w:themeFillTint="33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Align w:val="center"/>
          </w:tcPr>
          <w:p w:rsidR="00B83032" w:rsidRPr="00EE24C7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24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опубликована актуализированная версия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решения</w:t>
            </w:r>
            <w:r w:rsidRPr="00EE24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бюджете 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 учетом всех принятых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решений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 внесении изменений 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 бюджете</w:t>
            </w:r>
            <w:r w:rsidRPr="00EE24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структурированном виде, с указанием полных или кратких наименований всех составляющих</w:t>
            </w:r>
          </w:p>
        </w:tc>
        <w:tc>
          <w:tcPr>
            <w:tcW w:w="992" w:type="dxa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Align w:val="center"/>
          </w:tcPr>
          <w:p w:rsidR="00B83032" w:rsidRPr="00EE24C7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24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опубликована актуализированная версия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решения</w:t>
            </w:r>
            <w:r w:rsidRPr="00EE24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бюджете 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учетом всех принятых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решений 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решение 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 бюджете,</w:t>
            </w:r>
            <w:r w:rsidRPr="00EE24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но не в структурированном виде и (или) без указания полных или кратких наименований всех составляющих</w:t>
            </w:r>
          </w:p>
        </w:tc>
        <w:tc>
          <w:tcPr>
            <w:tcW w:w="992" w:type="dxa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EE24C7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публикуется или актуализация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решения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 бюджете носит несистемный характер (публикуются актуализированные версии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решения</w:t>
            </w:r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 бюджете с учетом отдельных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решениий</w:t>
            </w:r>
            <w:proofErr w:type="spellEnd"/>
            <w:r w:rsidRPr="00EE24C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 внесении изменений в бюджет)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  <w:hideMark/>
          </w:tcPr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Промежуточная о</w:t>
            </w:r>
            <w:r w:rsidRPr="0075390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тчет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ность</w:t>
            </w:r>
            <w:r w:rsidRPr="0075390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об исполнении бюджета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и аналитические данные</w:t>
            </w:r>
          </w:p>
          <w:p w:rsidR="00B83032" w:rsidRDefault="00B83032" w:rsidP="00B830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В качестве промежуточной отчетности об исполнении бюджета рассматривается квартальная отчетность. Доступность промежуточной отчетности, а также специально разрабатываемых аналитических данных, позволяет осуществлять мониторинг и </w:t>
            </w:r>
            <w:proofErr w:type="gramStart"/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исполнением бюджета в течение финансового года.</w:t>
            </w:r>
          </w:p>
          <w:p w:rsidR="00B83032" w:rsidRDefault="00B83032" w:rsidP="00B830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В данном разделе оценивается публикация промежуточной отчетности (за первый квартал, полугодие, девять месяцев) об исполнении бюджета за текущий год,  а также аналитические данные. В целях оценки показателей раздела учитывается </w:t>
            </w:r>
            <w:r w:rsidRPr="00356C27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публикация сведений в открытом доступе </w:t>
            </w:r>
            <w:r w:rsidRPr="00356C27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на портале (сайте)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356C27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, предназначенном для публикации информации о бюджетных данных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B83032" w:rsidRPr="00992EF8" w:rsidRDefault="00B83032" w:rsidP="00B830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В целях оценки показателей раздела оценивается публикация отчетности или аналитических данных за все отчетные периоды, по которым на момент проведения мониторинга наступил срок публикации, указанный в комментариях к конкретным показателям.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 случае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хотя бы за один отчетный период, которые на момент проведения мониторинга завершены и по которым наступил срок публикации, сведения не опубликованы, оценка показателя принимает значение 0 баллов.</w:t>
            </w:r>
            <w:r w:rsidRPr="001E628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000000" w:fill="FDE9D9" w:themeFill="accent6" w:themeFillTint="33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3608" w:type="dxa"/>
            <w:shd w:val="clear" w:color="000000" w:fill="FDE9D9" w:themeFill="accent6" w:themeFillTint="33"/>
            <w:vAlign w:val="center"/>
            <w:hideMark/>
          </w:tcPr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567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Публикуются ли отчеты об исполнении бюджета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муниципального образования </w:t>
            </w:r>
            <w:r w:rsidRPr="005567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за первый квартал, полугодие, девять месяцев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текущего </w:t>
            </w:r>
            <w:r w:rsidRPr="005567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567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утвержденные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местной администрацией муниципального образования?</w:t>
            </w:r>
          </w:p>
          <w:p w:rsidR="00B83032" w:rsidRPr="00B33DC3" w:rsidRDefault="00B83032" w:rsidP="00B830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В целях оценки показателя учитываются официальные документы, </w:t>
            </w:r>
            <w:r w:rsidRPr="00B33DC3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принятые </w:t>
            </w:r>
            <w:r w:rsidRPr="00B33DC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местной администрацией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в соответствии с частью 5 </w:t>
            </w:r>
            <w:r w:rsidRPr="00676D8D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статьи 264.2 Бюджетного кодекса РФ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. Иные документы и материалы в целях оценки данного показателя не учитываются. Опубликованные сведения в обязательном порядке должны содержать: а) наименование, номер и дату правового акта, утверждающего отчет; б) должность, фамилию и инициалы лица, подписавшего правовой акт, утверждающий отчет.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Учитывается публикация отчетов со всеми приложениями;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публикация отдельных составляющих в целях оценки показателя не учитывается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Допускается публикация постановляющей части правового акта, утверждающего отчет, в графическом формате. </w:t>
            </w:r>
          </w:p>
          <w:p w:rsidR="00B83032" w:rsidRPr="003A560D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Отчеты об исполнении бюджета  муниципального образования  за первый квартал, полугодие, девять месяцев текущего года, утвержденные </w:t>
            </w:r>
            <w:r w:rsidRPr="00B33DC3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местной администрацией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 должны быть опубликованы в течение 3-х месяцев после окончания отчетного периода и сохраняться, как минимум, до принятия решением об исполнении бюджета за</w:t>
            </w:r>
            <w:r w:rsidRPr="001654F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соответствующий </w:t>
            </w:r>
            <w:r w:rsidRPr="001654F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  <w:r w:rsidRPr="001E628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000000" w:fill="FDE9D9" w:themeFill="accent6" w:themeFillTint="33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опубликованы утвержденные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местной администрацией муниципального образования 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отчеты за все отчетные периоды</w:t>
            </w:r>
          </w:p>
        </w:tc>
        <w:tc>
          <w:tcPr>
            <w:tcW w:w="992" w:type="dxa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опубликованы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публикуются нерегулярно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или 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Pr="00722E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13608" w:type="dxa"/>
            <w:shd w:val="clear" w:color="auto" w:fill="FDE9D9" w:themeFill="accent6" w:themeFillTint="33"/>
            <w:vAlign w:val="center"/>
          </w:tcPr>
          <w:p w:rsidR="00B83032" w:rsidRPr="00192FCC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92F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Публикуются ли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ежеквартально </w:t>
            </w:r>
            <w:r w:rsidRPr="00192F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сведения </w:t>
            </w:r>
            <w:proofErr w:type="gramStart"/>
            <w:r w:rsidRPr="00192F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 исполнении бюджета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муниципального образования  по доходам </w:t>
            </w:r>
            <w:r w:rsidRPr="00192F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разрезе видов доходов в сравнении с запланированными значениями</w:t>
            </w:r>
            <w:proofErr w:type="gramEnd"/>
            <w:r w:rsidRPr="00192F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соответствующий период (финансовый год)?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Для оценки показателя в обязательном порядке должны быть указаны виды доходов по статьям доходов для 1-7 подгрупп 1 группы и для 2 подгруппы 2 группы классификации доходов бюджетов.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Виды доходов, за исключением указанных, объем которых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составляет менее 10% от общего объема доходов бюджета, допускается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агрегировать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 категорию «иные» в разрезе групп доходов.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Если указанные требования не выполняются, оценка показателя принимает значение 0 баллов.</w:t>
            </w:r>
          </w:p>
          <w:p w:rsidR="00B83032" w:rsidRPr="003A560D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Указанные сведения должны быть опубликованы в течение 1-го месяца после окончания отчетного периода и сохраняться, как минимум, до принятия  решения об исполнении бюджета.</w:t>
            </w:r>
            <w:r w:rsidRPr="001E628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опубликованы за все отчетные периоды по всем указанным видам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опубликованы за все отчетные периоды по отдельным видам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опубликованы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публикуются нерегулярно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или 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Pr="00722E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13608" w:type="dxa"/>
            <w:shd w:val="clear" w:color="auto" w:fill="FDE9D9" w:themeFill="accent6" w:themeFillTint="33"/>
            <w:vAlign w:val="center"/>
          </w:tcPr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567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Публикуются ли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ежеквартально сведения об исполнении бюджета муниципального образования по расходам в разрезе разделов и подразделов классификации расходов </w:t>
            </w:r>
            <w:r w:rsidRPr="00192F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сравнении с запланированными значениями на соответствующий период (финансовый год)?</w:t>
            </w:r>
          </w:p>
          <w:p w:rsidR="00B83032" w:rsidRPr="003A560D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Указанные сведения должны быть опубликованы в течение 1-го месяца после окончания отчетного периода и сохраняться, как минимум, до принятия  решения об исполнении бюджета.</w:t>
            </w:r>
            <w:r w:rsidRPr="001E628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опубликованы за все отчетные периоды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опубликованы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публикуются нерегулярно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или 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  <w:r w:rsidRPr="00722E7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13608" w:type="dxa"/>
            <w:shd w:val="clear" w:color="auto" w:fill="FDE9D9" w:themeFill="accent6" w:themeFillTint="33"/>
            <w:vAlign w:val="center"/>
          </w:tcPr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567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Публикуются ли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ежеквартально сведения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 исполнении бюджета муниципального образования по расходам в разрезе муниципальных программ </w:t>
            </w:r>
            <w:r w:rsidRPr="00192F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сравнении с запланированными значениями</w:t>
            </w:r>
            <w:proofErr w:type="gramEnd"/>
            <w:r w:rsidRPr="00192F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соответствующий период (финансовый год)?</w:t>
            </w:r>
          </w:p>
          <w:p w:rsidR="00B83032" w:rsidRPr="003A560D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Указанные сведения должны быть опубликованы в течение 1-го месяца после окончания отчетного периода и сохраняться, как минимум, до принятия решения  об исполнении бюджета.</w:t>
            </w:r>
            <w:r w:rsidRPr="001E628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опубликованы за все отчетные периоды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опубликованы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публикуются нерегулярно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или 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B83032" w:rsidRPr="00051A20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051A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.5</w:t>
            </w:r>
          </w:p>
        </w:tc>
        <w:tc>
          <w:tcPr>
            <w:tcW w:w="13608" w:type="dxa"/>
            <w:shd w:val="clear" w:color="auto" w:fill="FDE9D9" w:themeFill="accent6" w:themeFillTint="33"/>
            <w:vAlign w:val="center"/>
          </w:tcPr>
          <w:p w:rsidR="00B83032" w:rsidRPr="00051A20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51A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Публикуются ли ежеквартально сведения об объеме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</w:t>
            </w:r>
            <w:r w:rsidRPr="00051A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долга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051A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начало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текущего года </w:t>
            </w:r>
            <w:r w:rsidRPr="00051A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на конец отчетного периода?</w:t>
            </w:r>
          </w:p>
          <w:p w:rsidR="00B83032" w:rsidRPr="00051A20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51A2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максимальной оценки показателя требуется публикация сведений об объеме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</w:t>
            </w:r>
            <w:r w:rsidRPr="00051A2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ного долга по видам долговых обязательств или по видам заимствований.</w:t>
            </w:r>
          </w:p>
          <w:p w:rsidR="00B83032" w:rsidRPr="00051A20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51A2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Указанные сведения должны быть опубликованы в течение 1-го месяца после окончания отчетного периода и сохраняться, как минимум, до принятия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решения</w:t>
            </w:r>
            <w:r w:rsidRPr="00051A2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об исполнении бюджета. 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Pr="00051A20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опубликованы за все отчетные периоды, в том числе по видам долговых обязательств или по видам заимствований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опубликованы за все отчетные периоды, но не содержат сведений по видам долговых обязательств или по видам заимствований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опубликованы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публикуются нерегулярно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или 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13608" w:type="dxa"/>
            <w:shd w:val="clear" w:color="auto" w:fill="FDE9D9" w:themeFill="accent6" w:themeFillTint="33"/>
            <w:vAlign w:val="center"/>
          </w:tcPr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Публикуются ли ежеквартально аналитические данные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 поступлении доходов в бюджет муниципального образования по видам доходов за отчетный период текущего года в сравнении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соответствующим периодом прошлого года?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Для оценки показателя в обязательном порядке должны быть указаны виды доходов по статьям доходов для 1-7 подгрупп 1 группы и для 2 подгруппы 2 группы классификации доходов бюджетов.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Виды доходов, за исключением указанных, объем которых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составляет менее 10% от общего объема доходов бюджета, допускается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агрегировать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 категорию «иные» в разрезе групп доходов.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Если указанные требования не выполняются, оценка показателя принимает значение 0 баллов.</w:t>
            </w:r>
          </w:p>
          <w:p w:rsidR="00B83032" w:rsidRPr="003A560D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Указанные сведения должны быть опубликованы в течение 1-го месяца после окончания отчетного периода и сохраняться, как минимум, до принятия решения об исполнении бюджета.</w:t>
            </w:r>
            <w:r w:rsidRPr="001E628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опубликованы за все отчетные периоды по всем указанным видам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опубликованы за все отчетные периоды по отдельным видам доходов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опубликованы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публикуются нерегулярно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или 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8.7</w:t>
            </w:r>
          </w:p>
        </w:tc>
        <w:tc>
          <w:tcPr>
            <w:tcW w:w="13608" w:type="dxa"/>
            <w:shd w:val="clear" w:color="auto" w:fill="FDE9D9" w:themeFill="accent6" w:themeFillTint="33"/>
            <w:vAlign w:val="center"/>
          </w:tcPr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Публикуются ли ежеквартально аналитические данные о расходах бюджета муниципального образования по разделам и подразделам классификации расходов бюджетов за отчетный период текущего года в сравнении с соответствующим периодом прошлого года?</w:t>
            </w:r>
          </w:p>
          <w:p w:rsidR="00B83032" w:rsidRPr="003A560D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Указанные сведения должны быть опубликованы в течение 1-го месяца после окончания отчетного периода и сохраняться, как минимум, до принятия решения об исполнении бюджета.</w:t>
            </w:r>
            <w:r w:rsidRPr="001E628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опубликованы за все отчетные периоды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опубликованы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публикуются нерегулярно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или 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13608" w:type="dxa"/>
            <w:shd w:val="clear" w:color="auto" w:fill="FDE9D9" w:themeFill="accent6" w:themeFillTint="33"/>
            <w:vAlign w:val="center"/>
          </w:tcPr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Публикуются ли ежеквартально аналитические данные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 расходах бюджета муниципального образования по муниципальным программам за отчетный период текущего года в сравнении с соответствующим периодом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прошлого года?</w:t>
            </w:r>
          </w:p>
          <w:p w:rsidR="00B83032" w:rsidRPr="003A560D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Указанные сведения должны быть опубликованы в течение 1-го месяца после окончания отчетного периода и сохраняться, как минимум, до принятия решения  об исполнении бюджета.</w:t>
            </w:r>
            <w:r w:rsidRPr="001E628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опубликованы за все отчетные периоды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722E7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опубликованы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публикуются нерегулярно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или 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  <w:hideMark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  <w:hideMark/>
          </w:tcPr>
          <w:p w:rsidR="00B83032" w:rsidRPr="00E542DB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E542DB">
              <w:rPr>
                <w:rFonts w:ascii="Times New Roman" w:eastAsia="Times New Roman" w:hAnsi="Times New Roman"/>
                <w:b/>
                <w:i/>
                <w:color w:val="000000"/>
                <w:sz w:val="18"/>
                <w:szCs w:val="18"/>
                <w:lang w:eastAsia="ru-RU"/>
              </w:rPr>
              <w:t>Финансовый контроль</w:t>
            </w:r>
          </w:p>
          <w:p w:rsidR="00B83032" w:rsidRPr="00557A1D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B402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показателей раздела учитываются сведения, опубликованные в открытом доступе на портале (сайте) органа внешнего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муниципального </w:t>
            </w:r>
            <w:r w:rsidRPr="00DB402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финансового контроля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 образования</w:t>
            </w:r>
            <w:r w:rsidRPr="00DB402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  <w:hideMark/>
          </w:tcPr>
          <w:p w:rsidR="00B83032" w:rsidRPr="004806D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ru-RU"/>
              </w:rPr>
              <w:t>5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000000" w:fill="FDE9D9" w:themeFill="accent6" w:themeFillTint="33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3608" w:type="dxa"/>
            <w:shd w:val="clear" w:color="000000" w:fill="FDE9D9" w:themeFill="accent6" w:themeFillTint="33"/>
            <w:vAlign w:val="center"/>
          </w:tcPr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 ли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утвержденный </w:t>
            </w:r>
            <w:r w:rsidRPr="00676D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план контрольных мероприятий органа внешнего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муниципального  </w:t>
            </w:r>
            <w:r w:rsidRPr="00676D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финансового контроля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муниципального образования на текущий </w:t>
            </w:r>
            <w:r w:rsidRPr="00676D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486D6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целях оценки показателя учитываю</w:t>
            </w:r>
            <w:r w:rsidRPr="00486D6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тся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планы контрольных мероприятий, удовлетворяющие следующим требованиям:</w:t>
            </w:r>
          </w:p>
          <w:p w:rsidR="00B83032" w:rsidRDefault="00B83032" w:rsidP="00B83032">
            <w:pPr>
              <w:numPr>
                <w:ilvl w:val="0"/>
                <w:numId w:val="22"/>
              </w:numPr>
              <w:spacing w:before="40" w:after="40" w:line="240" w:lineRule="auto"/>
              <w:ind w:left="317" w:hanging="317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опубликован </w:t>
            </w:r>
            <w:r w:rsidRPr="00486D6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официальный документ,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утвержденный решением коллегии органа </w:t>
            </w:r>
            <w:r w:rsidRPr="0030147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внешнего муниципального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финансового </w:t>
            </w:r>
            <w:r w:rsidRPr="0030147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контроля муниципального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образования  или председателем органа внешнего </w:t>
            </w:r>
            <w:r w:rsidRPr="0030147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финансового </w:t>
            </w:r>
            <w:r w:rsidRPr="0030147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контроля муниципального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образования, в графическом формате, либо указано, каким органом (должностным лицом) утвержден план, дата его утверждения, должность, фамилия и инициалы лица, подписавшего документ; </w:t>
            </w:r>
          </w:p>
          <w:p w:rsidR="00B83032" w:rsidRPr="00EC2604" w:rsidRDefault="00B83032" w:rsidP="00B83032">
            <w:pPr>
              <w:numPr>
                <w:ilvl w:val="0"/>
                <w:numId w:val="22"/>
              </w:numPr>
              <w:spacing w:before="40" w:after="40" w:line="240" w:lineRule="auto"/>
              <w:ind w:left="317" w:hanging="317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</w:t>
            </w:r>
            <w:r w:rsidRPr="00EC260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плане указаны наименования контрольных мероприятий с указанием проверяемого объекта или целевого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назначения проверяемых средств;</w:t>
            </w:r>
          </w:p>
          <w:p w:rsidR="00B83032" w:rsidRDefault="00B83032" w:rsidP="00B83032">
            <w:pPr>
              <w:numPr>
                <w:ilvl w:val="0"/>
                <w:numId w:val="22"/>
              </w:numPr>
              <w:spacing w:before="40" w:after="40" w:line="240" w:lineRule="auto"/>
              <w:ind w:left="317" w:hanging="317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каждого контрольного мероприятия указан период его проведения (в месяцах или кварталах). </w:t>
            </w:r>
          </w:p>
          <w:p w:rsidR="00B83032" w:rsidRDefault="00B83032" w:rsidP="00B83032">
            <w:pPr>
              <w:tabs>
                <w:tab w:val="left" w:pos="318"/>
              </w:tabs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 несоблюдения указанных требований оценка показателя принимает значение 0 баллов.</w:t>
            </w:r>
          </w:p>
          <w:p w:rsidR="00B83032" w:rsidRPr="00E10A1E" w:rsidRDefault="00B83032" w:rsidP="00B83032">
            <w:pPr>
              <w:tabs>
                <w:tab w:val="left" w:pos="318"/>
              </w:tabs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76445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План контрольных мероприятий на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текущий</w:t>
            </w:r>
            <w:r w:rsidRPr="0076445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год должен быть опубликован до  </w:t>
            </w:r>
            <w:r w:rsidR="0048374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  января текущего года.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1E628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Если на момент проведения мониторинга план не обнаружен, оценка показателя принимает значение 0 баллов.</w:t>
            </w:r>
          </w:p>
        </w:tc>
        <w:tc>
          <w:tcPr>
            <w:tcW w:w="992" w:type="dxa"/>
            <w:shd w:val="clear" w:color="000000" w:fill="FDE9D9" w:themeFill="accent6" w:themeFillTint="33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000000" w:fill="auto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000000" w:fill="auto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Да, опубликован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не </w:t>
            </w:r>
            <w:proofErr w:type="gramStart"/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опубликован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не отвечает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76D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000000" w:fill="FDE9D9" w:themeFill="accent6" w:themeFillTint="33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13608" w:type="dxa"/>
            <w:shd w:val="clear" w:color="000000" w:fill="FDE9D9" w:themeFill="accent6" w:themeFillTint="33"/>
            <w:vAlign w:val="center"/>
          </w:tcPr>
          <w:p w:rsidR="00B83032" w:rsidRPr="002E33DF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Публикуе</w:t>
            </w:r>
            <w:r w:rsidRPr="00676D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тся ли </w:t>
            </w:r>
            <w:r w:rsidRPr="00D87BE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проведенных в текущем году органом внешнего муниципального финансового контроля  муниципального образования  контрольных </w:t>
            </w:r>
            <w:r w:rsidRPr="002E33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мероприятиях, о выявленных при их проведении нарушениях,  о внесенных представлениях и предписаниях, а также о принятых по ним решениях и мерах?</w:t>
            </w:r>
            <w:proofErr w:type="gramEnd"/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Для оценки показателя опубликованные сведения, как минимум, должны содержать: а) наименование контрольного мероприятия; б) сведения о выявленных при его проведении нарушениях либо об их отсутствии; в) сведения о внесенных представлениях и предписаниях (в случае их внесения). Для  максимальной оценки показателя требуется также публикация сведений о принятых объектом контроля решениях и мерах по направленным ему представлениям и предписаниям.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учитываются контрольные мероприятия, предусмотренные утвержденным планом мероприятий органа внешнего муниципального финансового контроля на текущий год, срок 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реализации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которых на дату проведения мониторинга завершен. Также учитываются изменения, внесенные в указанный план, в случае, если они опубликованы на дату проведения мониторинга. Если план контрольных мероприятий не опубликован или он не отвечает требованиям, указанным в пункте 11.1 настоящей анкеты, оценка показателя принимает значение 0 баллов. </w:t>
            </w:r>
          </w:p>
          <w:p w:rsidR="00B83032" w:rsidRPr="006C135E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Информация о проведенном контрольном мероприятии должна быть опубликована в течени</w:t>
            </w:r>
            <w:proofErr w:type="gramStart"/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3-х месяцев с даты завершения </w:t>
            </w:r>
            <w:r w:rsidRPr="006C135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контрольного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мероприятия, указанного в плане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мероприятий органа внешнего финансового контроля на текущий год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992" w:type="dxa"/>
            <w:shd w:val="clear" w:color="000000" w:fill="FDE9D9" w:themeFill="accent6" w:themeFillTint="33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B83032" w:rsidRPr="006C135E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 результатам 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всех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контрольных 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мероприятий, предусмотренных планом 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текущий 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информация опубликована, в том числе опубликованы сведения о принятых объектом контроля решениях и мерах по направленным ему представлениям и предписаниям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B83032" w:rsidRPr="006C135E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 результатам 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всех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контрольных 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мероприятий, предусмотренных планом 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текущий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информация опубликована за исключением сведений о принятых объектом контроля решениях и мерах по направленным ему представлениям и предписаниям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676D8D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6C135E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Нет,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информация 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не публикуется, или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ее публикация носит несистемный характер (публикуются сведения по отдельным контрольным мероприятиям, 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предусмотренны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планом 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текущий 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или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опубликованные сведения 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отвеча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</w:t>
            </w:r>
            <w:r w:rsidRPr="006C13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676D8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8B45C3" w:rsidTr="00B83032">
        <w:trPr>
          <w:trHeight w:val="20"/>
        </w:trPr>
        <w:tc>
          <w:tcPr>
            <w:tcW w:w="709" w:type="dxa"/>
            <w:shd w:val="clear" w:color="auto" w:fill="FABF8F" w:themeFill="accent6" w:themeFillTint="99"/>
            <w:vAlign w:val="center"/>
          </w:tcPr>
          <w:p w:rsidR="00B83032" w:rsidRPr="00441A44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FABF8F" w:themeFill="accent6" w:themeFillTint="99"/>
            <w:vAlign w:val="center"/>
          </w:tcPr>
          <w:p w:rsidR="00B83032" w:rsidRPr="00441A44" w:rsidRDefault="00B83032" w:rsidP="00B83032">
            <w:pPr>
              <w:spacing w:before="40" w:after="40" w:line="240" w:lineRule="auto"/>
              <w:ind w:left="192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41A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Итого баллов на </w:t>
            </w:r>
            <w:r w:rsidRPr="00441A44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III</w:t>
            </w:r>
            <w:r w:rsidRPr="00441A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этапе</w:t>
            </w:r>
          </w:p>
        </w:tc>
        <w:tc>
          <w:tcPr>
            <w:tcW w:w="992" w:type="dxa"/>
            <w:shd w:val="clear" w:color="auto" w:fill="FABF8F" w:themeFill="accent6" w:themeFillTint="99"/>
            <w:vAlign w:val="center"/>
          </w:tcPr>
          <w:p w:rsidR="00B83032" w:rsidRPr="00BD38DE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</w:tbl>
    <w:p w:rsidR="00B83032" w:rsidRPr="00C06213" w:rsidRDefault="00B83032" w:rsidP="00B83032">
      <w:pPr>
        <w:pStyle w:val="1"/>
        <w:jc w:val="center"/>
        <w:rPr>
          <w:rFonts w:ascii="Times New Roman" w:hAnsi="Times New Roman" w:cs="Times New Roman"/>
          <w:caps/>
          <w:color w:val="auto"/>
        </w:rPr>
      </w:pPr>
      <w:bookmarkStart w:id="7" w:name="_Toc451447575"/>
      <w:r w:rsidRPr="00C06213">
        <w:rPr>
          <w:rFonts w:ascii="Times New Roman" w:hAnsi="Times New Roman" w:cs="Times New Roman"/>
          <w:color w:val="auto"/>
        </w:rPr>
        <w:t>IV ЭТАП – Составление проекта бюджета</w:t>
      </w:r>
      <w:bookmarkEnd w:id="7"/>
      <w:r w:rsidRPr="00C06213">
        <w:rPr>
          <w:rFonts w:ascii="Times New Roman" w:hAnsi="Times New Roman" w:cs="Times New Roman"/>
          <w:caps/>
          <w:color w:val="auto"/>
        </w:rPr>
        <w:t xml:space="preserve"> </w:t>
      </w:r>
    </w:p>
    <w:tbl>
      <w:tblPr>
        <w:tblW w:w="15309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709"/>
        <w:gridCol w:w="13608"/>
        <w:gridCol w:w="992"/>
      </w:tblGrid>
      <w:tr w:rsidR="00B83032" w:rsidRPr="00A72E4B" w:rsidTr="00B83032">
        <w:trPr>
          <w:trHeight w:val="247"/>
          <w:tblHeader/>
        </w:trPr>
        <w:tc>
          <w:tcPr>
            <w:tcW w:w="709" w:type="dxa"/>
            <w:vMerge w:val="restart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608" w:type="dxa"/>
            <w:vMerge w:val="restart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Вопросы и варианты ответов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Баллов</w:t>
            </w:r>
          </w:p>
        </w:tc>
      </w:tr>
      <w:tr w:rsidR="00B83032" w:rsidRPr="00A72E4B" w:rsidTr="00B83032">
        <w:trPr>
          <w:trHeight w:val="287"/>
          <w:tblHeader/>
        </w:trPr>
        <w:tc>
          <w:tcPr>
            <w:tcW w:w="709" w:type="dxa"/>
            <w:vMerge/>
            <w:tcBorders>
              <w:bottom w:val="single" w:sz="4" w:space="0" w:color="A6A6A6"/>
            </w:tcBorders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Merge/>
            <w:tcBorders>
              <w:bottom w:val="single" w:sz="4" w:space="0" w:color="A6A6A6"/>
            </w:tcBorders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6A6A6"/>
            </w:tcBorders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Проект бюджета и материалы к нему 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Оценка производится в отношении проекта бюджета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на очередной финансовый год (на очередной финансовый год и плановый период).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В целях оценки показателей раздела учитываются сведения, опубликованные </w:t>
            </w:r>
            <w:r w:rsidRPr="009C69F4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в открытом доступе на портале (сайте) </w:t>
            </w:r>
            <w:r w:rsidRPr="00D11ED3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Pr="00D11ED3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, предназначенном для публикации информации о бюджетных данных, или на сайте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представительного </w:t>
            </w:r>
            <w:r w:rsidRPr="00D11ED3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органа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 муниципального образования, пакетом документов. Под пакетом документов понимается публикация сведений комплексно, в одном разделе портала (сайта). Допускается обеспечение доступа  к отдельным документам по ссылкам из раздела, где опубликован проект бюджета и материалы к нему.  </w:t>
            </w:r>
          </w:p>
          <w:p w:rsidR="00B83032" w:rsidRPr="00744CB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Проект бюджета и материалы к нему (за исключением </w:t>
            </w:r>
            <w:r w:rsidRPr="008F5FD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итогов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ых</w:t>
            </w:r>
            <w:r w:rsidRPr="008F5FD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ов</w:t>
            </w:r>
            <w:r w:rsidRPr="008F5FD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(протокол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ов</w:t>
            </w:r>
            <w:r w:rsidRPr="008F5FD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), принят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ых</w:t>
            </w:r>
            <w:r w:rsidRPr="008F5FD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по результатам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общественного обсуждения, в том числе публичных слушаний)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должны быть опубликованы в течение </w:t>
            </w:r>
            <w:r w:rsidRPr="00123C9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10 </w:t>
            </w:r>
            <w:r w:rsidRPr="002B0AB9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рабочих дней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после внесения проекта решения о бюджете в представительный орган.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Итоговый документ (протокол), принятый по итогам публичных слушаний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или общественного обсуждения, должен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быть опубликован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течение 10 рабочих</w:t>
            </w:r>
            <w:r w:rsidRPr="008173A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дней после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проведения публичных слушаний или завершения общественного обсуждения. Сохраняться указанные документы должны, как минимум,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до принятия решения об исполнении бюджета.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Мониторинг показателей раздела по каждому муниципальному образованию  проводится по истечении 10 рабочих дней после внесения проекта  решения о бюджете в представительный  орган муниципального образования.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случае, если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после 15 ноября  текущего года сведения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не обнаружен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ы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 оценка показателя принимает значение 0 баллов.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shd w:val="clear" w:color="000000" w:fill="FDE9D9" w:themeFill="accent6" w:themeFillTint="33"/>
            <w:vAlign w:val="center"/>
            <w:hideMark/>
          </w:tcPr>
          <w:p w:rsidR="00B83032" w:rsidRPr="006E6C8F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13608" w:type="dxa"/>
            <w:shd w:val="clear" w:color="000000" w:fill="FDE9D9" w:themeFill="accent6" w:themeFillTint="33"/>
            <w:vAlign w:val="center"/>
            <w:hideMark/>
          </w:tcPr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Опубликовано ли информационное сообщение для граждан о проведении публичных слушаний по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проекту бюджета на очередной год  и плановый период?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публичными слушаниями признаются мероприятия,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соответствующие требованиям статьи 25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ого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21 июля </w:t>
            </w:r>
            <w:r w:rsidR="0098020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2014 года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№212-ФЗ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«Об основах общественного контроля в Российской Федерации»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публичные слушания проводятся в заочной форме или если доступ для участия граждан в публичных слушаниях ограничен, оценка показателя принимает значение 0 баллов. 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Информационное сообщение о проведении публичных слушаний в обязательном порядке должно быть опубликовано </w:t>
            </w:r>
            <w:r w:rsidRPr="00CE29E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на портале (сайте)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организатора публичных слушаний. Если информационное сообщение отсутствует на </w:t>
            </w:r>
            <w:r w:rsidRPr="00CE29E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портале (сайте)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организатора публичных слушаний, оценка показателя принимает значение 0 баллов. В информационном сообщении организатора публичных слушаний в обязательном порядке должны быть указаны  дата, время и место проведения публичных слушаний, а также  порядок их проведения и определения результатов. Если указанные сведения представлены частично, оценка показателя принимает значение 0 баллов. </w:t>
            </w:r>
          </w:p>
          <w:p w:rsidR="00B83032" w:rsidRDefault="00B679C5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случае </w:t>
            </w:r>
            <w:r w:rsidR="00B8303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портал (сайт) организатора публичных слушаний и портал (сайт), где публикуются бюджетные данные, не совпадают, рекомендуется дополнительно сообщать о проведении публичных слушаний на портале муниципального образования, предназначенном для публикации бюджетных данных. 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максимальной оценки показателя в информационном сообщении о проведении публичных слушаний должна содержаться ссылка (адрес) на раздел (страницу) портала (сайта), где опубликован проект решения о бюджете </w:t>
            </w:r>
            <w:r w:rsidR="00B679C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текущий год и плановый период. Указанная ссылка (адрес) учитывается только в случае, если по ней действительно опубликован проект решения муниципального о бюджете на оч</w:t>
            </w:r>
            <w:r w:rsidR="00B679C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ередной год  и плановый период.</w:t>
            </w:r>
          </w:p>
          <w:p w:rsidR="00B83032" w:rsidRPr="005C4BD7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Информационное сообщение о проведении публичных слушаний по проекту бюджета должно быть опубликовано не ранее чем за месяц и не м</w:t>
            </w:r>
            <w:r w:rsidR="00B679C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енее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чем за 5 рабочих дней до дня проведения публичных слушаний, и сохраня</w:t>
            </w:r>
            <w:r w:rsidR="00B679C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ться, как минимум, до принятия р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ешения  об исполнении бюджета. </w:t>
            </w:r>
          </w:p>
        </w:tc>
        <w:tc>
          <w:tcPr>
            <w:tcW w:w="992" w:type="dxa"/>
            <w:shd w:val="clear" w:color="000000" w:fill="FDE9D9" w:themeFill="accent6" w:themeFillTint="33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shd w:val="clear" w:color="000000" w:fill="FDE9D9" w:themeFill="accent6" w:themeFillTint="33"/>
            <w:vAlign w:val="center"/>
            <w:hideMark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000000" w:fill="FDE9D9" w:themeFill="accent6" w:themeFillTint="33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опубликовано и содержит информацию о том, где можно ознакомиться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 проектом решения о бюджете на очередной год и плановый период </w:t>
            </w:r>
          </w:p>
        </w:tc>
        <w:tc>
          <w:tcPr>
            <w:tcW w:w="992" w:type="dxa"/>
            <w:shd w:val="clear" w:color="000000" w:fill="FDE9D9" w:themeFill="accent6" w:themeFillTint="33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shd w:val="clear" w:color="000000" w:fill="FDE9D9" w:themeFill="accent6" w:themeFillTint="33"/>
            <w:vAlign w:val="center"/>
            <w:hideMark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000000" w:fill="FDE9D9" w:themeFill="accent6" w:themeFillTint="33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опубликовано, но не содержит информацию о том, где можно ознакомиться с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проектом решения о бюджете на очередной год и плановый период</w:t>
            </w:r>
          </w:p>
        </w:tc>
        <w:tc>
          <w:tcPr>
            <w:tcW w:w="992" w:type="dxa"/>
            <w:shd w:val="clear" w:color="000000" w:fill="FDE9D9" w:themeFill="accent6" w:themeFillTint="33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shd w:val="clear" w:color="000000" w:fill="FDE9D9" w:themeFill="accent6" w:themeFillTint="33"/>
            <w:vAlign w:val="center"/>
            <w:hideMark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000000" w:fill="FDE9D9" w:themeFill="accent6" w:themeFillTint="33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опубликовано или не отвечает требованиям</w:t>
            </w:r>
          </w:p>
        </w:tc>
        <w:tc>
          <w:tcPr>
            <w:tcW w:w="992" w:type="dxa"/>
            <w:shd w:val="clear" w:color="000000" w:fill="FDE9D9" w:themeFill="accent6" w:themeFillTint="33"/>
            <w:vAlign w:val="center"/>
            <w:hideMark/>
          </w:tcPr>
          <w:p w:rsidR="00B83032" w:rsidRPr="00F823D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shd w:val="clear" w:color="000000" w:fill="FDE9D9" w:themeFill="accent6" w:themeFillTint="33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13608" w:type="dxa"/>
            <w:shd w:val="clear" w:color="000000" w:fill="FDE9D9" w:themeFill="accent6" w:themeFillTint="33"/>
            <w:vAlign w:val="center"/>
            <w:hideMark/>
          </w:tcPr>
          <w:p w:rsidR="00B83032" w:rsidRPr="0043134E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 ли проект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решения  о </w:t>
            </w:r>
            <w:r w:rsidRPr="002A43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бюджете </w:t>
            </w:r>
            <w:r w:rsidRPr="002A43C7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на очередной финансовый год (на очередной финансовый год и плановый период)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3134E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в открытом доступе </w:t>
            </w:r>
            <w:r w:rsidRPr="004313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 портале (сайте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образования</w:t>
            </w:r>
            <w:r w:rsidRPr="004313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предназначенном для публикации информации о бюджетных данных</w:t>
            </w:r>
            <w:r w:rsidRPr="004313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или на сайте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представительного</w:t>
            </w:r>
            <w:r w:rsidRPr="004313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органа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муниципального образования</w:t>
            </w:r>
            <w:r w:rsidR="00B679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B83032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учитывается публикация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проекта решения в полном объеме, включая текстовую часть и все приложен</w:t>
            </w:r>
            <w:r w:rsidR="00B679C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ия к проекту решения.  В случае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указанное требование не выполняется (опубликованы отдельные составляющие решения), оценка показателя принимает значение 0 баллов.</w:t>
            </w:r>
          </w:p>
          <w:p w:rsidR="00B83032" w:rsidRPr="00A72E4B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Для максимальной оценки показателя требуется публикация решения в структурированном виде, с указанием полных или кратких наименований всех составляющих, характеризующих содержание соответствующего документа.</w:t>
            </w:r>
          </w:p>
        </w:tc>
        <w:tc>
          <w:tcPr>
            <w:tcW w:w="992" w:type="dxa"/>
            <w:shd w:val="clear" w:color="000000" w:fill="FDE9D9" w:themeFill="accent6" w:themeFillTint="33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vAlign w:val="center"/>
            <w:hideMark/>
          </w:tcPr>
          <w:p w:rsidR="00B83032" w:rsidRPr="00C339A9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опубликован в структурированном виде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 указанием полных или кратких наименований всех составляющих</w:t>
            </w:r>
          </w:p>
        </w:tc>
        <w:tc>
          <w:tcPr>
            <w:tcW w:w="992" w:type="dxa"/>
            <w:vAlign w:val="center"/>
            <w:hideMark/>
          </w:tcPr>
          <w:p w:rsidR="00B83032" w:rsidRPr="006E6C8F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6C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vAlign w:val="center"/>
            <w:hideMark/>
          </w:tcPr>
          <w:p w:rsidR="00B83032" w:rsidRPr="00C339A9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опубликован, но не в структурированном виде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(или) без указания полных или кратких наименований всех составляющих</w:t>
            </w:r>
          </w:p>
        </w:tc>
        <w:tc>
          <w:tcPr>
            <w:tcW w:w="992" w:type="dxa"/>
            <w:vAlign w:val="center"/>
            <w:hideMark/>
          </w:tcPr>
          <w:p w:rsidR="00B83032" w:rsidRPr="006E6C8F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опубликован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или не отвечает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</w:tcPr>
          <w:p w:rsidR="00B83032" w:rsidRPr="006E6C8F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E6C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shd w:val="clear" w:color="000000" w:fill="FDE9D9" w:themeFill="accent6" w:themeFillTint="33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0.3</w:t>
            </w:r>
          </w:p>
        </w:tc>
        <w:tc>
          <w:tcPr>
            <w:tcW w:w="13608" w:type="dxa"/>
            <w:shd w:val="clear" w:color="000000" w:fill="FDE9D9" w:themeFill="accent6" w:themeFillTint="33"/>
            <w:vAlign w:val="center"/>
            <w:hideMark/>
          </w:tcPr>
          <w:p w:rsidR="00B83032" w:rsidRPr="00CB6969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 ли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составе материалов к проекту решения о бюджете 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прогноз социально-экономического развития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муниципального образования 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среднесрочный период?</w:t>
            </w:r>
          </w:p>
        </w:tc>
        <w:tc>
          <w:tcPr>
            <w:tcW w:w="992" w:type="dxa"/>
            <w:shd w:val="clear" w:color="000000" w:fill="FDE9D9" w:themeFill="accent6" w:themeFillTint="33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опубликован</w:t>
            </w:r>
          </w:p>
        </w:tc>
        <w:tc>
          <w:tcPr>
            <w:tcW w:w="992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опубликован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shd w:val="clear" w:color="000000" w:fill="FDE9D9" w:themeFill="accent6" w:themeFillTint="33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13608" w:type="dxa"/>
            <w:shd w:val="clear" w:color="000000" w:fill="FDE9D9" w:themeFill="accent6" w:themeFillTint="33"/>
            <w:vAlign w:val="center"/>
            <w:hideMark/>
          </w:tcPr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16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A16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ли в составе материалов к проекту бюджета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о доходах, расходах и дефиците (профиците) консолидированного бюджета муниципального района (городского округа) в разрезе  </w:t>
            </w:r>
            <w:r w:rsidRPr="00A16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бюджета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 района (городского округа) и свода бюджетов поселений?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Данная информация позволяет оценить распределение финансовых потоков по бюджетам бюджетной системы РФ.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составе опубликованных сведений в обязательном порядке должны быть представлены:</w:t>
            </w:r>
          </w:p>
          <w:p w:rsidR="00B83032" w:rsidRDefault="00B83032" w:rsidP="00B83032">
            <w:pPr>
              <w:numPr>
                <w:ilvl w:val="0"/>
                <w:numId w:val="18"/>
              </w:numPr>
              <w:spacing w:before="40" w:after="40" w:line="240" w:lineRule="auto"/>
              <w:ind w:left="317" w:hanging="317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сведения на текущий год и плановый период;</w:t>
            </w:r>
          </w:p>
          <w:p w:rsidR="00B83032" w:rsidRDefault="00B83032" w:rsidP="00B83032">
            <w:pPr>
              <w:numPr>
                <w:ilvl w:val="0"/>
                <w:numId w:val="18"/>
              </w:numPr>
              <w:spacing w:before="40" w:after="40" w:line="240" w:lineRule="auto"/>
              <w:ind w:left="317" w:hanging="317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2182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б общем объеме </w:t>
            </w:r>
            <w:r w:rsidRPr="00F2182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доход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ов</w:t>
            </w:r>
            <w:r w:rsidRPr="00F2182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консолидированного </w:t>
            </w:r>
            <w:r w:rsidRPr="00F2182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бюджета </w:t>
            </w:r>
            <w:r w:rsidRPr="0037189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 района (городского округа),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2182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бюджета </w:t>
            </w:r>
            <w:r w:rsidRPr="0037189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 района (городского округа),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бюджетов поселений  (включая межбюджетные трансферты);</w:t>
            </w:r>
          </w:p>
          <w:p w:rsidR="00B83032" w:rsidRDefault="00B83032" w:rsidP="00B83032">
            <w:pPr>
              <w:numPr>
                <w:ilvl w:val="0"/>
                <w:numId w:val="18"/>
              </w:numPr>
              <w:spacing w:before="40" w:after="40" w:line="240" w:lineRule="auto"/>
              <w:ind w:left="317" w:hanging="317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сведения об общем объеме расходов консолидированного </w:t>
            </w:r>
            <w:r w:rsidRPr="00F2182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бюджета </w:t>
            </w:r>
            <w:r w:rsidRPr="0037189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 района (городского округа),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21826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бюджета </w:t>
            </w:r>
            <w:r w:rsidRPr="0037189E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 района (городского округа),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бюджетов поселений (включая расходы за счет межбюджетных трансфертов).</w:t>
            </w:r>
          </w:p>
          <w:p w:rsidR="00B83032" w:rsidRPr="00F21826" w:rsidRDefault="00B679C5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случае </w:t>
            </w:r>
            <w:r w:rsidR="00B8303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указанные сведения представлены частично, оценка показателя принимает значение 0 баллов.</w:t>
            </w:r>
          </w:p>
        </w:tc>
        <w:tc>
          <w:tcPr>
            <w:tcW w:w="992" w:type="dxa"/>
            <w:shd w:val="clear" w:color="000000" w:fill="FDE9D9" w:themeFill="accent6" w:themeFillTint="33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 </w:t>
            </w:r>
          </w:p>
        </w:tc>
        <w:tc>
          <w:tcPr>
            <w:tcW w:w="992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опубликован или не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отвечает требованиям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shd w:val="clear" w:color="000000" w:fill="FDE9D9" w:themeFill="accent6" w:themeFillTint="33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13608" w:type="dxa"/>
            <w:shd w:val="clear" w:color="000000" w:fill="FDE9D9" w:themeFill="accent6" w:themeFillTint="33"/>
            <w:vAlign w:val="center"/>
            <w:hideMark/>
          </w:tcPr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Опубликованы ли в составе материалов к проекту бюджета сведения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доходах бюджета по видам доходов на  очередной год и плановый период 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сравнении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ожидаемым исполнением за текущий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(оценка текущего финансового года) и отчетом за отчетный финансовый год?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Информация о бюджетных данных за предшествующие годы является важным ориентиром для оценки проекта бюджета и бюджетной политики, реализуемой органами местного самоуправлен</w:t>
            </w:r>
            <w:r w:rsidR="00B679C5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ия муниципального образованиями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 Поэтому в материалах к проекту бюджета важно представлять сопоставление планов на будущее с фактическими данными за предшествующие годы.</w:t>
            </w:r>
          </w:p>
          <w:p w:rsidR="00B83032" w:rsidRPr="00505F9B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целях оценки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показателя учитываются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сведения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,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детализированные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по видам доходов, как минимум,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до уровня подгруппы или статьи классификации доходов бюджетов. Для оценки показателя в обязательном порядке должны быть указаны виды доходов по статьям доходов для 1-7 подгрупп 1 группы и для 2 подгруппы 2 группы классификации доходов бюджетов.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Виды доходов, за исключением указанных, объем которых 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составляет менее 10% от общего объема доходов бюджета, допускается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агрегировать</w:t>
            </w:r>
            <w:r w:rsidRPr="00F823D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 категорию «иные» в разрезе групп доходов.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Если указанные требования не выполняются, оценка показателя принимает значение 0 баллов.</w:t>
            </w:r>
          </w:p>
        </w:tc>
        <w:tc>
          <w:tcPr>
            <w:tcW w:w="992" w:type="dxa"/>
            <w:shd w:val="clear" w:color="000000" w:fill="FDE9D9" w:themeFill="accent6" w:themeFillTint="33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опубликованы сведения по всем указанным видам доходов</w:t>
            </w:r>
          </w:p>
        </w:tc>
        <w:tc>
          <w:tcPr>
            <w:tcW w:w="992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сведения не опубликованы или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shd w:val="clear" w:color="000000" w:fill="FDE9D9" w:themeFill="accent6" w:themeFillTint="33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10.6</w:t>
            </w:r>
          </w:p>
        </w:tc>
        <w:tc>
          <w:tcPr>
            <w:tcW w:w="13608" w:type="dxa"/>
            <w:shd w:val="clear" w:color="000000" w:fill="FDE9D9" w:themeFill="accent6" w:themeFillTint="33"/>
            <w:vAlign w:val="center"/>
            <w:hideMark/>
          </w:tcPr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Опубликованы ли в составе материалов к проекту бюджета сведения о расходах бюджета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 разделам и подразделам классификации расходов на очередной финансовый год и плановый период 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сравнении с ожидаемым исполнением за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текущий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(оценка текущего финансового года) 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отчетом за отчетный финансовый 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B83032" w:rsidRPr="00505F9B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05F9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целях оценки показателя учит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ы</w:t>
            </w:r>
            <w:r w:rsidRPr="00505F9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ваются сведения, представленные по разделам и подразделам классификации расходов бюджетов.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сведения представлены частично, оценка показателя принимает значение 0 баллов.</w:t>
            </w:r>
          </w:p>
        </w:tc>
        <w:tc>
          <w:tcPr>
            <w:tcW w:w="992" w:type="dxa"/>
            <w:shd w:val="clear" w:color="000000" w:fill="FDE9D9" w:themeFill="accent6" w:themeFillTint="33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опубликованы </w:t>
            </w:r>
          </w:p>
        </w:tc>
        <w:tc>
          <w:tcPr>
            <w:tcW w:w="992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не опубликованы 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отвечают требованиям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shd w:val="clear" w:color="000000" w:fill="FDE9D9" w:themeFill="accent6" w:themeFillTint="33"/>
            <w:vAlign w:val="center"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10.7</w:t>
            </w:r>
          </w:p>
        </w:tc>
        <w:tc>
          <w:tcPr>
            <w:tcW w:w="13608" w:type="dxa"/>
            <w:shd w:val="clear" w:color="000000" w:fill="FDE9D9" w:themeFill="accent6" w:themeFillTint="33"/>
            <w:vAlign w:val="center"/>
          </w:tcPr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Опубликованы ли в составе материалов к проекту бюджета сведения о расходах бюджета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 муниципальным программам на очередной финансовый год и плановый период 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сравнении с ожидаемым исполнением за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текущий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(оценка текущего финансового года) 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отчетом за отчетный финансовый 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B83032" w:rsidRPr="00A72E4B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678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учитываются сведения, представленные в разрезе всех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муниципальных программ</w:t>
            </w:r>
            <w:r w:rsidRPr="0037678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37678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предусмотренных к финансированию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проектом решения </w:t>
            </w:r>
            <w:r w:rsidRPr="0037678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 бюджете на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очередной </w:t>
            </w:r>
            <w:r w:rsidRPr="0037678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 плановый период. Если сведения представлены частично, оценка показателя принимает значение 0 баллов.</w:t>
            </w:r>
          </w:p>
        </w:tc>
        <w:tc>
          <w:tcPr>
            <w:tcW w:w="992" w:type="dxa"/>
            <w:shd w:val="clear" w:color="000000" w:fill="FDE9D9" w:themeFill="accent6" w:themeFillTint="33"/>
            <w:vAlign w:val="center"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shd w:val="clear" w:color="000000" w:fill="auto"/>
            <w:vAlign w:val="center"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000000" w:fill="auto"/>
            <w:vAlign w:val="center"/>
          </w:tcPr>
          <w:p w:rsidR="00B83032" w:rsidRPr="00A72E4B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опубликованы 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B83032" w:rsidRPr="00A72E4B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сведения не опубликованы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отвечают требованиям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000000" w:fill="auto"/>
            <w:vAlign w:val="center"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shd w:val="clear" w:color="000000" w:fill="FDE9D9" w:themeFill="accent6" w:themeFillTint="33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10.8</w:t>
            </w:r>
          </w:p>
        </w:tc>
        <w:tc>
          <w:tcPr>
            <w:tcW w:w="13608" w:type="dxa"/>
            <w:shd w:val="clear" w:color="000000" w:fill="FDE9D9" w:themeFill="accent6" w:themeFillTint="33"/>
            <w:vAlign w:val="center"/>
            <w:hideMark/>
          </w:tcPr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Опубликованы ли 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составе 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материал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проекту бюджета сведения о планируемых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очередной год и плановый период 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объемах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оказания муниципальных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услуг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 муниципальными бюджетными и автономными учреждениями, а также о планируемых объемах субсидий муниципальным  бюджетным и автономным учреждениям на финансовое обеспечение муниципальных заданий на оказание муниципальны</w:t>
            </w:r>
            <w:r w:rsidR="00B679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 услуг  (выполнение работ)</w:t>
            </w:r>
            <w:r w:rsidR="00A42D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  <w:proofErr w:type="gramEnd"/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 целях оценки показателя учитываются сведения, соответствующие следующим требованиям:</w:t>
            </w:r>
          </w:p>
          <w:p w:rsidR="00B83032" w:rsidRDefault="00B83032" w:rsidP="00B83032">
            <w:pPr>
              <w:numPr>
                <w:ilvl w:val="0"/>
                <w:numId w:val="19"/>
              </w:numPr>
              <w:spacing w:before="40" w:after="40" w:line="240" w:lineRule="auto"/>
              <w:ind w:left="317" w:hanging="317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муниципальные  услуги (работы) включены в базовые (отраслевые) перечни государственных и муниципальных услуг и работ, утвержденные в установленном порядке; </w:t>
            </w:r>
          </w:p>
          <w:p w:rsidR="00B83032" w:rsidRPr="00CC69B0" w:rsidRDefault="00B83032" w:rsidP="00B83032">
            <w:pPr>
              <w:numPr>
                <w:ilvl w:val="0"/>
                <w:numId w:val="19"/>
              </w:numPr>
              <w:spacing w:before="40" w:after="40" w:line="240" w:lineRule="auto"/>
              <w:ind w:left="317" w:hanging="317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опубликованы сводные данные, сгруппированные по отраслям, ведомствам или муниципальным  программам. </w:t>
            </w:r>
            <w:r w:rsidRPr="00CC69B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Для оценки показателя достаточно одной из указанных группировок. Сведения, представленные в разрезе учреждений, в целях о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ценки показателя не учитываются;</w:t>
            </w:r>
            <w:r w:rsidRPr="00CC69B0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B83032" w:rsidRDefault="00B83032" w:rsidP="00B83032">
            <w:pPr>
              <w:numPr>
                <w:ilvl w:val="0"/>
                <w:numId w:val="19"/>
              </w:numPr>
              <w:spacing w:before="40" w:after="40" w:line="240" w:lineRule="auto"/>
              <w:ind w:left="317" w:hanging="317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8492C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опубликованы сведения по всем отраслям (ведомствам,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муниципальным</w:t>
            </w:r>
            <w:r w:rsidRPr="00D8492C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программам), </w:t>
            </w:r>
            <w:r w:rsidRPr="00D8492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рамках которых проектом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 w:rsidRPr="00D8492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 бюджете предусмотрены субсидии на выполнение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муниципального </w:t>
            </w:r>
            <w:r w:rsidRPr="00D8492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задания (виды расходов 611 и 621). Если сведения по отдельным отраслям (ведомствам, </w:t>
            </w:r>
            <w:r w:rsidRPr="0065589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муниципальным программам</w:t>
            </w:r>
            <w:r w:rsidRPr="00D8492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), в рамках которых проектом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решения </w:t>
            </w:r>
            <w:r w:rsidRPr="00D8492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о бюджете предусмотрены субсидии на выполнение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</w:t>
            </w:r>
            <w:r w:rsidRPr="00D8492C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задания, отсутствуют, оценка показателя принимает значение 0 баллов.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Если в проекте бюджета указаны только группа вида расходов, решение об отнесении субсидии к определенной подгруппе принимает эксперт на основании сведений, содержащихся в описании статьи расходов.</w:t>
            </w:r>
          </w:p>
          <w:p w:rsidR="00B83032" w:rsidRPr="007A371F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Для оценки показателя в обязательном порядке должны быть представлены планируемые объемы оказания муниципальных услуг (работ) на очередной год и плановый период, соответствующие указанным требованиям. Для максимальной оценки показателя также должны быть указаны сведения о планируемых объемах субсидий на финансовое обеспечение выполнения муниципальных заданий на оказание соответствующих муниципальных услуг (выполнение работ). </w:t>
            </w:r>
          </w:p>
        </w:tc>
        <w:tc>
          <w:tcPr>
            <w:tcW w:w="992" w:type="dxa"/>
            <w:shd w:val="clear" w:color="000000" w:fill="FDE9D9" w:themeFill="accent6" w:themeFillTint="33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vAlign w:val="center"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Align w:val="center"/>
          </w:tcPr>
          <w:p w:rsidR="00B83032" w:rsidRPr="007A371F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37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опубликованы сведения о планируемых объемах </w:t>
            </w:r>
            <w:r w:rsidRPr="00FE5B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оказания </w:t>
            </w:r>
            <w:r w:rsidRPr="00FE5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муниципальных</w:t>
            </w:r>
            <w:r w:rsidRPr="007A37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выполнения </w:t>
            </w:r>
            <w:r w:rsidRPr="007A37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работ) и </w:t>
            </w:r>
            <w:r w:rsidRPr="007A37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объемах субсидий на финансовое обеспечение выполнения </w:t>
            </w:r>
            <w:r w:rsidRPr="00FE5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муниципальных заданий</w:t>
            </w:r>
            <w:r w:rsidRPr="007A37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оказание </w:t>
            </w:r>
            <w:r w:rsidRPr="00FE5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соответствующих муниципальных услуг</w:t>
            </w:r>
            <w:r w:rsidRPr="007A37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(выполнение работ)</w:t>
            </w:r>
          </w:p>
        </w:tc>
        <w:tc>
          <w:tcPr>
            <w:tcW w:w="992" w:type="dxa"/>
            <w:vAlign w:val="center"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vAlign w:val="center"/>
          </w:tcPr>
          <w:p w:rsidR="00B83032" w:rsidRPr="008B45C3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45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Да,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опубликованы </w:t>
            </w:r>
            <w:r w:rsidRPr="007A37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сведения о планируемых объемах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оказания</w:t>
            </w:r>
            <w:r w:rsidRPr="00FE5BA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5B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муниципальных</w:t>
            </w:r>
            <w:r w:rsidRPr="007A37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выполнения </w:t>
            </w:r>
            <w:r w:rsidRPr="007A371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работ)</w:t>
            </w:r>
          </w:p>
        </w:tc>
        <w:tc>
          <w:tcPr>
            <w:tcW w:w="992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</w:tcPr>
          <w:p w:rsidR="00B83032" w:rsidRPr="008B45C3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B45C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Нет, сведения не опубликованы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или 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shd w:val="clear" w:color="000000" w:fill="FDE9D9" w:themeFill="accent6" w:themeFillTint="33"/>
            <w:vAlign w:val="center"/>
            <w:hideMark/>
          </w:tcPr>
          <w:p w:rsidR="00B83032" w:rsidRPr="001D5D1F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10.9</w:t>
            </w:r>
          </w:p>
        </w:tc>
        <w:tc>
          <w:tcPr>
            <w:tcW w:w="13608" w:type="dxa"/>
            <w:shd w:val="clear" w:color="000000" w:fill="FDE9D9" w:themeFill="accent6" w:themeFillTint="33"/>
            <w:vAlign w:val="center"/>
            <w:hideMark/>
          </w:tcPr>
          <w:p w:rsidR="00B83032" w:rsidRPr="001D5D1F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5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Опубликованы ли в материалах к проекту бюджета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исходные данные и результаты</w:t>
            </w:r>
            <w:r w:rsidRPr="001D5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распределения дотаций на выравнивание уровня бюджетной обеспеченности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поселений</w:t>
            </w:r>
            <w:r w:rsidRPr="001D5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текущий</w:t>
            </w:r>
            <w:r w:rsidRPr="001D5D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и плановый период?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1D5D1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целя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х оценки показателя учитываются сведения, соответствующие следующим требованиям:</w:t>
            </w:r>
          </w:p>
          <w:p w:rsidR="00B83032" w:rsidRDefault="00B83032" w:rsidP="00B83032">
            <w:pPr>
              <w:numPr>
                <w:ilvl w:val="0"/>
                <w:numId w:val="24"/>
              </w:numPr>
              <w:spacing w:before="40" w:after="40" w:line="240" w:lineRule="auto"/>
              <w:ind w:left="317" w:hanging="317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расчеты выполнены в соответствии с методикой, </w:t>
            </w:r>
            <w:r w:rsidRPr="00E75B7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утвержденной законом</w:t>
            </w:r>
            <w:r w:rsidRPr="0014474A">
              <w:rPr>
                <w:rFonts w:ascii="Times New Roman" w:eastAsia="Times New Roman" w:hAnsi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Республики Адыгея от 23 декабря 2008 года № 224 «О межбюджетных отношениях в Республике Адыгея»;</w:t>
            </w:r>
          </w:p>
          <w:p w:rsidR="00B83032" w:rsidRDefault="00B83032" w:rsidP="00B83032">
            <w:pPr>
              <w:numPr>
                <w:ilvl w:val="0"/>
                <w:numId w:val="24"/>
              </w:numPr>
              <w:spacing w:before="40" w:after="40" w:line="240" w:lineRule="auto"/>
              <w:ind w:left="317" w:hanging="317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опубликованы исходные данные и результаты расчетов индекса налогового потенциала, индекса бюджетных расходов и распределения дотаций по поселениям. Если опубликованных исходных данных недостаточно для проведения расчета в соответствии с утвержденной методикой, оценка показателя принимает значение 0 баллов;</w:t>
            </w:r>
          </w:p>
          <w:p w:rsidR="00B83032" w:rsidRPr="00E75B73" w:rsidRDefault="00B83032" w:rsidP="00B83032">
            <w:pPr>
              <w:numPr>
                <w:ilvl w:val="0"/>
                <w:numId w:val="24"/>
              </w:numPr>
              <w:spacing w:before="40" w:after="40" w:line="240" w:lineRule="auto"/>
              <w:ind w:left="317" w:hanging="317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исходные данные и результаты расчетов представлены </w:t>
            </w:r>
            <w:r w:rsidRPr="00E75B7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 текущий год и плановый период.</w:t>
            </w:r>
          </w:p>
        </w:tc>
        <w:tc>
          <w:tcPr>
            <w:tcW w:w="992" w:type="dxa"/>
            <w:shd w:val="clear" w:color="000000" w:fill="FDE9D9" w:themeFill="accent6" w:themeFillTint="33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опубликованы </w:t>
            </w:r>
          </w:p>
        </w:tc>
        <w:tc>
          <w:tcPr>
            <w:tcW w:w="992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опубликованы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или 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shd w:val="clear" w:color="000000" w:fill="FDE9D9" w:themeFill="accent6" w:themeFillTint="33"/>
            <w:vAlign w:val="center"/>
            <w:hideMark/>
          </w:tcPr>
          <w:p w:rsidR="00B83032" w:rsidRPr="00D95B53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10.10</w:t>
            </w:r>
          </w:p>
        </w:tc>
        <w:tc>
          <w:tcPr>
            <w:tcW w:w="13608" w:type="dxa"/>
            <w:shd w:val="clear" w:color="000000" w:fill="FDE9D9" w:themeFill="accent6" w:themeFillTint="33"/>
            <w:vAlign w:val="center"/>
            <w:hideMark/>
          </w:tcPr>
          <w:p w:rsidR="00B83032" w:rsidRPr="00D95B53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5B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Опубликованы ли в материалах к проекту бюджета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исходные данные и результаты</w:t>
            </w:r>
            <w:r w:rsidRPr="00D95B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распределения субсидий бюджетам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поселений </w:t>
            </w:r>
            <w:r w:rsidRPr="00D95B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текущий </w:t>
            </w:r>
            <w:r w:rsidRPr="00D95B5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год?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D95B5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показателя учитываются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субсидии, опубликованные сведения по которым соответствуют следующим требованиям:</w:t>
            </w:r>
          </w:p>
          <w:p w:rsidR="00B83032" w:rsidRDefault="00B83032" w:rsidP="00B83032">
            <w:pPr>
              <w:numPr>
                <w:ilvl w:val="0"/>
                <w:numId w:val="25"/>
              </w:numPr>
              <w:spacing w:before="40" w:after="40" w:line="240" w:lineRule="auto"/>
              <w:ind w:left="317" w:hanging="283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составе опубликованных сведений содержится методика распределения субсидии между  поселениями (проект методики) или доступ к указанной методике обеспечен по ссылке;</w:t>
            </w:r>
          </w:p>
          <w:p w:rsidR="00B83032" w:rsidRDefault="00B83032" w:rsidP="00B83032">
            <w:pPr>
              <w:numPr>
                <w:ilvl w:val="0"/>
                <w:numId w:val="25"/>
              </w:numPr>
              <w:spacing w:before="40" w:after="40" w:line="240" w:lineRule="auto"/>
              <w:ind w:left="317" w:hanging="283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расчеты распределения субсидии между  поселениями выполнены в соответствии с утвержденной методикой (проектом методики);</w:t>
            </w:r>
          </w:p>
          <w:p w:rsidR="00B83032" w:rsidRDefault="00B83032" w:rsidP="00B83032">
            <w:pPr>
              <w:numPr>
                <w:ilvl w:val="0"/>
                <w:numId w:val="25"/>
              </w:numPr>
              <w:spacing w:before="40" w:after="40" w:line="240" w:lineRule="auto"/>
              <w:ind w:left="317" w:hanging="283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опубликованы исходные данные и результаты распределения субсидии между поселениями. Если опубликованных исходных данных недостаточно для проведения расчета в соответствии с методикой, субсидия не учитывается в целях расчета показателя.</w:t>
            </w:r>
          </w:p>
          <w:p w:rsidR="00B83032" w:rsidRPr="000736AD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расчета общего объема субсидий местным бюджетам, предусмотренных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проектом решения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 бюджете, </w:t>
            </w: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учитываются элементы 520 вида расходов. В случае</w:t>
            </w:r>
            <w:r w:rsidR="00B679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если в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решении</w:t>
            </w: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о бюджете указаны только группы видов расходов, отнесение межбюджетных трансфертов к субсидиям бюджетам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поселений </w:t>
            </w: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эксперт осуществляет на основе их наименований, содержащих указание на форму межбюджетного трансферта. В случае</w:t>
            </w:r>
            <w:r w:rsidR="00B679C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если наименование межбюджетного трансферта не содержит указания на его форму, оценка показателя принимает значение 0 баллов по причине невозможности расчета показателя.</w:t>
            </w:r>
          </w:p>
          <w:p w:rsidR="00B83032" w:rsidRPr="00D95B53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проектом решения </w:t>
            </w: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о бюджете на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текущий </w:t>
            </w: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год и плановый период не предусмотрены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субсидии  бюджетам поселений  на текущий год</w:t>
            </w:r>
            <w:r w:rsidRPr="000736A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, оценка показателя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принимает значение 0 баллов. </w:t>
            </w:r>
          </w:p>
        </w:tc>
        <w:tc>
          <w:tcPr>
            <w:tcW w:w="992" w:type="dxa"/>
            <w:shd w:val="clear" w:color="000000" w:fill="FDE9D9" w:themeFill="accent6" w:themeFillTint="33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опубликованы расчеты для 75%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более от общего объема субсидий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местным бюджетам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предусмотренных проектом бюджета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очередной год</w:t>
            </w:r>
          </w:p>
        </w:tc>
        <w:tc>
          <w:tcPr>
            <w:tcW w:w="992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опубликованы расчеты для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более от общего объема субсидий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местным бюджетам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предусмотренных проектом бюджета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очередной год</w:t>
            </w:r>
          </w:p>
        </w:tc>
        <w:tc>
          <w:tcPr>
            <w:tcW w:w="992" w:type="dxa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Расчеты не опубликованы или опубликованы менее чем для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50%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 общего объема субсидий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местным бюджетам</w:t>
            </w: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предусмотренных проектом бюджета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очередной  год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A72E4B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  <w:hideMark/>
          </w:tcPr>
          <w:p w:rsidR="00B83032" w:rsidRPr="00A72E4B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  <w:hideMark/>
          </w:tcPr>
          <w:p w:rsidR="00B83032" w:rsidRPr="009E0087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72E4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Бюджет для граждан (проект бюджета)</w:t>
            </w:r>
            <w:r w:rsidRPr="009E008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B83032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данном разделе оцениваются </w:t>
            </w:r>
            <w:r w:rsidRPr="00C339A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бюджеты для граждан, разработанные на основе </w:t>
            </w:r>
            <w:r w:rsidRPr="00A72E4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проекта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бюджета</w:t>
            </w:r>
            <w:r w:rsidRPr="00A72E4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 очередной  год и плановый период</w:t>
            </w:r>
            <w:r w:rsidRPr="00C339A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Б</w:t>
            </w:r>
            <w:r w:rsidRPr="00C339A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юджет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ы</w:t>
            </w:r>
            <w:r w:rsidRPr="00C339A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для граждан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 разработанные на основе иных источников информации,</w:t>
            </w:r>
            <w:r w:rsidRPr="00C339A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или если невозможно определить, что яв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ляется</w:t>
            </w:r>
            <w:r w:rsidRPr="00C339A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источником бюджетных данных,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целях оценки показателей данного раздела не учитываются</w:t>
            </w:r>
            <w:r w:rsidRPr="00C339A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B83032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6D2BA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Оценивается соответствие бюджета для граждан требованиям Методических рекомендаций, утвержденных приказом Министерства финансов Российской </w:t>
            </w:r>
            <w:r w:rsidR="008526A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Федерации от 22 сентября 2015 года </w:t>
            </w:r>
            <w:r w:rsidRPr="006D2BA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№145н «Об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форме»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</w:p>
          <w:p w:rsidR="00B83032" w:rsidRPr="000736AD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целях оценки показателей раздела в качестве бюджета для граждан учитывается публикация сведений в двух формах: </w:t>
            </w:r>
          </w:p>
          <w:p w:rsidR="00B83032" w:rsidRPr="000736AD" w:rsidRDefault="00B83032" w:rsidP="00B83032">
            <w:pPr>
              <w:numPr>
                <w:ilvl w:val="0"/>
                <w:numId w:val="12"/>
              </w:numPr>
              <w:spacing w:before="40" w:after="40" w:line="240" w:lineRule="auto"/>
              <w:ind w:left="176" w:hanging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форме брошюры (презентации), опубликованной на портале (сайте)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муниципального образования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, предназначенном для публикации бюджетных данных;</w:t>
            </w:r>
          </w:p>
          <w:p w:rsidR="00B83032" w:rsidRPr="00A72E4B" w:rsidRDefault="00B83032" w:rsidP="00B83032">
            <w:pPr>
              <w:numPr>
                <w:ilvl w:val="0"/>
                <w:numId w:val="12"/>
              </w:numPr>
              <w:spacing w:before="40" w:after="40" w:line="240" w:lineRule="auto"/>
              <w:ind w:left="176" w:hanging="176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в виде сведений на портале (сайте)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муниципального образования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для публикации информации о бюджетных данных в разделе «Бюджет для граждан» (возможны интерпретации) либо на специализированном портале (сайте)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муниципального образования </w:t>
            </w:r>
            <w:r w:rsidRPr="000736A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для публикации информации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 бюджетных данных для граждан.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FABF8F" w:themeFill="accent6" w:themeFillTint="99"/>
            <w:vAlign w:val="center"/>
            <w:hideMark/>
          </w:tcPr>
          <w:p w:rsidR="00B83032" w:rsidRPr="00D72B7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13608" w:type="dxa"/>
            <w:shd w:val="clear" w:color="auto" w:fill="FDE9D9" w:themeFill="accent6" w:themeFillTint="33"/>
            <w:vAlign w:val="center"/>
          </w:tcPr>
          <w:p w:rsidR="00B83032" w:rsidRPr="00D91CF8" w:rsidRDefault="00B83032" w:rsidP="00B679C5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Опубликован</w:t>
            </w:r>
            <w:r w:rsidRPr="002A43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ли в сети Интернет «бюджет для граждан», разработанный на основе проекта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решения  о бюджете </w:t>
            </w:r>
            <w:r w:rsidRPr="002A43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очередной финансовый  год (на очередной финансовый  год и плановый период)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насколько его содержание соответствует требованиям </w:t>
            </w:r>
            <w:r w:rsidRPr="00222A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Методических рекомендаций, утвержденных приказом Министерства финансов Российской Федерации от 22 сентября 2015 г</w:t>
            </w:r>
            <w:r w:rsidR="00B679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ода</w:t>
            </w:r>
            <w:r w:rsidRPr="00222A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№145н «Об утверждении Методических рекомендаций по представлению бюджетов субъектов Российской Федерации и местных бюджетов и</w:t>
            </w:r>
            <w:proofErr w:type="gramEnd"/>
            <w:r w:rsidRPr="00222A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отчетов об их исполнении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доступной для граждан форме»</w:t>
            </w:r>
            <w:r w:rsidR="00A42D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опубликован </w:t>
            </w:r>
          </w:p>
        </w:tc>
        <w:tc>
          <w:tcPr>
            <w:tcW w:w="992" w:type="dxa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не опубликован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shd w:val="clear" w:color="auto" w:fill="FDE9D9" w:themeFill="accent6" w:themeFillTint="33"/>
          </w:tcPr>
          <w:p w:rsidR="00B83032" w:rsidRPr="00D811F4" w:rsidRDefault="00B83032" w:rsidP="00B830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D811F4">
              <w:rPr>
                <w:rFonts w:ascii="Times New Roman" w:hAnsi="Times New Roman"/>
                <w:sz w:val="18"/>
                <w:szCs w:val="18"/>
              </w:rPr>
              <w:t>.2</w:t>
            </w:r>
          </w:p>
        </w:tc>
        <w:tc>
          <w:tcPr>
            <w:tcW w:w="13608" w:type="dxa"/>
            <w:shd w:val="clear" w:color="auto" w:fill="FDE9D9" w:themeFill="accent6" w:themeFillTint="33"/>
          </w:tcPr>
          <w:p w:rsidR="00B83032" w:rsidRPr="00D811F4" w:rsidRDefault="00B83032" w:rsidP="00B830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811F4">
              <w:rPr>
                <w:rFonts w:ascii="Times New Roman" w:hAnsi="Times New Roman"/>
                <w:sz w:val="18"/>
                <w:szCs w:val="18"/>
              </w:rPr>
              <w:t xml:space="preserve">Представлена ли в «бюджете для граждан» информация об основных показателях социально-экономического развития муниципального образования </w:t>
            </w:r>
            <w:r>
              <w:rPr>
                <w:rFonts w:ascii="Times New Roman" w:hAnsi="Times New Roman"/>
                <w:sz w:val="18"/>
                <w:szCs w:val="18"/>
              </w:rPr>
              <w:t>Республики Адыгея</w:t>
            </w:r>
            <w:r w:rsidRPr="00D811F4">
              <w:rPr>
                <w:rFonts w:ascii="Times New Roman" w:hAnsi="Times New Roman"/>
                <w:sz w:val="18"/>
                <w:szCs w:val="18"/>
              </w:rPr>
              <w:t>, включая фактические значения за отчетный год, плановые показатели в текущем году и прогноз на очередной финансовый год и на плановый период?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Pr="00A709FE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3032" w:rsidRPr="006E6C8F" w:rsidTr="00B83032">
        <w:trPr>
          <w:trHeight w:val="255"/>
        </w:trPr>
        <w:tc>
          <w:tcPr>
            <w:tcW w:w="709" w:type="dxa"/>
          </w:tcPr>
          <w:p w:rsidR="00B83032" w:rsidRPr="00D71C11" w:rsidRDefault="00B83032" w:rsidP="00B830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08" w:type="dxa"/>
            <w:vAlign w:val="center"/>
          </w:tcPr>
          <w:p w:rsidR="00B83032" w:rsidRPr="002E20D9" w:rsidRDefault="00B83032" w:rsidP="00B83032">
            <w:pPr>
              <w:spacing w:before="40" w:after="40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представлена</w:t>
            </w:r>
          </w:p>
        </w:tc>
        <w:tc>
          <w:tcPr>
            <w:tcW w:w="992" w:type="dxa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</w:tcPr>
          <w:p w:rsidR="00B83032" w:rsidRPr="00D71C11" w:rsidRDefault="00B83032" w:rsidP="00B830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</w:tcPr>
          <w:p w:rsidR="00B83032" w:rsidRPr="002E20D9" w:rsidRDefault="00B83032" w:rsidP="00B83032">
            <w:pPr>
              <w:spacing w:before="40" w:after="40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представлена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B83032" w:rsidRPr="00A709FE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08" w:type="dxa"/>
            <w:shd w:val="clear" w:color="auto" w:fill="FDE9D9" w:themeFill="accent6" w:themeFillTint="33"/>
            <w:vAlign w:val="center"/>
          </w:tcPr>
          <w:p w:rsidR="00B83032" w:rsidRPr="00A709FE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709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 ли в «бюджете для граждан»  основные характеристики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проекта </w:t>
            </w:r>
            <w:r w:rsidRPr="00A709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бюджета (в абсолютных и относительных величинах), в том числе сведения о доходах и расходах, межбюджетных трансфертах, планируемых к получению из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республиканского</w:t>
            </w:r>
            <w:r w:rsidRPr="00A709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бюджета</w:t>
            </w:r>
            <w:r w:rsidR="00B679C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Республики Адыгея</w:t>
            </w:r>
            <w:r w:rsidRPr="00A709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а также дефицит/профицит бюджета?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Pr="00A709FE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представлены  </w:t>
            </w:r>
          </w:p>
        </w:tc>
        <w:tc>
          <w:tcPr>
            <w:tcW w:w="992" w:type="dxa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представлены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08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Представлены ли в «бюджете для граждан»  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shd w:val="clear" w:color="auto" w:fill="FDE9D9" w:themeFill="accent6" w:themeFillTint="33"/>
                <w:lang w:eastAsia="ru-RU"/>
              </w:rPr>
              <w:t>сведения об объеме и структуре налоговых и неналоговых доходов, а также межбюджетных трансфертов, поступающих в бюджет муниципального образования?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представлены  </w:t>
            </w:r>
          </w:p>
        </w:tc>
        <w:tc>
          <w:tcPr>
            <w:tcW w:w="992" w:type="dxa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представлены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08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 ли в «бюджете для граждан» сведения 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планируемых 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расходах бюджета  на  </w:t>
            </w:r>
            <w:r w:rsidRPr="002A43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очередной финансовый  год (на очередной финансовый  год и плановый период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разделам и подразделам классификации расходов бюджета)?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представлены по всем разделам и подразделам </w:t>
            </w:r>
          </w:p>
        </w:tc>
        <w:tc>
          <w:tcPr>
            <w:tcW w:w="992" w:type="dxa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представлены по всем разделам (без подразделов) </w:t>
            </w:r>
          </w:p>
        </w:tc>
        <w:tc>
          <w:tcPr>
            <w:tcW w:w="992" w:type="dxa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сведения не представлены или представлены частично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08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Представлены ли в «бюджете для граждан» сведения о расходной части бюджета в разрезе муниципальных программ муниципального образования с указанием непрограммных расходов, а также данные о достигнутых и планируемых целевых показателях соответствующих муниципальных программ в динамике (фактические значения за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отчетный 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год, плановые значения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текущий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год, прогноз </w:t>
            </w:r>
            <w:r w:rsidRPr="002A43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очередной финансовый  год (на очередной финансовый  год и плановый период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)?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3032" w:rsidRPr="006E6C8F" w:rsidTr="00B83032">
        <w:trPr>
          <w:trHeight w:val="277"/>
        </w:trPr>
        <w:tc>
          <w:tcPr>
            <w:tcW w:w="709" w:type="dxa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Align w:val="center"/>
          </w:tcPr>
          <w:p w:rsidR="00B83032" w:rsidRPr="00656A46" w:rsidRDefault="00B83032" w:rsidP="00B8303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656A46">
              <w:rPr>
                <w:rFonts w:ascii="Times New Roman" w:hAnsi="Times New Roman"/>
                <w:iCs/>
                <w:sz w:val="18"/>
                <w:szCs w:val="18"/>
              </w:rPr>
              <w:t>Да, сведения представлены по всем муниципальным программам</w:t>
            </w:r>
          </w:p>
        </w:tc>
        <w:tc>
          <w:tcPr>
            <w:tcW w:w="992" w:type="dxa"/>
            <w:vAlign w:val="center"/>
          </w:tcPr>
          <w:p w:rsidR="00B83032" w:rsidRPr="0084078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Align w:val="center"/>
          </w:tcPr>
          <w:p w:rsidR="00B83032" w:rsidRPr="00656A46" w:rsidRDefault="00B83032" w:rsidP="00B83032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656A46">
              <w:rPr>
                <w:rFonts w:ascii="Times New Roman" w:hAnsi="Times New Roman"/>
                <w:iCs/>
                <w:sz w:val="18"/>
                <w:szCs w:val="18"/>
              </w:rPr>
              <w:t>Сведения представлены не по всем муниципальным программам</w:t>
            </w:r>
          </w:p>
        </w:tc>
        <w:tc>
          <w:tcPr>
            <w:tcW w:w="992" w:type="dxa"/>
            <w:vAlign w:val="center"/>
          </w:tcPr>
          <w:p w:rsidR="00B8303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vAlign w:val="bottom"/>
          </w:tcPr>
          <w:p w:rsidR="00B83032" w:rsidRPr="00656A46" w:rsidRDefault="00B83032" w:rsidP="00B83032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656A4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Сведения  не представлены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</w:tcPr>
          <w:p w:rsidR="00B83032" w:rsidRPr="00840782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08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 ли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«бюджете для граждан»  сведения об общественно-значимых проектах, в том числе наименование проекта, место реализации, сроки реализации (для объектов капитального строительства – срок ввода в эксплуатацию), объем финансирования с разбивкой по годам и источникам финансирования, ожидаемые результаты от реализации общественно-значимого проекта</w:t>
            </w:r>
            <w:r w:rsidR="008526A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Да, сведения представлены по социально-значимым проектам </w:t>
            </w:r>
          </w:p>
        </w:tc>
        <w:tc>
          <w:tcPr>
            <w:tcW w:w="992" w:type="dxa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Нет, сведения не представлены 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Представлены ли в «бюджете для граждан» сведения 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наличии (отсутствии) муниципального долга, о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планируемых (предельных) объемах муниципального долга на </w:t>
            </w:r>
            <w:r w:rsidRPr="002A43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очередной финансовый  год (на очередной финансовый  год и плановый период)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FDE9D9" w:themeFill="accent6" w:themeFillTint="33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представлены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7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представлены или не отвечают требованиям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08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Представлены ли в «бюджете для граждан» сведения о расходах с учетом интересов целевых групп, в том числе: численность представителей целевой группы; меры поддержки за счет средств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местного 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бюджета; объем расходов на поддержку целевой группы?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представлены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представлены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shd w:val="clear" w:color="auto" w:fill="FDE9D9" w:themeFill="accent6" w:themeFillTint="33"/>
          </w:tcPr>
          <w:p w:rsidR="00B83032" w:rsidRPr="007D331A" w:rsidRDefault="00B83032" w:rsidP="00B830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  <w:r w:rsidRPr="007D3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08" w:type="dxa"/>
            <w:shd w:val="clear" w:color="auto" w:fill="FDE9D9" w:themeFill="accent6" w:themeFillTint="33"/>
            <w:vAlign w:val="center"/>
          </w:tcPr>
          <w:p w:rsidR="00B83032" w:rsidRPr="007D331A" w:rsidRDefault="00B83032" w:rsidP="00B83032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331A">
              <w:rPr>
                <w:rFonts w:ascii="Times New Roman" w:hAnsi="Times New Roman"/>
                <w:sz w:val="18"/>
                <w:szCs w:val="18"/>
              </w:rPr>
              <w:t>Содержит ли «бюджет для граждан» глоссарий, описывающий основные термины и понятия доступным языком?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</w:tcPr>
          <w:p w:rsidR="00B83032" w:rsidRPr="00D71C11" w:rsidRDefault="00B83032" w:rsidP="00B830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08" w:type="dxa"/>
            <w:vAlign w:val="center"/>
          </w:tcPr>
          <w:p w:rsidR="00B83032" w:rsidRPr="00C339A9" w:rsidRDefault="00B83032" w:rsidP="00B83032">
            <w:pPr>
              <w:spacing w:before="40" w:after="40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содержит</w:t>
            </w:r>
          </w:p>
        </w:tc>
        <w:tc>
          <w:tcPr>
            <w:tcW w:w="992" w:type="dxa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</w:tcPr>
          <w:p w:rsidR="00B83032" w:rsidRPr="00D71C11" w:rsidRDefault="00B83032" w:rsidP="00B830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</w:tcPr>
          <w:p w:rsidR="00B83032" w:rsidRPr="00C339A9" w:rsidRDefault="00B83032" w:rsidP="00B83032">
            <w:pPr>
              <w:spacing w:before="40" w:after="40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содержит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6E6C8F" w:rsidTr="00B83032">
        <w:trPr>
          <w:trHeight w:val="206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608" w:type="dxa"/>
            <w:shd w:val="clear" w:color="auto" w:fill="FDE9D9" w:themeFill="accent6" w:themeFillTint="33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Представлена ли в «бюджете для граждан» контактная информация для граждан, в том числе сведения о местонахождении, контактных телефонах, адресах электронной почты финансового органа муниципального образования?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Да, представлена</w:t>
            </w:r>
          </w:p>
        </w:tc>
        <w:tc>
          <w:tcPr>
            <w:tcW w:w="992" w:type="dxa"/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tcBorders>
              <w:bottom w:val="single" w:sz="4" w:space="0" w:color="A6A6A6"/>
            </w:tcBorders>
            <w:vAlign w:val="center"/>
          </w:tcPr>
          <w:p w:rsidR="00B83032" w:rsidRPr="00D91CF8" w:rsidRDefault="00B83032" w:rsidP="00B83032">
            <w:pPr>
              <w:spacing w:before="40" w:after="40" w:line="240" w:lineRule="auto"/>
              <w:ind w:left="19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CF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Нет, не представлена</w:t>
            </w:r>
          </w:p>
        </w:tc>
        <w:tc>
          <w:tcPr>
            <w:tcW w:w="992" w:type="dxa"/>
            <w:tcBorders>
              <w:bottom w:val="single" w:sz="4" w:space="0" w:color="A6A6A6"/>
            </w:tcBorders>
            <w:vAlign w:val="center"/>
          </w:tcPr>
          <w:p w:rsidR="00B83032" w:rsidRPr="00C339A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339A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shd w:val="clear" w:color="auto" w:fill="FABF8F" w:themeFill="accent6" w:themeFillTint="99"/>
            <w:vAlign w:val="center"/>
          </w:tcPr>
          <w:p w:rsidR="00B83032" w:rsidRPr="00441A44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FABF8F" w:themeFill="accent6" w:themeFillTint="99"/>
            <w:vAlign w:val="center"/>
          </w:tcPr>
          <w:p w:rsidR="00B83032" w:rsidRPr="00EA6719" w:rsidRDefault="00B83032" w:rsidP="00B83032">
            <w:pPr>
              <w:spacing w:before="40" w:after="40" w:line="240" w:lineRule="auto"/>
              <w:ind w:left="192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41A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Итого баллов на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IV</w:t>
            </w:r>
            <w:r w:rsidRPr="00441A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этапе</w:t>
            </w:r>
          </w:p>
        </w:tc>
        <w:tc>
          <w:tcPr>
            <w:tcW w:w="992" w:type="dxa"/>
            <w:shd w:val="clear" w:color="auto" w:fill="FABF8F" w:themeFill="accent6" w:themeFillTint="99"/>
            <w:vAlign w:val="center"/>
          </w:tcPr>
          <w:p w:rsidR="00B83032" w:rsidRPr="00EA6719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>41</w:t>
            </w:r>
          </w:p>
        </w:tc>
      </w:tr>
      <w:tr w:rsidR="00B83032" w:rsidRPr="006E6C8F" w:rsidTr="00B83032">
        <w:trPr>
          <w:trHeight w:val="20"/>
        </w:trPr>
        <w:tc>
          <w:tcPr>
            <w:tcW w:w="709" w:type="dxa"/>
            <w:shd w:val="clear" w:color="auto" w:fill="FABF8F" w:themeFill="accent6" w:themeFillTint="99"/>
            <w:vAlign w:val="center"/>
          </w:tcPr>
          <w:p w:rsidR="00B83032" w:rsidRPr="00441A44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8" w:type="dxa"/>
            <w:shd w:val="clear" w:color="auto" w:fill="FABF8F" w:themeFill="accent6" w:themeFillTint="99"/>
            <w:vAlign w:val="center"/>
          </w:tcPr>
          <w:p w:rsidR="00B83032" w:rsidRPr="009C3981" w:rsidRDefault="00B83032" w:rsidP="00B83032">
            <w:pPr>
              <w:spacing w:before="40" w:after="40" w:line="240" w:lineRule="auto"/>
              <w:ind w:left="192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ВСЕГО БАЛЛОВ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992" w:type="dxa"/>
            <w:shd w:val="clear" w:color="auto" w:fill="FABF8F" w:themeFill="accent6" w:themeFillTint="99"/>
            <w:vAlign w:val="center"/>
          </w:tcPr>
          <w:p w:rsidR="00B83032" w:rsidRPr="00D72B7D" w:rsidRDefault="00B83032" w:rsidP="00B83032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164</w:t>
            </w:r>
          </w:p>
        </w:tc>
      </w:tr>
    </w:tbl>
    <w:p w:rsidR="00B83032" w:rsidRDefault="00B83032" w:rsidP="00B83032">
      <w:pPr>
        <w:rPr>
          <w:rFonts w:ascii="Times New Roman" w:eastAsia="Times New Roman" w:hAnsi="Times New Roman"/>
          <w:caps/>
          <w:sz w:val="24"/>
          <w:szCs w:val="24"/>
        </w:rPr>
      </w:pPr>
    </w:p>
    <w:p w:rsidR="00AC47A0" w:rsidRPr="00AB5E64" w:rsidRDefault="00AC47A0" w:rsidP="00524B4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C47A0" w:rsidRPr="00AB5E64" w:rsidSect="00B83032"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0E8" w:rsidRDefault="001C70E8" w:rsidP="00C765AF">
      <w:pPr>
        <w:spacing w:after="0" w:line="240" w:lineRule="auto"/>
      </w:pPr>
      <w:r>
        <w:separator/>
      </w:r>
    </w:p>
  </w:endnote>
  <w:endnote w:type="continuationSeparator" w:id="0">
    <w:p w:rsidR="001C70E8" w:rsidRDefault="001C70E8" w:rsidP="00C7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0E8" w:rsidRDefault="001C70E8" w:rsidP="00C765AF">
      <w:pPr>
        <w:spacing w:after="0" w:line="240" w:lineRule="auto"/>
      </w:pPr>
      <w:r>
        <w:separator/>
      </w:r>
    </w:p>
  </w:footnote>
  <w:footnote w:type="continuationSeparator" w:id="0">
    <w:p w:rsidR="001C70E8" w:rsidRDefault="001C70E8" w:rsidP="00C765AF">
      <w:pPr>
        <w:spacing w:after="0" w:line="240" w:lineRule="auto"/>
      </w:pPr>
      <w:r>
        <w:continuationSeparator/>
      </w:r>
    </w:p>
  </w:footnote>
  <w:footnote w:id="1">
    <w:p w:rsidR="001C70E8" w:rsidRDefault="001C70E8" w:rsidP="00B83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DF7F2B">
        <w:rPr>
          <w:rStyle w:val="af3"/>
          <w:sz w:val="28"/>
        </w:rPr>
        <w:sym w:font="Symbol" w:char="F02A"/>
      </w:r>
      <w:r w:rsidRPr="00DF7F2B">
        <w:rPr>
          <w:sz w:val="28"/>
        </w:rPr>
        <w:t xml:space="preserve"> </w:t>
      </w:r>
      <w:r>
        <w:rPr>
          <w:rFonts w:ascii="Times New Roman" w:hAnsi="Times New Roman"/>
          <w:lang w:eastAsia="ru-RU"/>
        </w:rPr>
        <w:t>если  значение оценки совпадает с нижней границей диапазона, то считается, что оно входит в границы диапазона; если значение оценки совпадает с верхней границей диапазона, считается, что оно выходит за границы данного диапазона.</w:t>
      </w:r>
    </w:p>
    <w:p w:rsidR="001C70E8" w:rsidRDefault="001C70E8" w:rsidP="00B83032">
      <w:pPr>
        <w:pStyle w:val="af1"/>
      </w:pPr>
    </w:p>
  </w:footnote>
  <w:footnote w:id="2">
    <w:p w:rsidR="001C70E8" w:rsidRPr="0089786C" w:rsidRDefault="001C70E8" w:rsidP="00B83032">
      <w:pPr>
        <w:pStyle w:val="af1"/>
        <w:rPr>
          <w:rFonts w:ascii="Times New Roman" w:hAnsi="Times New Roman"/>
          <w:sz w:val="16"/>
          <w:szCs w:val="16"/>
        </w:rPr>
      </w:pPr>
      <w:r w:rsidRPr="0089786C">
        <w:rPr>
          <w:rStyle w:val="af3"/>
          <w:rFonts w:ascii="Times New Roman" w:hAnsi="Times New Roman"/>
          <w:sz w:val="16"/>
          <w:szCs w:val="16"/>
        </w:rPr>
        <w:footnoteRef/>
      </w:r>
      <w:r w:rsidRPr="0089786C">
        <w:rPr>
          <w:rFonts w:ascii="Times New Roman" w:hAnsi="Times New Roman"/>
          <w:sz w:val="16"/>
          <w:szCs w:val="16"/>
        </w:rPr>
        <w:t xml:space="preserve"> Информация представляется на усмотрение </w:t>
      </w:r>
      <w:r w:rsidRPr="0089786C">
        <w:rPr>
          <w:rFonts w:ascii="Times New Roman" w:eastAsia="Times New Roman" w:hAnsi="Times New Roman"/>
          <w:sz w:val="16"/>
          <w:szCs w:val="16"/>
        </w:rPr>
        <w:t>муниципального  района (городского округа)</w:t>
      </w:r>
      <w:r w:rsidRPr="0089786C">
        <w:rPr>
          <w:rStyle w:val="af3"/>
          <w:rFonts w:ascii="Times New Roman" w:eastAsia="Times New Roman" w:hAnsi="Times New Roman"/>
          <w:sz w:val="16"/>
          <w:szCs w:val="16"/>
        </w:rPr>
        <w:footnoteRef/>
      </w:r>
      <w:r w:rsidRPr="0089786C"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5231"/>
      <w:docPartObj>
        <w:docPartGallery w:val="Page Numbers (Top of Page)"/>
        <w:docPartUnique/>
      </w:docPartObj>
    </w:sdtPr>
    <w:sdtContent>
      <w:p w:rsidR="001C70E8" w:rsidRDefault="001C70E8">
        <w:pPr>
          <w:pStyle w:val="a4"/>
          <w:jc w:val="center"/>
        </w:pPr>
        <w:fldSimple w:instr=" PAGE   \* MERGEFORMAT ">
          <w:r w:rsidR="007E1E6D">
            <w:rPr>
              <w:noProof/>
            </w:rPr>
            <w:t>2</w:t>
          </w:r>
        </w:fldSimple>
      </w:p>
    </w:sdtContent>
  </w:sdt>
  <w:p w:rsidR="001C70E8" w:rsidRDefault="001C70E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9BB"/>
    <w:multiLevelType w:val="hybridMultilevel"/>
    <w:tmpl w:val="AD1CB962"/>
    <w:lvl w:ilvl="0" w:tplc="EB6E98BC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7CA0969"/>
    <w:multiLevelType w:val="hybridMultilevel"/>
    <w:tmpl w:val="7AE40924"/>
    <w:lvl w:ilvl="0" w:tplc="8D2A179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A3E41"/>
    <w:multiLevelType w:val="hybridMultilevel"/>
    <w:tmpl w:val="215C49A8"/>
    <w:lvl w:ilvl="0" w:tplc="5106BF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8122C"/>
    <w:multiLevelType w:val="hybridMultilevel"/>
    <w:tmpl w:val="FE84D348"/>
    <w:lvl w:ilvl="0" w:tplc="7A84A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3D3D95"/>
    <w:multiLevelType w:val="hybridMultilevel"/>
    <w:tmpl w:val="68E0B2E0"/>
    <w:lvl w:ilvl="0" w:tplc="226CE5E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51C6B"/>
    <w:multiLevelType w:val="hybridMultilevel"/>
    <w:tmpl w:val="F8300292"/>
    <w:lvl w:ilvl="0" w:tplc="AA286F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E7475"/>
    <w:multiLevelType w:val="hybridMultilevel"/>
    <w:tmpl w:val="49F6D0F6"/>
    <w:lvl w:ilvl="0" w:tplc="5106BF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34B84"/>
    <w:multiLevelType w:val="hybridMultilevel"/>
    <w:tmpl w:val="879E2244"/>
    <w:lvl w:ilvl="0" w:tplc="AA286F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953FF"/>
    <w:multiLevelType w:val="hybridMultilevel"/>
    <w:tmpl w:val="4DCAB99A"/>
    <w:lvl w:ilvl="0" w:tplc="8D2A179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96490"/>
    <w:multiLevelType w:val="hybridMultilevel"/>
    <w:tmpl w:val="6BDA1B1A"/>
    <w:lvl w:ilvl="0" w:tplc="AA286F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E20EA"/>
    <w:multiLevelType w:val="hybridMultilevel"/>
    <w:tmpl w:val="DB50486E"/>
    <w:lvl w:ilvl="0" w:tplc="A9B86B8C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201B58B6"/>
    <w:multiLevelType w:val="hybridMultilevel"/>
    <w:tmpl w:val="5EA68DF4"/>
    <w:lvl w:ilvl="0" w:tplc="7EC26E50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20D129C"/>
    <w:multiLevelType w:val="hybridMultilevel"/>
    <w:tmpl w:val="1F127AC8"/>
    <w:lvl w:ilvl="0" w:tplc="AA286F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79D7"/>
    <w:multiLevelType w:val="hybridMultilevel"/>
    <w:tmpl w:val="0C2E88DE"/>
    <w:lvl w:ilvl="0" w:tplc="FCDE66D4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055B9"/>
    <w:multiLevelType w:val="hybridMultilevel"/>
    <w:tmpl w:val="B62E74FA"/>
    <w:lvl w:ilvl="0" w:tplc="6B3C723C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F34F3"/>
    <w:multiLevelType w:val="hybridMultilevel"/>
    <w:tmpl w:val="76E6DD96"/>
    <w:lvl w:ilvl="0" w:tplc="34749E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CD47E3C"/>
    <w:multiLevelType w:val="hybridMultilevel"/>
    <w:tmpl w:val="E86AC79C"/>
    <w:lvl w:ilvl="0" w:tplc="27D68D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F742F90"/>
    <w:multiLevelType w:val="hybridMultilevel"/>
    <w:tmpl w:val="D150816A"/>
    <w:lvl w:ilvl="0" w:tplc="3356E9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0F86531"/>
    <w:multiLevelType w:val="hybridMultilevel"/>
    <w:tmpl w:val="87622676"/>
    <w:lvl w:ilvl="0" w:tplc="ABDCC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4277A02"/>
    <w:multiLevelType w:val="hybridMultilevel"/>
    <w:tmpl w:val="C4707262"/>
    <w:lvl w:ilvl="0" w:tplc="8D2A179E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C0E43"/>
    <w:multiLevelType w:val="hybridMultilevel"/>
    <w:tmpl w:val="933A8BAC"/>
    <w:lvl w:ilvl="0" w:tplc="8D2A179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B589A"/>
    <w:multiLevelType w:val="hybridMultilevel"/>
    <w:tmpl w:val="BECE8056"/>
    <w:lvl w:ilvl="0" w:tplc="0C9AD16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FA49C8"/>
    <w:multiLevelType w:val="hybridMultilevel"/>
    <w:tmpl w:val="A48AF36C"/>
    <w:lvl w:ilvl="0" w:tplc="D00032F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3EFF6E8A"/>
    <w:multiLevelType w:val="hybridMultilevel"/>
    <w:tmpl w:val="FC5AD082"/>
    <w:lvl w:ilvl="0" w:tplc="C90A1C48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456D2A5D"/>
    <w:multiLevelType w:val="hybridMultilevel"/>
    <w:tmpl w:val="D5108172"/>
    <w:lvl w:ilvl="0" w:tplc="D0003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D49A9"/>
    <w:multiLevelType w:val="hybridMultilevel"/>
    <w:tmpl w:val="3F005660"/>
    <w:lvl w:ilvl="0" w:tplc="AE78CEE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4B7F7B77"/>
    <w:multiLevelType w:val="hybridMultilevel"/>
    <w:tmpl w:val="19B23B76"/>
    <w:lvl w:ilvl="0" w:tplc="5796B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E346BCA"/>
    <w:multiLevelType w:val="hybridMultilevel"/>
    <w:tmpl w:val="E796F9C2"/>
    <w:lvl w:ilvl="0" w:tplc="C06212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1573F25"/>
    <w:multiLevelType w:val="hybridMultilevel"/>
    <w:tmpl w:val="4870766E"/>
    <w:lvl w:ilvl="0" w:tplc="BC22D9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22C95"/>
    <w:multiLevelType w:val="hybridMultilevel"/>
    <w:tmpl w:val="2BBADCEC"/>
    <w:lvl w:ilvl="0" w:tplc="8D2A179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D509F"/>
    <w:multiLevelType w:val="hybridMultilevel"/>
    <w:tmpl w:val="272E8E82"/>
    <w:lvl w:ilvl="0" w:tplc="0630C2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A0E137D"/>
    <w:multiLevelType w:val="hybridMultilevel"/>
    <w:tmpl w:val="B420BD96"/>
    <w:lvl w:ilvl="0" w:tplc="AA286F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382332"/>
    <w:multiLevelType w:val="hybridMultilevel"/>
    <w:tmpl w:val="215C49A8"/>
    <w:lvl w:ilvl="0" w:tplc="5106BF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6D1056"/>
    <w:multiLevelType w:val="hybridMultilevel"/>
    <w:tmpl w:val="E37EF082"/>
    <w:lvl w:ilvl="0" w:tplc="8D2A179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DF75D4"/>
    <w:multiLevelType w:val="hybridMultilevel"/>
    <w:tmpl w:val="EDAC621A"/>
    <w:lvl w:ilvl="0" w:tplc="6B3C723C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61DD8"/>
    <w:multiLevelType w:val="hybridMultilevel"/>
    <w:tmpl w:val="AFA035FE"/>
    <w:lvl w:ilvl="0" w:tplc="2954D5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DC031A"/>
    <w:multiLevelType w:val="hybridMultilevel"/>
    <w:tmpl w:val="8F124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F752DD"/>
    <w:multiLevelType w:val="hybridMultilevel"/>
    <w:tmpl w:val="432EAD90"/>
    <w:lvl w:ilvl="0" w:tplc="8ABA70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20013"/>
    <w:multiLevelType w:val="hybridMultilevel"/>
    <w:tmpl w:val="13089EC0"/>
    <w:lvl w:ilvl="0" w:tplc="D0003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6"/>
  </w:num>
  <w:num w:numId="4">
    <w:abstractNumId w:val="16"/>
  </w:num>
  <w:num w:numId="5">
    <w:abstractNumId w:val="30"/>
  </w:num>
  <w:num w:numId="6">
    <w:abstractNumId w:val="11"/>
  </w:num>
  <w:num w:numId="7">
    <w:abstractNumId w:val="27"/>
  </w:num>
  <w:num w:numId="8">
    <w:abstractNumId w:val="3"/>
  </w:num>
  <w:num w:numId="9">
    <w:abstractNumId w:val="38"/>
  </w:num>
  <w:num w:numId="10">
    <w:abstractNumId w:val="17"/>
  </w:num>
  <w:num w:numId="11">
    <w:abstractNumId w:val="22"/>
  </w:num>
  <w:num w:numId="12">
    <w:abstractNumId w:val="24"/>
  </w:num>
  <w:num w:numId="13">
    <w:abstractNumId w:val="23"/>
  </w:num>
  <w:num w:numId="14">
    <w:abstractNumId w:val="0"/>
  </w:num>
  <w:num w:numId="15">
    <w:abstractNumId w:val="10"/>
  </w:num>
  <w:num w:numId="16">
    <w:abstractNumId w:val="6"/>
  </w:num>
  <w:num w:numId="17">
    <w:abstractNumId w:val="20"/>
  </w:num>
  <w:num w:numId="18">
    <w:abstractNumId w:val="8"/>
  </w:num>
  <w:num w:numId="19">
    <w:abstractNumId w:val="1"/>
  </w:num>
  <w:num w:numId="20">
    <w:abstractNumId w:val="29"/>
  </w:num>
  <w:num w:numId="21">
    <w:abstractNumId w:val="33"/>
  </w:num>
  <w:num w:numId="22">
    <w:abstractNumId w:val="19"/>
  </w:num>
  <w:num w:numId="23">
    <w:abstractNumId w:val="35"/>
  </w:num>
  <w:num w:numId="24">
    <w:abstractNumId w:val="34"/>
  </w:num>
  <w:num w:numId="25">
    <w:abstractNumId w:val="14"/>
  </w:num>
  <w:num w:numId="26">
    <w:abstractNumId w:val="9"/>
  </w:num>
  <w:num w:numId="27">
    <w:abstractNumId w:val="12"/>
  </w:num>
  <w:num w:numId="28">
    <w:abstractNumId w:val="5"/>
  </w:num>
  <w:num w:numId="29">
    <w:abstractNumId w:val="31"/>
  </w:num>
  <w:num w:numId="30">
    <w:abstractNumId w:val="2"/>
  </w:num>
  <w:num w:numId="31">
    <w:abstractNumId w:val="7"/>
  </w:num>
  <w:num w:numId="32">
    <w:abstractNumId w:val="32"/>
  </w:num>
  <w:num w:numId="33">
    <w:abstractNumId w:val="37"/>
  </w:num>
  <w:num w:numId="34">
    <w:abstractNumId w:val="13"/>
  </w:num>
  <w:num w:numId="35">
    <w:abstractNumId w:val="4"/>
  </w:num>
  <w:num w:numId="36">
    <w:abstractNumId w:val="36"/>
  </w:num>
  <w:num w:numId="37">
    <w:abstractNumId w:val="28"/>
  </w:num>
  <w:num w:numId="38">
    <w:abstractNumId w:val="25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068"/>
    <w:rsid w:val="000130B7"/>
    <w:rsid w:val="00013940"/>
    <w:rsid w:val="0004170B"/>
    <w:rsid w:val="00050D2D"/>
    <w:rsid w:val="00051EF2"/>
    <w:rsid w:val="000872DD"/>
    <w:rsid w:val="000D0C7D"/>
    <w:rsid w:val="000D1BB5"/>
    <w:rsid w:val="000D3425"/>
    <w:rsid w:val="000D6CF0"/>
    <w:rsid w:val="000F79D5"/>
    <w:rsid w:val="00105068"/>
    <w:rsid w:val="00126C33"/>
    <w:rsid w:val="00127F86"/>
    <w:rsid w:val="00167DA7"/>
    <w:rsid w:val="00191A38"/>
    <w:rsid w:val="00192DB3"/>
    <w:rsid w:val="001A3223"/>
    <w:rsid w:val="001C70E8"/>
    <w:rsid w:val="001D4C90"/>
    <w:rsid w:val="00214710"/>
    <w:rsid w:val="0021617A"/>
    <w:rsid w:val="00255D5F"/>
    <w:rsid w:val="00256412"/>
    <w:rsid w:val="00280207"/>
    <w:rsid w:val="00294D30"/>
    <w:rsid w:val="00297B4D"/>
    <w:rsid w:val="002A2E1F"/>
    <w:rsid w:val="002B2ADC"/>
    <w:rsid w:val="002B6509"/>
    <w:rsid w:val="002C03BB"/>
    <w:rsid w:val="002D32B3"/>
    <w:rsid w:val="002F1F9C"/>
    <w:rsid w:val="00312DD6"/>
    <w:rsid w:val="00317B80"/>
    <w:rsid w:val="00345015"/>
    <w:rsid w:val="00361144"/>
    <w:rsid w:val="003639A1"/>
    <w:rsid w:val="003B0704"/>
    <w:rsid w:val="003D160C"/>
    <w:rsid w:val="003D3E4F"/>
    <w:rsid w:val="003E1B72"/>
    <w:rsid w:val="0042756A"/>
    <w:rsid w:val="00432FFC"/>
    <w:rsid w:val="00435B27"/>
    <w:rsid w:val="004431BA"/>
    <w:rsid w:val="00483745"/>
    <w:rsid w:val="004871DE"/>
    <w:rsid w:val="004A709D"/>
    <w:rsid w:val="004B42AB"/>
    <w:rsid w:val="004C2263"/>
    <w:rsid w:val="00524B4A"/>
    <w:rsid w:val="00544D84"/>
    <w:rsid w:val="005C2BFC"/>
    <w:rsid w:val="005C670A"/>
    <w:rsid w:val="005C6853"/>
    <w:rsid w:val="00625AFE"/>
    <w:rsid w:val="00667BAC"/>
    <w:rsid w:val="0067173E"/>
    <w:rsid w:val="00684676"/>
    <w:rsid w:val="006B75E0"/>
    <w:rsid w:val="006C1C25"/>
    <w:rsid w:val="006E6BD5"/>
    <w:rsid w:val="006F5042"/>
    <w:rsid w:val="00705CDB"/>
    <w:rsid w:val="00711A9B"/>
    <w:rsid w:val="0073437B"/>
    <w:rsid w:val="007706B2"/>
    <w:rsid w:val="007B4511"/>
    <w:rsid w:val="007E1E6D"/>
    <w:rsid w:val="008067E1"/>
    <w:rsid w:val="00823648"/>
    <w:rsid w:val="00844312"/>
    <w:rsid w:val="008526AB"/>
    <w:rsid w:val="008A4CF2"/>
    <w:rsid w:val="008C33A0"/>
    <w:rsid w:val="008E5A00"/>
    <w:rsid w:val="008F1A76"/>
    <w:rsid w:val="009054E0"/>
    <w:rsid w:val="00921BF4"/>
    <w:rsid w:val="00925502"/>
    <w:rsid w:val="00965279"/>
    <w:rsid w:val="00974248"/>
    <w:rsid w:val="0098020D"/>
    <w:rsid w:val="009A2B3F"/>
    <w:rsid w:val="009F39C8"/>
    <w:rsid w:val="009F76CD"/>
    <w:rsid w:val="00A01074"/>
    <w:rsid w:val="00A02D51"/>
    <w:rsid w:val="00A12B70"/>
    <w:rsid w:val="00A13C61"/>
    <w:rsid w:val="00A2101B"/>
    <w:rsid w:val="00A42DEC"/>
    <w:rsid w:val="00A56748"/>
    <w:rsid w:val="00A67C07"/>
    <w:rsid w:val="00A95D7F"/>
    <w:rsid w:val="00AB5E64"/>
    <w:rsid w:val="00AC47A0"/>
    <w:rsid w:val="00AF0FDF"/>
    <w:rsid w:val="00AF6167"/>
    <w:rsid w:val="00B45D2A"/>
    <w:rsid w:val="00B679C5"/>
    <w:rsid w:val="00B83032"/>
    <w:rsid w:val="00BC0B46"/>
    <w:rsid w:val="00BC1EF4"/>
    <w:rsid w:val="00BC6B5D"/>
    <w:rsid w:val="00BF62D6"/>
    <w:rsid w:val="00C01D96"/>
    <w:rsid w:val="00C06213"/>
    <w:rsid w:val="00C104B6"/>
    <w:rsid w:val="00C34F1A"/>
    <w:rsid w:val="00C765AF"/>
    <w:rsid w:val="00CE7817"/>
    <w:rsid w:val="00CF393F"/>
    <w:rsid w:val="00D218A1"/>
    <w:rsid w:val="00D23398"/>
    <w:rsid w:val="00D3014F"/>
    <w:rsid w:val="00D46834"/>
    <w:rsid w:val="00D6608D"/>
    <w:rsid w:val="00DE449A"/>
    <w:rsid w:val="00E0778D"/>
    <w:rsid w:val="00E33D00"/>
    <w:rsid w:val="00E62871"/>
    <w:rsid w:val="00E6308F"/>
    <w:rsid w:val="00E65DD2"/>
    <w:rsid w:val="00E81433"/>
    <w:rsid w:val="00EA00EB"/>
    <w:rsid w:val="00EA144D"/>
    <w:rsid w:val="00EC2482"/>
    <w:rsid w:val="00EC7BFF"/>
    <w:rsid w:val="00EF5832"/>
    <w:rsid w:val="00F36DD3"/>
    <w:rsid w:val="00F4203E"/>
    <w:rsid w:val="00F44FFE"/>
    <w:rsid w:val="00F475EC"/>
    <w:rsid w:val="00F662BC"/>
    <w:rsid w:val="00F8035D"/>
    <w:rsid w:val="00FD2A34"/>
    <w:rsid w:val="00FD59F2"/>
    <w:rsid w:val="00FE542E"/>
    <w:rsid w:val="00FF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68"/>
  </w:style>
  <w:style w:type="paragraph" w:styleId="1">
    <w:name w:val="heading 1"/>
    <w:basedOn w:val="a"/>
    <w:next w:val="a"/>
    <w:link w:val="10"/>
    <w:uiPriority w:val="9"/>
    <w:qFormat/>
    <w:rsid w:val="00B830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30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0506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5068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table" w:styleId="a3">
    <w:name w:val="Table Grid"/>
    <w:basedOn w:val="a1"/>
    <w:uiPriority w:val="59"/>
    <w:rsid w:val="00105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5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5068"/>
  </w:style>
  <w:style w:type="paragraph" w:styleId="a6">
    <w:name w:val="Balloon Text"/>
    <w:basedOn w:val="a"/>
    <w:link w:val="a7"/>
    <w:uiPriority w:val="99"/>
    <w:semiHidden/>
    <w:unhideWhenUsed/>
    <w:rsid w:val="0010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06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105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1050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050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844312"/>
    <w:pPr>
      <w:ind w:left="720"/>
      <w:contextualSpacing/>
    </w:pPr>
  </w:style>
  <w:style w:type="paragraph" w:styleId="a9">
    <w:name w:val="No Spacing"/>
    <w:uiPriority w:val="1"/>
    <w:qFormat/>
    <w:rsid w:val="000D0C7D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BC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1EF4"/>
  </w:style>
  <w:style w:type="character" w:customStyle="1" w:styleId="10">
    <w:name w:val="Заголовок 1 Знак"/>
    <w:basedOn w:val="a0"/>
    <w:link w:val="1"/>
    <w:uiPriority w:val="9"/>
    <w:rsid w:val="00B830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30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uiPriority w:val="99"/>
    <w:unhideWhenUsed/>
    <w:rsid w:val="00B83032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8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83032"/>
  </w:style>
  <w:style w:type="paragraph" w:customStyle="1" w:styleId="font5">
    <w:name w:val="font5"/>
    <w:basedOn w:val="a"/>
    <w:rsid w:val="00B8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B830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8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83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B83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B83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B83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B83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83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B83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83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B83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8303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B83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B83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B83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B83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B8303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83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83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B83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83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B83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83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83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B830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B830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B83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9E977197262459AB16AE09F8A4F0155">
    <w:name w:val="F9E977197262459AB16AE09F8A4F0155"/>
    <w:rsid w:val="00B83032"/>
    <w:rPr>
      <w:rFonts w:ascii="Calibri" w:eastAsia="Times New Roman" w:hAnsi="Calibri" w:cs="Times New Roman"/>
      <w:lang w:eastAsia="ru-RU"/>
    </w:rPr>
  </w:style>
  <w:style w:type="paragraph" w:customStyle="1" w:styleId="FooterLeft">
    <w:name w:val="Footer Left"/>
    <w:basedOn w:val="aa"/>
    <w:uiPriority w:val="35"/>
    <w:qFormat/>
    <w:rsid w:val="00B83032"/>
    <w:pPr>
      <w:pBdr>
        <w:top w:val="dashed" w:sz="4" w:space="18" w:color="7F7F7F"/>
      </w:pBdr>
      <w:tabs>
        <w:tab w:val="clear" w:pos="4677"/>
        <w:tab w:val="clear" w:pos="9355"/>
        <w:tab w:val="center" w:pos="4320"/>
        <w:tab w:val="right" w:pos="8640"/>
      </w:tabs>
      <w:spacing w:after="200"/>
      <w:contextualSpacing/>
    </w:pPr>
    <w:rPr>
      <w:rFonts w:ascii="Calibri" w:eastAsia="Times New Roman" w:hAnsi="Calibri" w:cs="Times New Roman"/>
      <w:color w:val="7F7F7F"/>
      <w:sz w:val="20"/>
      <w:szCs w:val="20"/>
      <w:lang w:eastAsia="ja-JP"/>
    </w:rPr>
  </w:style>
  <w:style w:type="paragraph" w:styleId="ae">
    <w:name w:val="endnote text"/>
    <w:basedOn w:val="a"/>
    <w:link w:val="af"/>
    <w:uiPriority w:val="99"/>
    <w:semiHidden/>
    <w:unhideWhenUsed/>
    <w:rsid w:val="00B8303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83032"/>
    <w:rPr>
      <w:rFonts w:ascii="Calibri" w:eastAsia="Calibri" w:hAnsi="Calibri" w:cs="Times New Roman"/>
      <w:sz w:val="20"/>
      <w:szCs w:val="20"/>
    </w:rPr>
  </w:style>
  <w:style w:type="character" w:styleId="af0">
    <w:name w:val="endnote reference"/>
    <w:uiPriority w:val="99"/>
    <w:semiHidden/>
    <w:unhideWhenUsed/>
    <w:rsid w:val="00B83032"/>
    <w:rPr>
      <w:vertAlign w:val="superscript"/>
    </w:rPr>
  </w:style>
  <w:style w:type="paragraph" w:styleId="af1">
    <w:name w:val="footnote text"/>
    <w:basedOn w:val="a"/>
    <w:link w:val="af2"/>
    <w:uiPriority w:val="99"/>
    <w:unhideWhenUsed/>
    <w:rsid w:val="00B8303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B83032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rsid w:val="00B83032"/>
    <w:rPr>
      <w:vertAlign w:val="superscript"/>
    </w:rPr>
  </w:style>
  <w:style w:type="paragraph" w:styleId="af4">
    <w:name w:val="Body Text"/>
    <w:basedOn w:val="a"/>
    <w:link w:val="af5"/>
    <w:semiHidden/>
    <w:unhideWhenUsed/>
    <w:rsid w:val="00B8303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f5">
    <w:name w:val="Основной текст Знак"/>
    <w:basedOn w:val="a0"/>
    <w:link w:val="af4"/>
    <w:semiHidden/>
    <w:rsid w:val="00B8303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f6">
    <w:name w:val="Гипертекстовая ссылка"/>
    <w:uiPriority w:val="99"/>
    <w:rsid w:val="00B83032"/>
    <w:rPr>
      <w:color w:val="106BBE"/>
    </w:rPr>
  </w:style>
  <w:style w:type="character" w:styleId="af7">
    <w:name w:val="FollowedHyperlink"/>
    <w:uiPriority w:val="99"/>
    <w:semiHidden/>
    <w:unhideWhenUsed/>
    <w:rsid w:val="00B83032"/>
    <w:rPr>
      <w:color w:val="954F72"/>
      <w:u w:val="single"/>
    </w:rPr>
  </w:style>
  <w:style w:type="character" w:customStyle="1" w:styleId="blk">
    <w:name w:val="blk"/>
    <w:rsid w:val="00B83032"/>
  </w:style>
  <w:style w:type="paragraph" w:styleId="af8">
    <w:name w:val="TOC Heading"/>
    <w:basedOn w:val="1"/>
    <w:next w:val="a"/>
    <w:uiPriority w:val="39"/>
    <w:semiHidden/>
    <w:unhideWhenUsed/>
    <w:qFormat/>
    <w:rsid w:val="00B83032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af9">
    <w:name w:val="Title"/>
    <w:basedOn w:val="a"/>
    <w:next w:val="a"/>
    <w:link w:val="afa"/>
    <w:uiPriority w:val="10"/>
    <w:qFormat/>
    <w:rsid w:val="00B8303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uiPriority w:val="10"/>
    <w:rsid w:val="00B8303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83032"/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rsid w:val="00B83032"/>
    <w:pPr>
      <w:ind w:left="2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sheudzhen@minfin-mayko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sygankova@minfin-maykop.ru" TargetMode="External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FAEE2-EF79-42CA-B88F-1FD15F63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13684</Words>
  <Characters>77999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kadry</cp:lastModifiedBy>
  <cp:revision>2</cp:revision>
  <cp:lastPrinted>2021-07-01T07:58:00Z</cp:lastPrinted>
  <dcterms:created xsi:type="dcterms:W3CDTF">2021-07-01T09:18:00Z</dcterms:created>
  <dcterms:modified xsi:type="dcterms:W3CDTF">2021-07-01T09:18:00Z</dcterms:modified>
</cp:coreProperties>
</file>