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F" w:rsidRPr="00B429DF" w:rsidRDefault="00B429DF" w:rsidP="00B42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9DF">
        <w:rPr>
          <w:rFonts w:ascii="Times New Roman" w:hAnsi="Times New Roman" w:cs="Times New Roman"/>
          <w:b/>
          <w:bCs/>
          <w:sz w:val="28"/>
          <w:szCs w:val="28"/>
        </w:rPr>
        <w:t>Заседание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законодательства о налогах и сборах.</w:t>
      </w:r>
    </w:p>
    <w:p w:rsidR="00B429DF" w:rsidRPr="00B429DF" w:rsidRDefault="00B429DF" w:rsidP="00B42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29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29DF" w:rsidRPr="00B429DF" w:rsidRDefault="00B429DF" w:rsidP="00B42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429DF" w:rsidRPr="00B429DF" w:rsidRDefault="00B429DF" w:rsidP="00B429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29DF">
        <w:rPr>
          <w:rFonts w:ascii="Times New Roman" w:hAnsi="Times New Roman" w:cs="Times New Roman"/>
          <w:bCs/>
          <w:sz w:val="28"/>
          <w:szCs w:val="28"/>
        </w:rPr>
        <w:t xml:space="preserve">21 декабря 2021 года в рабочем режиме состоялось заседание Республиканской межведомственной комиссии по рассмотрению вопросов, связанных с оплатой труда, соблюдением трудовых прав, а также отдельных вопросов реализации законодательства о налогах и сборах, мониторинга дел о банкротстве социально значимых, </w:t>
      </w:r>
      <w:proofErr w:type="spellStart"/>
      <w:r w:rsidRPr="00B429DF">
        <w:rPr>
          <w:rFonts w:ascii="Times New Roman" w:hAnsi="Times New Roman" w:cs="Times New Roman"/>
          <w:bCs/>
          <w:sz w:val="28"/>
          <w:szCs w:val="28"/>
        </w:rPr>
        <w:t>системообразующих</w:t>
      </w:r>
      <w:proofErr w:type="spellEnd"/>
      <w:r w:rsidRPr="00B429DF">
        <w:rPr>
          <w:rFonts w:ascii="Times New Roman" w:hAnsi="Times New Roman" w:cs="Times New Roman"/>
          <w:bCs/>
          <w:sz w:val="28"/>
          <w:szCs w:val="28"/>
        </w:rPr>
        <w:t xml:space="preserve"> предприятий и организаций, имеющих задолженность по уплате налогов (сборов) в бюджетную систему Российской Федерации (далее - комиссия). </w:t>
      </w:r>
      <w:proofErr w:type="gramEnd"/>
    </w:p>
    <w:p w:rsidR="00B429DF" w:rsidRPr="00B429DF" w:rsidRDefault="00B429DF" w:rsidP="00B429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DF">
        <w:rPr>
          <w:rFonts w:ascii="Times New Roman" w:hAnsi="Times New Roman" w:cs="Times New Roman"/>
          <w:bCs/>
          <w:sz w:val="28"/>
          <w:szCs w:val="28"/>
        </w:rPr>
        <w:t>На повестке дня было рассмотрено два вопроса:</w:t>
      </w:r>
    </w:p>
    <w:p w:rsidR="00B429DF" w:rsidRPr="00B429DF" w:rsidRDefault="00B429DF" w:rsidP="00B429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29DF">
        <w:rPr>
          <w:rFonts w:ascii="Times New Roman" w:hAnsi="Times New Roman" w:cs="Times New Roman"/>
          <w:bCs/>
          <w:sz w:val="28"/>
          <w:szCs w:val="28"/>
        </w:rPr>
        <w:t xml:space="preserve">- по первому вопросу повестки «Результаты работы в отношении хозяйствующих субъектов, имеющих низкую налоговую нагрузку, а также по проверкам сведений, поступающим из налоговых органов в отношении налогоплательщиков, имеющих значительную недоимку по налогам» с докладом выступил начальник отдела по борьбе с преступлениями в сферах налогообложения и защите бюджетных средств Управления по экономической безопасности и противодействию коррупции МВД по Республике Адыгея </w:t>
      </w:r>
      <w:proofErr w:type="spellStart"/>
      <w:r w:rsidRPr="00B429DF">
        <w:rPr>
          <w:rFonts w:ascii="Times New Roman" w:hAnsi="Times New Roman" w:cs="Times New Roman"/>
          <w:bCs/>
          <w:sz w:val="28"/>
          <w:szCs w:val="28"/>
        </w:rPr>
        <w:t>Меретуков</w:t>
      </w:r>
      <w:proofErr w:type="spellEnd"/>
      <w:r w:rsidRPr="00B429DF">
        <w:rPr>
          <w:rFonts w:ascii="Times New Roman" w:hAnsi="Times New Roman" w:cs="Times New Roman"/>
          <w:bCs/>
          <w:sz w:val="28"/>
          <w:szCs w:val="28"/>
        </w:rPr>
        <w:t xml:space="preserve"> Б.</w:t>
      </w:r>
      <w:proofErr w:type="gramEnd"/>
      <w:r w:rsidRPr="00B429DF">
        <w:rPr>
          <w:rFonts w:ascii="Times New Roman" w:hAnsi="Times New Roman" w:cs="Times New Roman"/>
          <w:bCs/>
          <w:sz w:val="28"/>
          <w:szCs w:val="28"/>
        </w:rPr>
        <w:t>Б.;</w:t>
      </w:r>
    </w:p>
    <w:p w:rsidR="00B429DF" w:rsidRPr="00B429DF" w:rsidRDefault="00B429DF" w:rsidP="00B429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DF">
        <w:rPr>
          <w:rFonts w:ascii="Times New Roman" w:hAnsi="Times New Roman" w:cs="Times New Roman"/>
          <w:bCs/>
          <w:sz w:val="28"/>
          <w:szCs w:val="28"/>
        </w:rPr>
        <w:t xml:space="preserve">- по второму вопросу повестки «О мерах, принимаемых Управлением Федеральной службы судебных приставов по Республике Адыгея по исполнительным производствам о взыскании задолженности по заработной плате» с докладом выступил руководитель Управления Федеральной службы судебных приставов по Республике Адыгея </w:t>
      </w:r>
      <w:proofErr w:type="spellStart"/>
      <w:r w:rsidRPr="00B429DF">
        <w:rPr>
          <w:rFonts w:ascii="Times New Roman" w:hAnsi="Times New Roman" w:cs="Times New Roman"/>
          <w:bCs/>
          <w:sz w:val="28"/>
          <w:szCs w:val="28"/>
        </w:rPr>
        <w:t>Ихно</w:t>
      </w:r>
      <w:proofErr w:type="spellEnd"/>
      <w:r w:rsidRPr="00B429DF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11791B">
        <w:rPr>
          <w:rFonts w:ascii="Times New Roman" w:hAnsi="Times New Roman" w:cs="Times New Roman"/>
          <w:bCs/>
          <w:sz w:val="28"/>
          <w:szCs w:val="28"/>
        </w:rPr>
        <w:t>.</w:t>
      </w:r>
      <w:r w:rsidRPr="00B429DF">
        <w:rPr>
          <w:rFonts w:ascii="Times New Roman" w:hAnsi="Times New Roman" w:cs="Times New Roman"/>
          <w:bCs/>
          <w:sz w:val="28"/>
          <w:szCs w:val="28"/>
        </w:rPr>
        <w:t>Б.</w:t>
      </w:r>
    </w:p>
    <w:p w:rsidR="006B6537" w:rsidRPr="00B429DF" w:rsidRDefault="00B429DF" w:rsidP="00B429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9DF">
        <w:rPr>
          <w:rFonts w:ascii="Times New Roman" w:hAnsi="Times New Roman" w:cs="Times New Roman"/>
          <w:bCs/>
          <w:sz w:val="28"/>
          <w:szCs w:val="28"/>
        </w:rPr>
        <w:t>По всем вопросам членами комиссии приняты решения и установлены сроки их исполнения.</w:t>
      </w:r>
    </w:p>
    <w:sectPr w:rsidR="006B6537" w:rsidRPr="00B429DF" w:rsidSect="006B6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characterSpacingControl w:val="doNotCompress"/>
  <w:savePreviewPicture/>
  <w:compat/>
  <w:rsids>
    <w:rsidRoot w:val="00B429DF"/>
    <w:rsid w:val="0011791B"/>
    <w:rsid w:val="00155A44"/>
    <w:rsid w:val="004F4FEC"/>
    <w:rsid w:val="00685D02"/>
    <w:rsid w:val="006B6537"/>
    <w:rsid w:val="007613BE"/>
    <w:rsid w:val="00AC5111"/>
    <w:rsid w:val="00B4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Нурбиевна Борокова</dc:creator>
  <cp:keywords/>
  <cp:lastModifiedBy>Дана Нурбиевна Борокова</cp:lastModifiedBy>
  <cp:revision>45</cp:revision>
  <dcterms:created xsi:type="dcterms:W3CDTF">2021-12-21T14:54:00Z</dcterms:created>
  <dcterms:modified xsi:type="dcterms:W3CDTF">2021-12-21T15:01:00Z</dcterms:modified>
</cp:coreProperties>
</file>