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7E" w:rsidRDefault="0089634D">
      <w:pPr>
        <w:ind w:firstLine="0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noProof/>
          <w:szCs w:val="28"/>
        </w:rPr>
        <w:drawing>
          <wp:inline distT="0" distB="0" distL="0" distR="0">
            <wp:extent cx="69342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7E" w:rsidRDefault="007F497E">
      <w:pPr>
        <w:ind w:firstLine="0"/>
        <w:jc w:val="center"/>
        <w:rPr>
          <w:rFonts w:ascii="Times New Roman" w:hAnsi="Times New Roman"/>
          <w:szCs w:val="28"/>
          <w:lang w:val="en-US"/>
        </w:rPr>
      </w:pPr>
    </w:p>
    <w:p w:rsidR="007F497E" w:rsidRDefault="007F497E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ФИНАНСОВ РЕСПУБЛИКИ АДЫГЕЯ</w:t>
      </w:r>
    </w:p>
    <w:p w:rsidR="007F497E" w:rsidRDefault="007F497E">
      <w:pPr>
        <w:ind w:firstLine="0"/>
        <w:jc w:val="center"/>
        <w:rPr>
          <w:rFonts w:ascii="Times New Roman" w:hAnsi="Times New Roman"/>
          <w:szCs w:val="28"/>
        </w:rPr>
      </w:pPr>
    </w:p>
    <w:p w:rsidR="007F497E" w:rsidRDefault="007F497E">
      <w:pPr>
        <w:ind w:firstLine="0"/>
        <w:jc w:val="center"/>
        <w:rPr>
          <w:rFonts w:ascii="Times New Roman" w:hAnsi="Times New Roman"/>
          <w:b/>
          <w:spacing w:val="60"/>
          <w:sz w:val="52"/>
          <w:szCs w:val="52"/>
        </w:rPr>
      </w:pPr>
      <w:r>
        <w:rPr>
          <w:rFonts w:ascii="Times New Roman" w:hAnsi="Times New Roman"/>
          <w:b/>
          <w:spacing w:val="60"/>
          <w:sz w:val="52"/>
          <w:szCs w:val="52"/>
        </w:rPr>
        <w:t>ПРИКАЗ</w:t>
      </w:r>
    </w:p>
    <w:p w:rsidR="007F497E" w:rsidRDefault="007F497E">
      <w:pPr>
        <w:ind w:firstLine="0"/>
        <w:jc w:val="center"/>
        <w:rPr>
          <w:rFonts w:ascii="Times New Roman" w:hAnsi="Times New Roman"/>
          <w:szCs w:val="28"/>
        </w:rPr>
      </w:pPr>
    </w:p>
    <w:p w:rsidR="004C154B" w:rsidRPr="00CE0179" w:rsidRDefault="004C154B" w:rsidP="004C154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 </w:t>
      </w:r>
      <w:r>
        <w:rPr>
          <w:rFonts w:ascii="Times New Roman" w:hAnsi="Times New Roman"/>
          <w:szCs w:val="28"/>
          <w:u w:val="single"/>
        </w:rPr>
        <w:t>22.12.2021</w:t>
      </w:r>
      <w:r w:rsidRPr="00D36050">
        <w:rPr>
          <w:rFonts w:ascii="Times New Roman" w:hAnsi="Times New Roman"/>
          <w:szCs w:val="28"/>
        </w:rPr>
        <w:t xml:space="preserve">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                             № </w:t>
      </w:r>
      <w:r>
        <w:rPr>
          <w:rFonts w:ascii="Times New Roman" w:hAnsi="Times New Roman"/>
          <w:szCs w:val="28"/>
          <w:u w:val="single"/>
        </w:rPr>
        <w:t>178-А</w:t>
      </w:r>
    </w:p>
    <w:p w:rsidR="007F497E" w:rsidRDefault="007F497E" w:rsidP="004C154B">
      <w:pPr>
        <w:ind w:firstLine="0"/>
        <w:jc w:val="center"/>
      </w:pPr>
    </w:p>
    <w:p w:rsidR="007F497E" w:rsidRDefault="007F497E">
      <w:pPr>
        <w:ind w:firstLine="0"/>
        <w:jc w:val="center"/>
      </w:pPr>
      <w:r>
        <w:t>г. Майкоп</w:t>
      </w:r>
    </w:p>
    <w:p w:rsidR="007F497E" w:rsidRDefault="007F497E">
      <w:pPr>
        <w:ind w:firstLine="0"/>
        <w:jc w:val="center"/>
        <w:rPr>
          <w:lang w:val="en-US"/>
        </w:rPr>
      </w:pPr>
    </w:p>
    <w:p w:rsidR="007F497E" w:rsidRDefault="007F497E">
      <w:pPr>
        <w:ind w:firstLine="0"/>
        <w:jc w:val="center"/>
        <w:rPr>
          <w:lang w:val="en-US"/>
        </w:rPr>
      </w:pPr>
    </w:p>
    <w:p w:rsidR="007F497E" w:rsidRDefault="007F497E" w:rsidP="008A1481">
      <w:pPr>
        <w:ind w:right="4393" w:firstLine="0"/>
        <w:rPr>
          <w:rFonts w:ascii="Times New Roman" w:hAnsi="Times New Roman"/>
        </w:rPr>
      </w:pPr>
      <w:r>
        <w:rPr>
          <w:rFonts w:ascii="Times New Roman" w:hAnsi="Times New Roman"/>
        </w:rPr>
        <w:t>О порядке применения электронной подписи при осуществлении электронного документооборота в рамках используемых Министерством финансов Республики Адыгея автоматизированных систем</w:t>
      </w:r>
    </w:p>
    <w:p w:rsidR="007F497E" w:rsidRDefault="007F497E" w:rsidP="008A1481">
      <w:pPr>
        <w:suppressAutoHyphens/>
        <w:ind w:firstLine="0"/>
        <w:rPr>
          <w:rFonts w:ascii="Times New Roman" w:hAnsi="Times New Roman"/>
          <w:szCs w:val="28"/>
        </w:rPr>
      </w:pPr>
    </w:p>
    <w:p w:rsidR="007F497E" w:rsidRDefault="007F497E" w:rsidP="008A1481">
      <w:pPr>
        <w:suppressAutoHyphens/>
        <w:ind w:firstLine="0"/>
        <w:rPr>
          <w:rFonts w:ascii="Times New Roman" w:hAnsi="Times New Roman"/>
          <w:szCs w:val="28"/>
        </w:rPr>
      </w:pPr>
    </w:p>
    <w:p w:rsidR="007F497E" w:rsidRPr="00E87B24" w:rsidRDefault="007F497E" w:rsidP="008A1481">
      <w:pPr>
        <w:suppressAutoHyphens/>
        <w:spacing w:after="1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</w:t>
      </w:r>
      <w:r w:rsidR="00CC4745">
        <w:rPr>
          <w:rFonts w:ascii="Times New Roman" w:hAnsi="Times New Roman"/>
          <w:szCs w:val="28"/>
        </w:rPr>
        <w:t xml:space="preserve">ствии с Федеральным законом от </w:t>
      </w:r>
      <w:r>
        <w:rPr>
          <w:rFonts w:ascii="Times New Roman" w:hAnsi="Times New Roman"/>
          <w:szCs w:val="28"/>
        </w:rPr>
        <w:t>6 апреля 2011 года № 63-ФЗ «Об электронной подписи», в целях организации работы по использованию усиленной квалифицированной электронной подписи в электронном документообороте с органами государственной власти, государственными учреждениями и финансовыми органами муниципальных образований Республики Адыгея (далее – Учреждения)</w:t>
      </w:r>
    </w:p>
    <w:p w:rsidR="007F497E" w:rsidRDefault="007F497E" w:rsidP="008A1481">
      <w:pPr>
        <w:suppressAutoHyphens/>
        <w:spacing w:before="240" w:after="240"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b/>
          <w:spacing w:val="60"/>
          <w:szCs w:val="28"/>
        </w:rPr>
        <w:t>приказываю</w:t>
      </w:r>
      <w:r>
        <w:rPr>
          <w:rFonts w:ascii="Times New Roman" w:hAnsi="Times New Roman"/>
          <w:b/>
          <w:szCs w:val="28"/>
        </w:rPr>
        <w:t>: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Утвердить примерную форму Соглашения о применении усиленной квалифицированной электронной подписи при осуществлении электронного документооборота в рамках используемых Министерством финансов Республики Адыгея автоматизированных систем (подсистема</w:t>
      </w:r>
      <w:r>
        <w:rPr>
          <w:rFonts w:ascii="Calibri" w:eastAsia="Calibri" w:hAnsi="Calibri"/>
          <w:b/>
          <w:bCs/>
          <w:lang w:eastAsia="en-US"/>
        </w:rPr>
        <w:t xml:space="preserve"> </w:t>
      </w:r>
      <w:r>
        <w:rPr>
          <w:rFonts w:ascii="Times New Roman" w:hAnsi="Times New Roman"/>
          <w:szCs w:val="28"/>
        </w:rPr>
        <w:t xml:space="preserve">Реестр соглашений, </w:t>
      </w:r>
      <w:r>
        <w:rPr>
          <w:rFonts w:eastAsia="Calibri"/>
        </w:rPr>
        <w:t xml:space="preserve">подсистема формирования перечня государственных (муниципальных) услуг и государственных (муниципальных) заданий (Госзадание-СМАРТ), подсистема прогнозирования доходной части бюджета (Прогноз-СМАРТ), </w:t>
      </w:r>
      <w:r>
        <w:rPr>
          <w:rFonts w:ascii="Times New Roman" w:eastAsia="Calibri" w:hAnsi="Times New Roman"/>
        </w:rPr>
        <w:t xml:space="preserve">подсистема планирования расходной части бюджета (План-СМАРТ), </w:t>
      </w:r>
      <w:r>
        <w:rPr>
          <w:rFonts w:ascii="Times New Roman" w:hAnsi="Times New Roman"/>
          <w:szCs w:val="28"/>
        </w:rPr>
        <w:t xml:space="preserve">фунционирующих на </w:t>
      </w:r>
      <w:r>
        <w:rPr>
          <w:rFonts w:ascii="Times New Roman" w:hAnsi="Times New Roman"/>
          <w:bCs/>
          <w:szCs w:val="28"/>
        </w:rPr>
        <w:t>технологической платформе финансово-экономических проектов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eastAsia="Calibri"/>
          <w:bCs/>
          <w:lang w:eastAsia="en-US"/>
        </w:rPr>
        <w:t>«Проект-СМАРТ Про»</w:t>
      </w:r>
      <w:r>
        <w:rPr>
          <w:rFonts w:ascii="Calibri" w:eastAsia="Calibri" w:hAnsi="Calibri"/>
          <w:bCs/>
          <w:lang w:eastAsia="en-US"/>
        </w:rPr>
        <w:t xml:space="preserve"> </w:t>
      </w:r>
      <w:r>
        <w:rPr>
          <w:rFonts w:ascii="Times New Roman" w:eastAsia="Calibri" w:hAnsi="Times New Roman"/>
        </w:rPr>
        <w:t xml:space="preserve">(далее </w:t>
      </w:r>
      <w:r>
        <w:rPr>
          <w:rFonts w:ascii="Times New Roman" w:hAnsi="Times New Roman"/>
        </w:rPr>
        <w:t>–</w:t>
      </w:r>
      <w:r>
        <w:rPr>
          <w:rFonts w:ascii="Times New Roman" w:eastAsia="Calibri" w:hAnsi="Times New Roman"/>
        </w:rPr>
        <w:t xml:space="preserve"> подсистемы «Проект-Смарт Про»);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</w:rPr>
        <w:t>«Свод-СМАРТ»; «Бюджет-СМАРТ Про») (далее – автоматизированные системы Министерства)</w:t>
      </w:r>
      <w:r>
        <w:rPr>
          <w:rFonts w:ascii="Times New Roman" w:hAnsi="Times New Roman"/>
          <w:szCs w:val="28"/>
        </w:rPr>
        <w:t xml:space="preserve"> согласно Приложению 1 к настоящему приказу.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Сотрудникам Министерства финансов Республики Адыгея и сотрудникам Учреждений при обработке электронных документов </w:t>
      </w:r>
      <w:r>
        <w:rPr>
          <w:rFonts w:ascii="Times New Roman" w:hAnsi="Times New Roman"/>
        </w:rPr>
        <w:lastRenderedPageBreak/>
        <w:t xml:space="preserve">автоматизированных систем Министерства </w:t>
      </w:r>
      <w:r>
        <w:rPr>
          <w:rFonts w:ascii="Times New Roman" w:hAnsi="Times New Roman"/>
          <w:szCs w:val="28"/>
        </w:rPr>
        <w:t>(далее – ЭД) применять электронную подпись (далее – ЭП):</w:t>
      </w:r>
    </w:p>
    <w:p w:rsidR="007F497E" w:rsidRDefault="007F497E" w:rsidP="008A1481">
      <w:pPr>
        <w:pStyle w:val="a5"/>
        <w:keepNext/>
        <w:numPr>
          <w:ilvl w:val="1"/>
          <w:numId w:val="6"/>
        </w:numPr>
        <w:suppressAutoHyphens/>
        <w:ind w:hanging="568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</w:t>
      </w:r>
      <w:r>
        <w:rPr>
          <w:rFonts w:ascii="Times New Roman" w:hAnsi="Times New Roman"/>
        </w:rPr>
        <w:t>автоматизированной системы «Свод-СМАРТ»</w:t>
      </w:r>
      <w:r>
        <w:rPr>
          <w:rFonts w:ascii="Times New Roman" w:hAnsi="Times New Roman"/>
          <w:szCs w:val="28"/>
        </w:rPr>
        <w:t>:</w:t>
      </w:r>
    </w:p>
    <w:p w:rsidR="007F497E" w:rsidRDefault="007F497E" w:rsidP="008A1481">
      <w:pPr>
        <w:pStyle w:val="a5"/>
        <w:keepNext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2.1.1. В соответствии </w:t>
      </w:r>
      <w:bookmarkStart w:id="0" w:name="_Hlk532551141"/>
      <w:r>
        <w:rPr>
          <w:rFonts w:ascii="Times New Roman" w:hAnsi="Times New Roman"/>
          <w:szCs w:val="28"/>
        </w:rPr>
        <w:t>с утверждёнными Министерством финансов Российской Федерации формами отчётов</w:t>
      </w:r>
      <w:bookmarkEnd w:id="0"/>
      <w:r>
        <w:rPr>
          <w:rFonts w:ascii="Times New Roman" w:hAnsi="Times New Roman"/>
          <w:szCs w:val="28"/>
        </w:rPr>
        <w:t xml:space="preserve"> о расходах и численности работников федеральных государственных органов, государственных органов субъектов Российской Федерации, </w:t>
      </w:r>
      <w:r w:rsidR="00CC4745">
        <w:rPr>
          <w:rFonts w:ascii="Times New Roman" w:hAnsi="Times New Roman"/>
          <w:szCs w:val="28"/>
        </w:rPr>
        <w:t>органов местного самоуправления;</w:t>
      </w:r>
    </w:p>
    <w:p w:rsidR="007F497E" w:rsidRDefault="007F497E" w:rsidP="008A1481">
      <w:pPr>
        <w:pStyle w:val="a5"/>
        <w:keepNext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2.1.2. В соответствии с утверждённым Министерством финансов Российской Федерации порядком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</w:t>
      </w:r>
      <w:r w:rsidR="00CC4745">
        <w:rPr>
          <w:rFonts w:ascii="Times New Roman" w:hAnsi="Times New Roman"/>
          <w:szCs w:val="28"/>
        </w:rPr>
        <w:t>в субъекта Российской Федерации;</w:t>
      </w:r>
    </w:p>
    <w:p w:rsidR="007F497E" w:rsidRDefault="007F497E" w:rsidP="008A1481">
      <w:pPr>
        <w:pStyle w:val="a5"/>
        <w:keepNext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2.1.3. В соответствии с утверждёнными </w:t>
      </w:r>
      <w:bookmarkStart w:id="1" w:name="_Hlk532551658"/>
      <w:r>
        <w:rPr>
          <w:rFonts w:ascii="Times New Roman" w:hAnsi="Times New Roman"/>
          <w:szCs w:val="28"/>
        </w:rPr>
        <w:t>Министерством финансов</w:t>
      </w:r>
      <w:bookmarkEnd w:id="1"/>
      <w:r>
        <w:rPr>
          <w:rFonts w:ascii="Times New Roman" w:hAnsi="Times New Roman"/>
          <w:szCs w:val="28"/>
        </w:rPr>
        <w:t xml:space="preserve"> Российской Федерации, Министерством финансов Республики Адыгея  формами бюджетной, бухгалтерской отчётности, иной отчётности, предоставление которой Учреждениями предусмотрено приказами Министерства финансов Республики Адыгея.</w:t>
      </w:r>
    </w:p>
    <w:p w:rsidR="007F497E" w:rsidRDefault="007F497E" w:rsidP="008A1481">
      <w:pPr>
        <w:pStyle w:val="a5"/>
        <w:keepNext/>
        <w:numPr>
          <w:ilvl w:val="1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автоматизированной системы «</w:t>
      </w:r>
      <w:r>
        <w:rPr>
          <w:rFonts w:ascii="Times New Roman" w:hAnsi="Times New Roman"/>
        </w:rPr>
        <w:t>Бюджет-СМАРТ Про</w:t>
      </w:r>
      <w:r>
        <w:rPr>
          <w:rFonts w:ascii="Times New Roman" w:hAnsi="Times New Roman"/>
          <w:szCs w:val="28"/>
        </w:rPr>
        <w:t>»:</w:t>
      </w:r>
    </w:p>
    <w:p w:rsidR="007F497E" w:rsidRDefault="007F497E" w:rsidP="008A1481">
      <w:pPr>
        <w:pStyle w:val="a5"/>
        <w:keepNext/>
        <w:numPr>
          <w:ilvl w:val="2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утверждёнными Министерством финансов Республики Адыгея:</w:t>
      </w:r>
    </w:p>
    <w:p w:rsidR="007F497E" w:rsidRDefault="007F497E" w:rsidP="008A1481">
      <w:pPr>
        <w:pStyle w:val="a5"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порядком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Адыгея;</w:t>
      </w:r>
    </w:p>
    <w:p w:rsidR="007F497E" w:rsidRDefault="007F497E" w:rsidP="008A1481">
      <w:pPr>
        <w:pStyle w:val="a5"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порядком санкционирования оплаты денежных обязательств получателей средств республиканского бюджета Республики Адыгея и администраторов источников финансирования дефицита республиканского бюджета Республики Адыгея;</w:t>
      </w:r>
    </w:p>
    <w:p w:rsidR="007F497E" w:rsidRDefault="007F497E" w:rsidP="008A1481">
      <w:pPr>
        <w:pStyle w:val="a5"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порядком учёта бюджетных и денежных обязательств получателей бюджетных средств республиканского бюджета Республики Адыгея;</w:t>
      </w:r>
    </w:p>
    <w:p w:rsidR="007F497E" w:rsidRDefault="007F497E" w:rsidP="008A1481">
      <w:pPr>
        <w:pStyle w:val="a5"/>
        <w:suppressAutoHyphens/>
        <w:ind w:left="0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порядком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республиканского бюджета Республики Адыгея.</w:t>
      </w:r>
    </w:p>
    <w:p w:rsidR="007F497E" w:rsidRDefault="007F497E" w:rsidP="008A1481">
      <w:pPr>
        <w:pStyle w:val="a5"/>
        <w:keepNext/>
        <w:numPr>
          <w:ilvl w:val="2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утверждённым Комитетом Республики Адыгея по регулированию контрактной системы в сфере закупок регламентом использования программного обеспечения региональной информационной системы в сфере закупок товаров, работ, услуг для обеспечения нужд Республики Адыгея (программного комплекса «WEB-Торги-КС») при взаимодействии Комитета Республики Адыгея по регулированию контрактной системы в сфере закупок – уполномоченного исполнительного органа государственной власти Республики Адыгея на определение поставщиков (подрядчиков, исполнителей) с Администрацией Главы Республики Адыгея и Кабинета Министров Республики Адыгея, исполнительными органами </w:t>
      </w:r>
      <w:r>
        <w:rPr>
          <w:rFonts w:ascii="Times New Roman" w:hAnsi="Times New Roman"/>
          <w:szCs w:val="28"/>
        </w:rPr>
        <w:lastRenderedPageBreak/>
        <w:t>государственной власти Республики Адыгея, органом управления Территориальным фондом обязательного медицинского страхования Республики Адыгея, государственными казенными учреждениями Республики Адыгея и государственными бюджетными учреждениями Республики Адыгея при осуществлении закупок товаров, работ, услуг для обе</w:t>
      </w:r>
      <w:r w:rsidR="00CC4745">
        <w:rPr>
          <w:rFonts w:ascii="Times New Roman" w:hAnsi="Times New Roman"/>
          <w:szCs w:val="28"/>
        </w:rPr>
        <w:t>спечения нужд Республики Адыгея</w:t>
      </w:r>
      <w:r>
        <w:rPr>
          <w:rFonts w:ascii="Times New Roman" w:hAnsi="Times New Roman"/>
          <w:szCs w:val="28"/>
        </w:rPr>
        <w:t>.</w:t>
      </w:r>
    </w:p>
    <w:p w:rsidR="007F497E" w:rsidRDefault="007F497E" w:rsidP="008A1481">
      <w:pPr>
        <w:pStyle w:val="a5"/>
        <w:keepNext/>
        <w:numPr>
          <w:ilvl w:val="2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утвержденными главными распорядителями бюджетных средств Республики Адыгея (далее – ГРБС) порядками составления и утверждения планов финансово-хозяйственной деятельности государственных бюджетных учреждений, автономных учреждений, подведомственных ГРБС.</w:t>
      </w:r>
    </w:p>
    <w:p w:rsidR="007F497E" w:rsidRDefault="007F497E" w:rsidP="008A1481">
      <w:pPr>
        <w:pStyle w:val="a5"/>
        <w:keepNext/>
        <w:numPr>
          <w:ilvl w:val="1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подсистем «Проект-Смарт Про»</w:t>
      </w:r>
      <w:r>
        <w:rPr>
          <w:rFonts w:ascii="Times New Roman" w:eastAsia="Calibri" w:hAnsi="Times New Roman"/>
        </w:rPr>
        <w:t>:</w:t>
      </w:r>
    </w:p>
    <w:p w:rsidR="007F497E" w:rsidRDefault="007F497E" w:rsidP="008A148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2.3.1. В соответствии с утверждёнными Министерством финансов Республики Адыгея:</w:t>
      </w:r>
    </w:p>
    <w:p w:rsidR="007F497E" w:rsidRDefault="007F497E" w:rsidP="008A14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типовой формой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бюджетными и автономными учреждениями Республики Адыгея;</w:t>
      </w:r>
    </w:p>
    <w:p w:rsidR="007F497E" w:rsidRDefault="007F497E" w:rsidP="008A14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типовой формой соглашения о предоставлении из республиканского бюджета Республики Адыгея государственному бюджетному учреждению Республики Адыгея или государственному автономному учреждению Республики Адыгея субсидии на иные цели;</w:t>
      </w:r>
    </w:p>
    <w:p w:rsidR="007F497E" w:rsidRDefault="007F497E" w:rsidP="008A1481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порядком  формирования государственного задания на оказание государственных услуг (выполнение работ) государственными учреждениями Республики Адыгея и финансового обеспечения выполнения государственного задания на оказание государственных услуг (выполнение работ);</w:t>
      </w:r>
    </w:p>
    <w:p w:rsidR="007F497E" w:rsidRDefault="007F497E" w:rsidP="008A1481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ведомственными порядками определения объема и условий предоставления субсидий на иные цели;</w:t>
      </w:r>
    </w:p>
    <w:p w:rsidR="007F497E" w:rsidRDefault="00CC4745" w:rsidP="008A148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другими нормативными п</w:t>
      </w:r>
      <w:r w:rsidR="007F497E">
        <w:rPr>
          <w:rFonts w:ascii="Times New Roman" w:hAnsi="Times New Roman"/>
          <w:szCs w:val="28"/>
        </w:rPr>
        <w:t>равовыми актами Министерства финансов Республики Адыгея.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Утвердить примерную форму и текст приказа (распоряжения) Учреждения о назначении пользователей системы электронного документооборота в автоматизированных системах Министерства согласно Приложению 2 к настоящему приказу.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Утвердить вид ЭП, разрешенный для использования в автоматизированных системах Министерства,  - усиленная квалифицированная электронная подпись при условии что, сертификаты выдаются в аккредитованном удостоверяющем центре, входящем в перечень аккредитованных удостоверяющих центров, размещенный на официальном сайте Министерства связи и массовых коммуникаций Российской Федерации.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качестве средства криптографической защиты, разрешенного для использования в автоматизированных системах Министерства,</w:t>
      </w:r>
      <w:r>
        <w:rPr>
          <w:rFonts w:ascii="Times New Roman" w:hAnsi="Times New Roman"/>
        </w:rPr>
        <w:t xml:space="preserve"> определить </w:t>
      </w:r>
      <w:r>
        <w:rPr>
          <w:rFonts w:ascii="Times New Roman" w:hAnsi="Times New Roman"/>
          <w:szCs w:val="28"/>
        </w:rPr>
        <w:t>КриптоПро</w:t>
      </w:r>
      <w:r>
        <w:rPr>
          <w:rFonts w:ascii="Times New Roman" w:hAnsi="Times New Roman"/>
        </w:rPr>
        <w:t xml:space="preserve"> CSP</w:t>
      </w:r>
      <w:r>
        <w:rPr>
          <w:rFonts w:ascii="Times New Roman" w:hAnsi="Times New Roman"/>
          <w:szCs w:val="28"/>
        </w:rPr>
        <w:t xml:space="preserve"> криптопровайдера КриптоПро.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Отделу системно-технического и материального обеспечения назначать пользователям автоматизированных систем Министерства уровни </w:t>
      </w:r>
      <w:r>
        <w:rPr>
          <w:rFonts w:ascii="Times New Roman" w:hAnsi="Times New Roman"/>
          <w:szCs w:val="28"/>
        </w:rPr>
        <w:lastRenderedPageBreak/>
        <w:t>ЭП в ЭД, регламентирующие полномочия сотрудников Учреждений при применении ЭП в автоматизированных системах Министерства, на основании приказов (распоряжений) Учреждений о назначении пользователей системы электронного документооборота в используемых Министерством финансов Республики Адыгея автоматизированных системах.</w:t>
      </w:r>
    </w:p>
    <w:p w:rsidR="007F497E" w:rsidRDefault="007F497E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невозможности осуществления подписания ЭД наложением ЭП в автоматизированных системах Министерства:</w:t>
      </w:r>
    </w:p>
    <w:p w:rsidR="007F497E" w:rsidRDefault="007F497E" w:rsidP="008A1481">
      <w:pPr>
        <w:pStyle w:val="a5"/>
        <w:numPr>
          <w:ilvl w:val="1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Отделу системно-технического и материального обеспе</w:t>
      </w:r>
      <w:r w:rsidR="00CC4745">
        <w:rPr>
          <w:rFonts w:ascii="Times New Roman" w:hAnsi="Times New Roman"/>
          <w:szCs w:val="28"/>
        </w:rPr>
        <w:t>чения отключить схему ЭП для ЭД;</w:t>
      </w:r>
    </w:p>
    <w:p w:rsidR="007F497E" w:rsidRDefault="007F497E" w:rsidP="008A1481">
      <w:pPr>
        <w:pStyle w:val="a5"/>
        <w:numPr>
          <w:ilvl w:val="1"/>
          <w:numId w:val="6"/>
        </w:numPr>
        <w:suppressAutoHyphens/>
        <w:ind w:left="0" w:firstLine="709"/>
        <w:contextualSpacing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Пользователям автоматизированных систем Министерства, уполномоченным на использование ЭП при обработке ЭД в автоматизированных системах Министерства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Cs w:val="28"/>
        </w:rPr>
        <w:t>осуществлять подписание соответствующих документов на бумажных носителях собственноручной подписью.</w:t>
      </w:r>
    </w:p>
    <w:p w:rsidR="007F497E" w:rsidRDefault="007F497E" w:rsidP="008A1481">
      <w:pPr>
        <w:numPr>
          <w:ilvl w:val="0"/>
          <w:numId w:val="6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Признать утратившим силу</w:t>
      </w:r>
      <w:r>
        <w:rPr>
          <w:rFonts w:ascii="Times New Roman" w:hAnsi="Times New Roman"/>
          <w:szCs w:val="28"/>
        </w:rPr>
        <w:t xml:space="preserve"> приказ Министерства финансов Республики Адыгея от 22.12.2018</w:t>
      </w:r>
      <w:r w:rsidR="00CC474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№</w:t>
      </w:r>
      <w:r w:rsidR="00CC474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140-А «</w:t>
      </w:r>
      <w:r>
        <w:rPr>
          <w:rFonts w:ascii="Times New Roman" w:hAnsi="Times New Roman"/>
        </w:rPr>
        <w:t>О порядке применения электронной подписи при осуществлении электронного документооборота в рамках, используемых Министерством финансов Республики Адыгея автоматизированных систем».</w:t>
      </w:r>
    </w:p>
    <w:p w:rsidR="007F497E" w:rsidRDefault="00137057" w:rsidP="008A1481">
      <w:pPr>
        <w:pStyle w:val="a5"/>
        <w:numPr>
          <w:ilvl w:val="0"/>
          <w:numId w:val="6"/>
        </w:numPr>
        <w:suppressAutoHyphens/>
        <w:ind w:firstLine="709"/>
        <w:contextualSpacing w:val="0"/>
        <w:rPr>
          <w:rFonts w:ascii="Times New Roman" w:hAnsi="Times New Roman"/>
          <w:szCs w:val="28"/>
        </w:rPr>
      </w:pPr>
      <w:r w:rsidRPr="00137057">
        <w:rPr>
          <w:rFonts w:ascii="Times New Roman" w:hAnsi="Times New Roman"/>
          <w:szCs w:val="28"/>
        </w:rPr>
        <w:t>Контроль  за  исполнением настоящего приказа возложить на заместителя Министра финансов Республики Адыгея М.Ч. Хапаеву</w:t>
      </w:r>
      <w:r w:rsidR="007F497E">
        <w:rPr>
          <w:rFonts w:ascii="Times New Roman" w:hAnsi="Times New Roman"/>
          <w:szCs w:val="28"/>
        </w:rPr>
        <w:t>.</w:t>
      </w:r>
    </w:p>
    <w:p w:rsidR="007F497E" w:rsidRDefault="007F497E" w:rsidP="008A1481">
      <w:pPr>
        <w:suppressAutoHyphens/>
        <w:ind w:firstLine="0"/>
        <w:rPr>
          <w:rFonts w:ascii="Times New Roman" w:hAnsi="Times New Roman"/>
          <w:szCs w:val="28"/>
        </w:rPr>
      </w:pPr>
    </w:p>
    <w:p w:rsidR="007F497E" w:rsidRDefault="007F497E" w:rsidP="008A1481">
      <w:pPr>
        <w:suppressAutoHyphens/>
        <w:ind w:firstLine="0"/>
        <w:rPr>
          <w:rFonts w:ascii="Times New Roman" w:hAnsi="Times New Roman"/>
          <w:szCs w:val="28"/>
        </w:rPr>
      </w:pPr>
    </w:p>
    <w:p w:rsidR="007F497E" w:rsidRDefault="007F497E" w:rsidP="008A1481">
      <w:pPr>
        <w:pStyle w:val="4"/>
        <w:keepNext w:val="0"/>
        <w:ind w:firstLine="0"/>
        <w:rPr>
          <w:szCs w:val="28"/>
        </w:rPr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lang w:val="ru-RU"/>
        </w:rPr>
        <w:t xml:space="preserve"> В.Н. Орлов</w:t>
      </w:r>
    </w:p>
    <w:p w:rsidR="007F497E" w:rsidRDefault="007F497E" w:rsidP="008A1481">
      <w:pPr>
        <w:suppressAutoHyphens/>
        <w:ind w:firstLine="0"/>
        <w:rPr>
          <w:rFonts w:ascii="Times New Roman" w:hAnsi="Times New Roman"/>
          <w:szCs w:val="28"/>
        </w:rPr>
      </w:pPr>
    </w:p>
    <w:p w:rsidR="007F497E" w:rsidRDefault="007F497E">
      <w:pPr>
        <w:suppressAutoHyphens/>
        <w:ind w:firstLine="0"/>
        <w:rPr>
          <w:rFonts w:ascii="Times New Roman" w:hAnsi="Times New Roman"/>
          <w:szCs w:val="28"/>
        </w:rPr>
        <w:sectPr w:rsidR="007F497E">
          <w:headerReference w:type="default" r:id="rId8"/>
          <w:pgSz w:w="11907" w:h="16840" w:code="9"/>
          <w:pgMar w:top="1134" w:right="851" w:bottom="1134" w:left="1418" w:header="709" w:footer="709" w:gutter="0"/>
          <w:cols w:space="720"/>
          <w:formProt w:val="0"/>
          <w:noEndnote/>
          <w:titlePg/>
          <w:docGrid w:linePitch="381"/>
        </w:sectPr>
      </w:pPr>
    </w:p>
    <w:p w:rsidR="007F497E" w:rsidRDefault="007F497E">
      <w:pPr>
        <w:suppressAutoHyphens/>
        <w:ind w:left="4962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1</w:t>
      </w:r>
    </w:p>
    <w:p w:rsidR="00CC4745" w:rsidRDefault="00CC4745">
      <w:pPr>
        <w:suppressAutoHyphens/>
        <w:ind w:left="4962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</w:t>
      </w:r>
      <w:r w:rsidR="007F497E">
        <w:rPr>
          <w:rFonts w:ascii="Times New Roman" w:hAnsi="Times New Roman"/>
          <w:szCs w:val="28"/>
        </w:rPr>
        <w:t xml:space="preserve">риказу Министерства финансов Республики Адыгея </w:t>
      </w:r>
    </w:p>
    <w:p w:rsidR="007F497E" w:rsidRDefault="007F497E">
      <w:pPr>
        <w:suppressAutoHyphens/>
        <w:ind w:left="4962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</w:t>
      </w:r>
      <w:r w:rsidR="005F17D0">
        <w:rPr>
          <w:rFonts w:ascii="Times New Roman" w:hAnsi="Times New Roman"/>
          <w:szCs w:val="28"/>
        </w:rPr>
        <w:t>22.12.2021</w:t>
      </w:r>
      <w:r>
        <w:rPr>
          <w:rFonts w:ascii="Times New Roman" w:hAnsi="Times New Roman"/>
          <w:szCs w:val="28"/>
        </w:rPr>
        <w:t xml:space="preserve"> №</w:t>
      </w:r>
      <w:r w:rsidR="005F17D0">
        <w:rPr>
          <w:rFonts w:ascii="Times New Roman" w:hAnsi="Times New Roman"/>
          <w:szCs w:val="28"/>
        </w:rPr>
        <w:t xml:space="preserve"> 178-А</w:t>
      </w:r>
    </w:p>
    <w:p w:rsidR="007F497E" w:rsidRDefault="007F49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</w:p>
    <w:p w:rsidR="007F497E" w:rsidRPr="00A17ED4" w:rsidRDefault="007F497E">
      <w:pPr>
        <w:widowControl w:val="0"/>
        <w:suppressAutoHyphens/>
        <w:autoSpaceDE w:val="0"/>
        <w:autoSpaceDN w:val="0"/>
        <w:adjustRightInd w:val="0"/>
        <w:ind w:right="-2" w:firstLine="0"/>
        <w:jc w:val="center"/>
        <w:rPr>
          <w:rFonts w:ascii="Times New Roman" w:hAnsi="Times New Roman"/>
          <w:b/>
          <w:szCs w:val="28"/>
        </w:rPr>
      </w:pPr>
      <w:r w:rsidRPr="00A17ED4">
        <w:rPr>
          <w:rFonts w:ascii="Times New Roman" w:hAnsi="Times New Roman"/>
          <w:b/>
          <w:szCs w:val="28"/>
        </w:rPr>
        <w:t>Соглашение</w:t>
      </w:r>
    </w:p>
    <w:p w:rsidR="007F497E" w:rsidRPr="00A17ED4" w:rsidRDefault="007F497E">
      <w:pPr>
        <w:widowControl w:val="0"/>
        <w:suppressAutoHyphens/>
        <w:autoSpaceDE w:val="0"/>
        <w:autoSpaceDN w:val="0"/>
        <w:adjustRightInd w:val="0"/>
        <w:ind w:left="284" w:right="281" w:firstLine="0"/>
        <w:jc w:val="center"/>
        <w:rPr>
          <w:rFonts w:ascii="Times New Roman" w:hAnsi="Times New Roman"/>
          <w:b/>
          <w:szCs w:val="28"/>
        </w:rPr>
      </w:pPr>
      <w:r w:rsidRPr="00A17ED4">
        <w:rPr>
          <w:rFonts w:ascii="Times New Roman" w:hAnsi="Times New Roman"/>
          <w:b/>
          <w:szCs w:val="28"/>
        </w:rPr>
        <w:t xml:space="preserve">о применении усиленной квалифицированной электронной подписи при осуществлении электронного документооборота </w:t>
      </w:r>
      <w:r w:rsidRPr="00A17ED4">
        <w:rPr>
          <w:rFonts w:ascii="Times New Roman" w:hAnsi="Times New Roman"/>
          <w:b/>
          <w:szCs w:val="28"/>
        </w:rPr>
        <w:br/>
        <w:t>в рамках используемых Министерством финансов Республики Адыгея автоматизированных систем</w:t>
      </w:r>
    </w:p>
    <w:p w:rsidR="007F497E" w:rsidRDefault="007F497E">
      <w:pPr>
        <w:widowControl w:val="0"/>
        <w:suppressAutoHyphens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7F497E" w:rsidRDefault="007F497E">
      <w:pPr>
        <w:widowControl w:val="0"/>
        <w:suppressAutoHyphens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г. Майкоп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«</w:t>
      </w:r>
      <w:r>
        <w:rPr>
          <w:rFonts w:ascii="Times New Roman" w:hAnsi="Times New Roman"/>
          <w:szCs w:val="28"/>
          <w:u w:val="single"/>
        </w:rPr>
        <w:t xml:space="preserve">       </w:t>
      </w:r>
      <w:r>
        <w:rPr>
          <w:rFonts w:ascii="Times New Roman" w:hAnsi="Times New Roman"/>
          <w:szCs w:val="28"/>
        </w:rPr>
        <w:t xml:space="preserve">» </w:t>
      </w:r>
      <w:r>
        <w:rPr>
          <w:rFonts w:ascii="Times New Roman" w:hAnsi="Times New Roman"/>
          <w:szCs w:val="28"/>
          <w:u w:val="single"/>
        </w:rPr>
        <w:t xml:space="preserve">                      </w:t>
      </w:r>
      <w:r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  <w:u w:val="single"/>
        </w:rPr>
        <w:t xml:space="preserve">     </w:t>
      </w:r>
      <w:r>
        <w:rPr>
          <w:rFonts w:ascii="Times New Roman" w:hAnsi="Times New Roman"/>
          <w:szCs w:val="28"/>
        </w:rPr>
        <w:t xml:space="preserve"> г.</w:t>
      </w:r>
    </w:p>
    <w:p w:rsidR="007F497E" w:rsidRDefault="007F497E">
      <w:pPr>
        <w:widowControl w:val="0"/>
        <w:suppressAutoHyphens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7F497E" w:rsidRDefault="007F497E">
      <w:pPr>
        <w:widowControl w:val="0"/>
        <w:suppressAutoHyphens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Министерство финансов Республики Адыгея, в лице Министра финансов Республики Адыгея __________________________________________________, действующего на основании Положения о Министерстве финансов Республики Адыгея, утверждённого Постановлением Кабинета Министров Республики Адыгея от 26 марта 2007 года № 43, именуемое в дальнейшем «Организатор», с одной стороны, и ______________________________________________, в лице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/>
          <w:szCs w:val="28"/>
        </w:rPr>
        <w:t>, действующего на основании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/>
          <w:szCs w:val="28"/>
        </w:rPr>
        <w:t>, именуемое в дальнейшем «Участник», с другой стороны, вместе именуемые «Стороны», заключили настоящее соглашение (далее - Соглашение) о нижеследующем.</w:t>
      </w:r>
    </w:p>
    <w:p w:rsidR="007F497E" w:rsidRDefault="007F497E" w:rsidP="00A17ED4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ПРЕДМЕТ СОГЛАШЕНИЯ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Соглашение регулирует отношения между Сторонами, возникающие в процессе электронного документооборота в соответствии с правилами электронного документооборота в рамках используемых Министерством финансов Республики Адыгея автоматизированных систем, утверждёнными Приказом Министерства финансов Ре</w:t>
      </w:r>
      <w:r w:rsidR="00A17ED4">
        <w:rPr>
          <w:rFonts w:ascii="Times New Roman" w:hAnsi="Times New Roman"/>
          <w:szCs w:val="28"/>
        </w:rPr>
        <w:t>спублики Адыгея от</w:t>
      </w:r>
      <w:r w:rsidR="00A17ED4">
        <w:rPr>
          <w:rFonts w:ascii="Times New Roman" w:hAnsi="Times New Roman"/>
          <w:szCs w:val="28"/>
        </w:rPr>
        <w:br/>
        <w:t>19.12.2018 </w:t>
      </w:r>
      <w:r>
        <w:rPr>
          <w:rFonts w:ascii="Times New Roman" w:hAnsi="Times New Roman"/>
          <w:szCs w:val="28"/>
        </w:rPr>
        <w:t xml:space="preserve"> № 139-А «Об утверждении правил электронного документооборота в рамках, используемых Министерством финансов Республики Адыгея автоматизированных систем» (далее – Правила).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Соглашение определяет права и обязанности Сторон, возникающие при осуществлении электронного документооборота (далее - ЭДО), с учётом выполнения требований по обеспечению информационной безопасности.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Соглашение определяет условия и порядок обмена электронными документами (далее - ЭД) при осуществлении ЭДО между Сторонами в рамках используемых Министерством финансов Республики Адыгея автоматизированных систем: подсистема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Реестр соглашений, подсистема формирования перечня государственных (муниципальных) услуг и государственных (муниципальных) заданий (Госзадание-СМАРТ), подсистема прогнозирования доходной части бюджета (Прогноз-СМАРТ), подсистема планирования расходной части бюджета (План-СМАРТ), фунционирующих на </w:t>
      </w:r>
      <w:r>
        <w:rPr>
          <w:rFonts w:ascii="Times New Roman" w:hAnsi="Times New Roman"/>
          <w:bCs/>
          <w:szCs w:val="28"/>
        </w:rPr>
        <w:t>технологической платформе финансово-экономических проектов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«Проект-</w:t>
      </w:r>
      <w:r>
        <w:rPr>
          <w:rFonts w:ascii="Times New Roman" w:hAnsi="Times New Roman"/>
          <w:bCs/>
          <w:szCs w:val="28"/>
        </w:rPr>
        <w:lastRenderedPageBreak/>
        <w:t xml:space="preserve">СМАРТ Про» </w:t>
      </w:r>
      <w:r>
        <w:rPr>
          <w:rFonts w:ascii="Times New Roman" w:hAnsi="Times New Roman"/>
          <w:szCs w:val="28"/>
        </w:rPr>
        <w:t>(далее – подсистемы «Проект-Смарт Про»); «Свод-СМАРТ»; «Бюджет-СМАРТ Про»  (далее – Система ЭДО).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ПРАВА И ОБЯЗАННОСТИ СТОРОН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осуществлении обмена ЭД с использованием Системы ЭДО Стороны обязуются: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Руководствоваться законодательством Российской Федерации, нормативными правовыми актами органов государственной власти, регулирующими отношения в области использования ЭП, нормативными актами Министерства финансов Российской Федерации, Федерального казначейства, Министерства финансов Республики Адыгея, эксплуатационной документацией на программное обеспечение (далее - ПО) Системы ЭДО и средства криптографической защиты информации (далее - СКЗИ), а так же настоящим Соглашением.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компрометации ключей электронных подписей (далее - ключ ЭП) руководствоваться п. 4.3 Правил.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Стороны признают, что: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ЭД, сформированные каждой из участвующих в ЭДО Сторон, имеют равную юридическую силу с соответствующими документами на бумажных носителях информации и оттиску печати Стороны (если требуется), если они подписаны корректными усиленными квалифицированными электронными подписями (далее - ЭП) лиц, имеющих право подписи соответствующих документов (далее - уполномоченные лица), и для этих ЭП соблюдены следующие условия:</w:t>
      </w:r>
    </w:p>
    <w:p w:rsidR="007F497E" w:rsidRDefault="007F497E" w:rsidP="008A14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подтверждена подлинность этих ЭП в ЭД при наличии достоверной информации о моменте подписания электронного документа;</w:t>
      </w:r>
    </w:p>
    <w:p w:rsidR="007F497E" w:rsidRDefault="007F497E" w:rsidP="008A14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ЭП используется в соответствии со сведениями, указанными в сертификате.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Применяемые в Системе ЭДО сертифицированные СКЗИ и ЭП обеспечивают конфиденциальность, целостность и подлинность ЭД при осуществлении Сторонами обмена ЭД с использованием общедоступных каналов связи и нескомпрометированных ключей ЭП уполномоченных лиц.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ЭП в ЭД, при выполнении условий Соглашения, признаются равнозначными собственноручным подписям Уполномоченных лиц. ЭД, подписанные ЭП, имеют равную юридическую силу с документами на бумажных носителях информации, подписанных собственноручными подписями Уполномоченных лиц (и оттиску печати Стороны если требуется) и оформленных в установленном порядке.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ЭД, подписанные ЭП, не являющимися корректными, приёму и исполнению не подлежат.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Организатор обязуется: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bookmarkStart w:id="2" w:name="Par48"/>
      <w:bookmarkEnd w:id="2"/>
      <w:r>
        <w:rPr>
          <w:rFonts w:ascii="Times New Roman" w:hAnsi="Times New Roman"/>
          <w:szCs w:val="28"/>
        </w:rPr>
        <w:t>Предоставить информацию о технических требованиях, предъявляемых к автоматизированному рабочему месту (далее – АРМ) Участника, необходимых для подключения к Системе ЭДО.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Предоставить во временное пользование Участнику ПО, </w:t>
      </w:r>
      <w:r>
        <w:rPr>
          <w:rFonts w:ascii="Times New Roman" w:hAnsi="Times New Roman"/>
          <w:szCs w:val="28"/>
        </w:rPr>
        <w:lastRenderedPageBreak/>
        <w:t>необходимое для организации работы Системы ЭДО на компьютере Участника в соответствии с требованиями к АРМ (кроме общесистемного, офисного ПО и средств криптографической защиты информации), документацию пользователя АРМ Участника.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Принимать и исполнять оформленные должным образом ЭД Участника Системы ЭДО в соответствии с настоящим Соглашением.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Предоставлять Участнику актуальные справочники, используемые в Системе ЭДО и необходимые для подготовки ЭД.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изменении порядка и/или правил обработки ЭД, при необходимости, своевременно предоставлять Участнику модернизированное ПО для АРМ Участника с откорректированной технической документацией.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Организатор имеет право: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Отказывать Участнику в приёме, исполнении ЭД с указанием мотивированной причины отказа.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Приостанавливать обмен ЭД при:</w:t>
      </w:r>
    </w:p>
    <w:p w:rsidR="007F497E" w:rsidRDefault="007F497E" w:rsidP="008A14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несоблюдении Участником требований по передаче ЭД и обеспечению информационной безопасности, предусмотренных законодательством Российской Федерации и условиями настоящего Соглашения;</w:t>
      </w:r>
    </w:p>
    <w:p w:rsidR="007F497E" w:rsidRDefault="007F497E" w:rsidP="008A14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разрешении спорных ситуаций, а также для выполнения неотложных, аварийных и ремонтно-восстановительных работ в Системе ЭДО с уведомлением Участника о сроках проведения этих работ.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невозможности передачи ЭД в Системе ЭДО Участник оформляет и передает Организатору документы на бумажных носителях по согласованию с Организатором.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Проводить замену ПО Системы ЭДО. При этом, если замена приводит к необходимости реконфигурации технических средств или общесистемного ПО для АРМ Участника, Организатор обязан сообщить об этом Участнику не менее чем за 2 рабочих дня до даты начала работы в новых условиях.</w:t>
      </w:r>
    </w:p>
    <w:p w:rsidR="007F497E" w:rsidRDefault="007F497E">
      <w:pPr>
        <w:keepNext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Участник обязуется: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АРМ Участника исключительно в целях, предусмотренных настоящим Соглашением.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Назначать лиц, отвечающих за организацию и обеспечение эксплуатации программно-технических средств АРМ Участника, согласно составу пользователей, определенному в </w:t>
      </w:r>
      <w:hyperlink w:anchor="Par128" w:history="1">
        <w:r>
          <w:rPr>
            <w:rFonts w:ascii="Times New Roman" w:hAnsi="Times New Roman"/>
            <w:szCs w:val="28"/>
          </w:rPr>
          <w:t>Правилах</w:t>
        </w:r>
      </w:hyperlink>
      <w:r>
        <w:rPr>
          <w:rFonts w:ascii="Times New Roman" w:hAnsi="Times New Roman"/>
          <w:szCs w:val="28"/>
        </w:rPr>
        <w:t>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Передавать Организатору должным образом оформленные ЭД и получать от Организатора информацию в Системе ЭДО, подтверждающую получение и обработку ЭД.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Не вносить исправления, изменения или дополнения, а также не передавать третьим лицам ПО (в том числе СКЗИ и ключевую документацию к ним) и соответствующую техническую документацию, предоставляемые Организатором по настоящему Соглашению согласно </w:t>
      </w:r>
      <w:hyperlink w:anchor="Par48" w:history="1">
        <w:r>
          <w:rPr>
            <w:rFonts w:ascii="Times New Roman" w:hAnsi="Times New Roman"/>
            <w:szCs w:val="28"/>
          </w:rPr>
          <w:t>п. 2.3.2</w:t>
        </w:r>
      </w:hyperlink>
      <w:r>
        <w:rPr>
          <w:rFonts w:ascii="Times New Roman" w:hAnsi="Times New Roman"/>
          <w:szCs w:val="28"/>
        </w:rPr>
        <w:t>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Формировать новые ключи ЭП и ключи проверки ЭП в случае компрометации действующих ключей ЭП и ключей проверки ЭП или за 5 рабочих дней до истечения срока действия сертификатов.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Исполнять требования по обеспечению информационной безопасности АРМ Участника, изложенные в </w:t>
      </w:r>
      <w:hyperlink w:anchor="Par282" w:history="1">
        <w:r>
          <w:rPr>
            <w:rFonts w:ascii="Times New Roman" w:hAnsi="Times New Roman"/>
            <w:szCs w:val="28"/>
          </w:rPr>
          <w:t>разделе 4</w:t>
        </w:r>
      </w:hyperlink>
      <w:r>
        <w:rPr>
          <w:rFonts w:ascii="Times New Roman" w:hAnsi="Times New Roman"/>
          <w:szCs w:val="28"/>
        </w:rPr>
        <w:t xml:space="preserve"> Правил.</w:t>
      </w:r>
    </w:p>
    <w:p w:rsidR="007F497E" w:rsidRPr="006C40B3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C40B3">
        <w:rPr>
          <w:rFonts w:ascii="Times New Roman" w:hAnsi="Times New Roman"/>
          <w:szCs w:val="28"/>
        </w:rPr>
        <w:t xml:space="preserve">Соблюдать требования </w:t>
      </w:r>
      <w:r w:rsidR="00C63F2D" w:rsidRPr="006C40B3">
        <w:rPr>
          <w:rFonts w:ascii="Times New Roman" w:hAnsi="Times New Roman"/>
          <w:szCs w:val="28"/>
        </w:rPr>
        <w:t xml:space="preserve">документации каждой автоматизированной системы, входящей </w:t>
      </w:r>
      <w:r w:rsidRPr="006C40B3">
        <w:rPr>
          <w:rFonts w:ascii="Times New Roman" w:hAnsi="Times New Roman"/>
          <w:szCs w:val="28"/>
        </w:rPr>
        <w:t>в Систем</w:t>
      </w:r>
      <w:r w:rsidR="00C63F2D" w:rsidRPr="006C40B3">
        <w:rPr>
          <w:rFonts w:ascii="Times New Roman" w:hAnsi="Times New Roman"/>
          <w:szCs w:val="28"/>
        </w:rPr>
        <w:t>у</w:t>
      </w:r>
      <w:r w:rsidRPr="006C40B3">
        <w:rPr>
          <w:rFonts w:ascii="Times New Roman" w:hAnsi="Times New Roman"/>
          <w:szCs w:val="28"/>
        </w:rPr>
        <w:t xml:space="preserve"> ЭДО.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Содержать в исправном состоянии программно-технические средства, которые подключены к Системе ЭДО, принимать организационные меры для предотвращения несанкционированного доступа к данным компьютерам и установленному на них программному обеспечению и СКЗИ, а также в помещения, в которых они установлены.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Принимать меры по предотвращению появления в компьютерной среде, где функционирует Система ЭДО, компьютерных вирусов и программ, направленных на ее разрушение.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Назначать уполномоченных лиц, имеющих право применения электронной подписи в Системе ЭДО согласно утвержденной Организатором и актуальной на соответствующий период форме приказа (распоряжения) Участника о предоставлении полномочий сотрудникам на применение электронной подписи в Системе ЭДО. В случае изменений перечня и сведений Уполномоченных лиц незамедлительно отражать изменения в приказе (распоряжении) о предоставлении полномочий сотрудникам на применение электронной подписи в Системе ЭДО. Незамедлительно предоставлять Организатору заверенные копии приказов (распоряжений) о предоставлении полномочий сотрудникам на применение электронной подписи в Системе ЭДО.</w:t>
      </w:r>
    </w:p>
    <w:p w:rsidR="007F497E" w:rsidRDefault="007F497E">
      <w:pPr>
        <w:keepNext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Участник имеет право: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Требовать от Организатора исполнения принятых от Участника ЭД.</w:t>
      </w:r>
    </w:p>
    <w:p w:rsidR="007F497E" w:rsidRDefault="007F497E">
      <w:pPr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Требовать от Организатора приостановления исполнения (обработки) всех ЭД в случаях компрометации ключей ЭП Участника.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ОТВЕТСТВЕННОСТЬ СТОРОН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Каждая из Сторон несет ответственность за содержание ЭД, подписанных ЭП Уполномоченных лиц соответствующей Стороны.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Стороны не несут ответственности за возможные временные задержки исполнения и/или искажения ЭД, возникающие по вине лиц, предоставляющих услуги связи для использования в Системе ЭДО.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Организатор не несет ответственности за убытки Участника, возникшие вследствие несвоевременного контроля Участником информации, подтверждающей получение и обработку ЭД, неисполнения Участником ЭД, а также за несоблюдение Участником мер по обеспечению защиты от несанкционированного доступа к информации, в том числе и ключам ЭП, на АРМ Участника.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Сторона не несет ответственность за убытки другой Стороны, возникшие вследствие несвоевременного сообщения о компрометации ключей ЭП представителями другой Стороны, участвующими в Системе ЭДО.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Участник несет ответственность за соблюдение требований предоставляемой Организатором документации пользователя Участника и утвержденного Организатором перечня электронных документов с электронной подписью в Системе ЭДО.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Сторона, несвоевременно сообщившая о случаях утраты или компрометации ключей ЭП, несет связанные с этим риски убытков.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Стороны освобождаются от ответственности за убытки, причиненные другой Стороне, в случае, если представленные ЭД не приняты к исполнению Стороной, получившей ЭД, по причине невыполнения условий равнозначности ЭП собственноручной подписи Уполномоченных лиц Стороны и оттиску печати.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Организатор не несёт ответственности за убытки Участника, возникшие вследствие несвоевременного представления заверенной копии приказа (распоряжения) о предоставлении полномочий сотрудникам на применение электронной подписи в Системе ЭДО.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ПОРЯДОК РАЗРЕШЕНИЯ КОНФЛИКТНЫХ СИТУАЦИЙ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возникновении конфликтных ситуаций, возникающих в ходе обмена ЭД между Сторонами, Стороны должны стремиться разрешить их путем переговоров.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случае, если конфликтная ситуация не урегулирована в результате переговоров Сторон, создается Комиссия из представителей Сторон в соответствии с </w:t>
      </w:r>
      <w:hyperlink w:anchor="Par128" w:history="1">
        <w:r>
          <w:rPr>
            <w:rFonts w:ascii="Times New Roman" w:hAnsi="Times New Roman"/>
            <w:szCs w:val="28"/>
          </w:rPr>
          <w:t>Правилами</w:t>
        </w:r>
      </w:hyperlink>
      <w:r>
        <w:rPr>
          <w:rFonts w:ascii="Times New Roman" w:hAnsi="Times New Roman"/>
          <w:szCs w:val="28"/>
        </w:rPr>
        <w:t>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Споры и разногласия, по которым Стороны не могут достигнуть соглашения, подлежат разрешению в Арбитражном суде Республики Адыгея в соответствии с законодательством Российской Федерации.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КОНФИДЕНЦИАЛЬНОСТЬ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обмена конфиденциальной информацией организационно- технические меры по защите и доступу к ней регламентируются законодательством Российской Федерации, соответствующими нормативными актами, регулирующими вопросы информационной безопасности. 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СРОК ДЕЙСТВИЯ СОГЛАШЕНИЯ, </w:t>
      </w:r>
      <w:r>
        <w:rPr>
          <w:rFonts w:ascii="Times New Roman" w:hAnsi="Times New Roman"/>
          <w:szCs w:val="28"/>
        </w:rPr>
        <w:br/>
        <w:t>ПОРЯДОК ЕГО ИЗМЕНЕНИЯ И РАСТОРЖЕНИЯ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Настоящее Соглашение заключается на неопределенный срок и вступает в силу со дня его подписания обеими Сторонами.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Срок начала исполнения обязательств по Соглашению определяется Организатором.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принятия нормативного правового акта уполномоченным государственным органом по вопросам, регулируемым настоящим Соглашением, соответствующие положения Соглашения подлежат изменению по инициативе одной из Сторон.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Настоящее Соглашение может быть расторгнуто по письменному </w:t>
      </w:r>
      <w:r>
        <w:rPr>
          <w:rFonts w:ascii="Times New Roman" w:hAnsi="Times New Roman"/>
          <w:szCs w:val="28"/>
        </w:rPr>
        <w:lastRenderedPageBreak/>
        <w:t>соглашению Сторон.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ДОПОЛНИТЕЛЬНЫЕ УСЛОВИЯ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Обмен электронными документами при осуществлении ЭДО Стороны осуществляют на безвозмездной основе.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взаимному согласию Сторон в текст Соглашения могут вноситься изменения и дополнения.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Все изменения и дополнения к настоящему Соглашению имеют юридическую силу и являются действительными, если они составлены в письменном виде и подписаны Сторонами.</w:t>
      </w:r>
    </w:p>
    <w:p w:rsidR="007F497E" w:rsidRDefault="007F497E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F497E" w:rsidRDefault="007F497E" w:rsidP="008A1481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АДРЕСА И РЕКВИЗИТЫ СТОРОН</w:t>
      </w:r>
    </w:p>
    <w:tbl>
      <w:tblPr>
        <w:tblW w:w="0" w:type="auto"/>
        <w:tblLook w:val="01E0"/>
      </w:tblPr>
      <w:tblGrid>
        <w:gridCol w:w="4786"/>
        <w:gridCol w:w="425"/>
        <w:gridCol w:w="4395"/>
      </w:tblGrid>
      <w:tr w:rsidR="007F497E">
        <w:tc>
          <w:tcPr>
            <w:tcW w:w="4786" w:type="dxa"/>
          </w:tcPr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Организатор:</w:t>
            </w: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Участник:</w:t>
            </w:r>
          </w:p>
        </w:tc>
      </w:tr>
      <w:tr w:rsidR="007F497E">
        <w:tc>
          <w:tcPr>
            <w:tcW w:w="4786" w:type="dxa"/>
          </w:tcPr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497E">
        <w:tc>
          <w:tcPr>
            <w:tcW w:w="4786" w:type="dxa"/>
          </w:tcPr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 финансов Республики Адыгея</w:t>
            </w: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497E">
        <w:tc>
          <w:tcPr>
            <w:tcW w:w="4786" w:type="dxa"/>
          </w:tcPr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Юридический адрес:</w:t>
            </w:r>
          </w:p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Республика Адыгея, 385000, г. Майкоп, ул. Пионерская, 199</w:t>
            </w: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497E">
        <w:tc>
          <w:tcPr>
            <w:tcW w:w="4786" w:type="dxa"/>
          </w:tcPr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Почтовый адрес: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Республика Адыгея, 385000, г. Майкоп, ул. Пионерская, 199</w:t>
            </w: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497E">
        <w:tc>
          <w:tcPr>
            <w:tcW w:w="4786" w:type="dxa"/>
          </w:tcPr>
          <w:p w:rsidR="007F497E" w:rsidRDefault="007F497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0105019880 КПП  010501001</w:t>
            </w: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497E">
        <w:tc>
          <w:tcPr>
            <w:tcW w:w="4786" w:type="dxa"/>
          </w:tcPr>
          <w:p w:rsidR="007F497E" w:rsidRDefault="007F497E">
            <w:pPr>
              <w:widowControl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Телефон/факс 8(8772) 52-27-17</w:t>
            </w:r>
          </w:p>
          <w:p w:rsidR="007F497E" w:rsidRDefault="007F497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mf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minfin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maykop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F497E" w:rsidRDefault="007F497E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/>
        <w:ind w:left="1276" w:hanging="567"/>
        <w:jc w:val="left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ПОДПИСИ СТОРОН</w:t>
      </w:r>
    </w:p>
    <w:tbl>
      <w:tblPr>
        <w:tblW w:w="9606" w:type="dxa"/>
        <w:tblLayout w:type="fixed"/>
        <w:tblLook w:val="01E0"/>
      </w:tblPr>
      <w:tblGrid>
        <w:gridCol w:w="250"/>
        <w:gridCol w:w="567"/>
        <w:gridCol w:w="284"/>
        <w:gridCol w:w="850"/>
        <w:gridCol w:w="1276"/>
        <w:gridCol w:w="425"/>
        <w:gridCol w:w="425"/>
        <w:gridCol w:w="567"/>
        <w:gridCol w:w="426"/>
        <w:gridCol w:w="236"/>
        <w:gridCol w:w="567"/>
        <w:gridCol w:w="284"/>
        <w:gridCol w:w="614"/>
        <w:gridCol w:w="1417"/>
        <w:gridCol w:w="425"/>
        <w:gridCol w:w="466"/>
        <w:gridCol w:w="527"/>
      </w:tblGrid>
      <w:tr w:rsidR="007F497E">
        <w:tc>
          <w:tcPr>
            <w:tcW w:w="4644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 финансов Республики Адыгея</w:t>
            </w:r>
          </w:p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F497E">
        <w:tc>
          <w:tcPr>
            <w:tcW w:w="1951" w:type="dxa"/>
            <w:gridSpan w:val="4"/>
            <w:tcBorders>
              <w:bottom w:val="single" w:sz="4" w:space="0" w:color="auto"/>
            </w:tcBorders>
            <w:vAlign w:val="bottom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4"/>
            <w:vAlign w:val="bottom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Инициалы Фамилия</w:t>
            </w:r>
          </w:p>
        </w:tc>
        <w:tc>
          <w:tcPr>
            <w:tcW w:w="42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bottom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Инициалы  Фамилия</w:t>
            </w:r>
          </w:p>
        </w:tc>
      </w:tr>
      <w:tr w:rsidR="007F497E">
        <w:tc>
          <w:tcPr>
            <w:tcW w:w="4644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F497E">
        <w:tc>
          <w:tcPr>
            <w:tcW w:w="250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42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31" w:type="dxa"/>
            <w:gridSpan w:val="2"/>
            <w:tcBorders>
              <w:bottom w:val="single" w:sz="4" w:space="0" w:color="auto"/>
            </w:tcBorders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</w:tr>
      <w:tr w:rsidR="007F497E">
        <w:tc>
          <w:tcPr>
            <w:tcW w:w="4644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97E">
        <w:tc>
          <w:tcPr>
            <w:tcW w:w="4644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26" w:type="dxa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8"/>
          </w:tcPr>
          <w:p w:rsidR="007F497E" w:rsidRDefault="007F497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</w:tr>
    </w:tbl>
    <w:p w:rsidR="009D6468" w:rsidRDefault="009D6468" w:rsidP="008A1481">
      <w:pPr>
        <w:suppressAutoHyphens/>
        <w:ind w:left="4962" w:firstLine="0"/>
        <w:jc w:val="right"/>
        <w:rPr>
          <w:rFonts w:ascii="Times New Roman" w:hAnsi="Times New Roman"/>
          <w:szCs w:val="28"/>
        </w:rPr>
        <w:sectPr w:rsidR="009D6468">
          <w:headerReference w:type="default" r:id="rId9"/>
          <w:headerReference w:type="first" r:id="rId10"/>
          <w:pgSz w:w="11907" w:h="16840" w:code="9"/>
          <w:pgMar w:top="1134" w:right="851" w:bottom="993" w:left="1418" w:header="709" w:footer="709" w:gutter="0"/>
          <w:cols w:space="720"/>
          <w:formProt w:val="0"/>
          <w:noEndnote/>
          <w:docGrid w:linePitch="381"/>
        </w:sectPr>
      </w:pPr>
    </w:p>
    <w:p w:rsidR="009D6468" w:rsidRPr="009D6468" w:rsidRDefault="009D6468" w:rsidP="009D6468">
      <w:pPr>
        <w:suppressAutoHyphens/>
        <w:ind w:left="4536"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lastRenderedPageBreak/>
        <w:t>Приложение 2</w:t>
      </w:r>
    </w:p>
    <w:p w:rsidR="009D6468" w:rsidRPr="009D6468" w:rsidRDefault="009D6468" w:rsidP="009D6468">
      <w:pPr>
        <w:suppressAutoHyphens/>
        <w:ind w:left="4536"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 xml:space="preserve">к приказу Министерства финансов Республики Адыгея </w:t>
      </w:r>
    </w:p>
    <w:p w:rsidR="009D6468" w:rsidRPr="009D6468" w:rsidRDefault="009D6468" w:rsidP="009D6468">
      <w:pPr>
        <w:suppressAutoHyphens/>
        <w:ind w:left="4536"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 xml:space="preserve">от </w:t>
      </w:r>
      <w:r w:rsidR="00941B24">
        <w:rPr>
          <w:rFonts w:ascii="Times New Roman" w:hAnsi="Times New Roman"/>
          <w:szCs w:val="28"/>
        </w:rPr>
        <w:t>22.12.2021 № 178-А</w:t>
      </w:r>
      <w:r w:rsidRPr="009D6468">
        <w:rPr>
          <w:rFonts w:ascii="Times New Roman" w:hAnsi="Times New Roman"/>
          <w:szCs w:val="28"/>
          <w:u w:val="single"/>
        </w:rPr>
        <w:t xml:space="preserve"> </w:t>
      </w:r>
    </w:p>
    <w:p w:rsidR="009D6468" w:rsidRPr="009D6468" w:rsidRDefault="009D6468" w:rsidP="009D6468">
      <w:pPr>
        <w:suppressAutoHyphens/>
        <w:ind w:left="4536"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left="4536" w:firstLine="0"/>
        <w:rPr>
          <w:rFonts w:ascii="Times New Roman" w:hAnsi="Times New Roman"/>
          <w:szCs w:val="28"/>
        </w:rPr>
      </w:pPr>
    </w:p>
    <w:p w:rsidR="009D6468" w:rsidRPr="009D6468" w:rsidRDefault="009D6468" w:rsidP="00B44D72">
      <w:pPr>
        <w:suppressAutoHyphens/>
        <w:ind w:firstLine="0"/>
        <w:jc w:val="center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Форма и текст приказа (распоряжения) Учреждения о предоставлении полномочий сотрудникам на применение ЭП при осуществлении электронного документооборота в рамках используемых Министерством финансов Республики Адыгея автоматизированных систем</w:t>
      </w:r>
    </w:p>
    <w:p w:rsidR="009D6468" w:rsidRDefault="009D6468" w:rsidP="009D6468">
      <w:pPr>
        <w:suppressAutoHyphens/>
        <w:ind w:left="4536" w:firstLine="0"/>
        <w:rPr>
          <w:rFonts w:ascii="Times New Roman" w:hAnsi="Times New Roman"/>
          <w:szCs w:val="28"/>
        </w:rPr>
      </w:pPr>
    </w:p>
    <w:p w:rsidR="00B44D72" w:rsidRPr="009D6468" w:rsidRDefault="00B44D72" w:rsidP="009D6468">
      <w:pPr>
        <w:suppressAutoHyphens/>
        <w:ind w:left="4536"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firstLine="0"/>
        <w:jc w:val="center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(Приказ печатается на официальном БЛАНКЕ организации)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firstLine="0"/>
        <w:jc w:val="center"/>
        <w:rPr>
          <w:rFonts w:ascii="Times New Roman" w:hAnsi="Times New Roman"/>
          <w:b/>
          <w:szCs w:val="28"/>
        </w:rPr>
      </w:pPr>
      <w:r w:rsidRPr="009D6468">
        <w:rPr>
          <w:rFonts w:ascii="Times New Roman" w:hAnsi="Times New Roman"/>
          <w:b/>
          <w:szCs w:val="28"/>
        </w:rPr>
        <w:t>ПРИКАЗ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b/>
          <w:szCs w:val="28"/>
        </w:rPr>
      </w:pPr>
      <w:r w:rsidRPr="009D6468">
        <w:rPr>
          <w:rFonts w:ascii="Times New Roman" w:hAnsi="Times New Roman"/>
          <w:szCs w:val="28"/>
        </w:rPr>
        <w:t>от «</w:t>
      </w:r>
      <w:r w:rsidRPr="009D6468">
        <w:rPr>
          <w:rFonts w:ascii="Times New Roman" w:hAnsi="Times New Roman"/>
          <w:szCs w:val="28"/>
          <w:u w:val="single"/>
        </w:rPr>
        <w:t xml:space="preserve">      </w:t>
      </w:r>
      <w:r w:rsidRPr="009D6468">
        <w:rPr>
          <w:rFonts w:ascii="Times New Roman" w:hAnsi="Times New Roman"/>
          <w:szCs w:val="28"/>
        </w:rPr>
        <w:t xml:space="preserve">» </w:t>
      </w:r>
      <w:r w:rsidRPr="009D6468">
        <w:rPr>
          <w:rFonts w:ascii="Times New Roman" w:hAnsi="Times New Roman"/>
          <w:szCs w:val="28"/>
          <w:u w:val="single"/>
        </w:rPr>
        <w:t xml:space="preserve">                  </w:t>
      </w:r>
      <w:r w:rsidRPr="009D6468">
        <w:rPr>
          <w:rFonts w:ascii="Times New Roman" w:hAnsi="Times New Roman"/>
          <w:szCs w:val="28"/>
        </w:rPr>
        <w:t xml:space="preserve"> 20</w:t>
      </w:r>
      <w:r w:rsidRPr="009D6468">
        <w:rPr>
          <w:rFonts w:ascii="Times New Roman" w:hAnsi="Times New Roman"/>
          <w:szCs w:val="28"/>
          <w:u w:val="single"/>
        </w:rPr>
        <w:t xml:space="preserve">    </w:t>
      </w:r>
      <w:r w:rsidRPr="009D6468">
        <w:rPr>
          <w:rFonts w:ascii="Times New Roman" w:hAnsi="Times New Roman"/>
          <w:szCs w:val="28"/>
        </w:rPr>
        <w:t xml:space="preserve"> г.</w:t>
      </w:r>
      <w:r w:rsidRPr="009D6468">
        <w:rPr>
          <w:rFonts w:ascii="Times New Roman" w:hAnsi="Times New Roman"/>
          <w:szCs w:val="28"/>
        </w:rPr>
        <w:tab/>
      </w:r>
      <w:r w:rsidRPr="009D6468">
        <w:rPr>
          <w:rFonts w:ascii="Times New Roman" w:hAnsi="Times New Roman"/>
          <w:szCs w:val="28"/>
        </w:rPr>
        <w:tab/>
      </w:r>
      <w:r w:rsidRPr="009D6468">
        <w:rPr>
          <w:rFonts w:ascii="Times New Roman" w:hAnsi="Times New Roman"/>
          <w:szCs w:val="28"/>
        </w:rPr>
        <w:tab/>
      </w:r>
      <w:r w:rsidRPr="009D6468">
        <w:rPr>
          <w:rFonts w:ascii="Times New Roman" w:hAnsi="Times New Roman"/>
          <w:szCs w:val="28"/>
        </w:rPr>
        <w:tab/>
      </w:r>
      <w:r w:rsidRPr="009D6468">
        <w:rPr>
          <w:rFonts w:ascii="Times New Roman" w:hAnsi="Times New Roman"/>
          <w:szCs w:val="28"/>
        </w:rPr>
        <w:tab/>
      </w:r>
      <w:r w:rsidRPr="009D6468">
        <w:rPr>
          <w:rFonts w:ascii="Times New Roman" w:hAnsi="Times New Roman"/>
          <w:szCs w:val="28"/>
        </w:rPr>
        <w:tab/>
      </w:r>
      <w:r w:rsidRPr="009D6468">
        <w:rPr>
          <w:rFonts w:ascii="Times New Roman" w:hAnsi="Times New Roman"/>
          <w:szCs w:val="28"/>
        </w:rPr>
        <w:tab/>
        <w:t xml:space="preserve">   №</w:t>
      </w:r>
      <w:r>
        <w:rPr>
          <w:rFonts w:ascii="Times New Roman" w:hAnsi="Times New Roman"/>
          <w:szCs w:val="28"/>
        </w:rPr>
        <w:t>_________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firstLine="0"/>
        <w:jc w:val="center"/>
        <w:rPr>
          <w:rFonts w:ascii="Times New Roman" w:hAnsi="Times New Roman"/>
          <w:b/>
          <w:szCs w:val="28"/>
        </w:rPr>
      </w:pPr>
      <w:r w:rsidRPr="009D6468">
        <w:rPr>
          <w:rFonts w:ascii="Times New Roman" w:hAnsi="Times New Roman"/>
          <w:b/>
          <w:szCs w:val="28"/>
        </w:rPr>
        <w:t>О назначении пользователей системы электронного документооборота в рамках используемых Министерством финансов Республики Адыгея автоматизированных систем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В целях организации электронного документооборота в рамках используемых Министерством финансов Республики Адыгея автоматизированных систем (подсистема</w:t>
      </w:r>
      <w:r w:rsidRPr="009D6468">
        <w:rPr>
          <w:rFonts w:ascii="Times New Roman" w:hAnsi="Times New Roman"/>
          <w:b/>
          <w:bCs/>
          <w:szCs w:val="28"/>
        </w:rPr>
        <w:t xml:space="preserve"> </w:t>
      </w:r>
      <w:r w:rsidRPr="009D6468">
        <w:rPr>
          <w:rFonts w:ascii="Times New Roman" w:hAnsi="Times New Roman"/>
          <w:szCs w:val="28"/>
        </w:rPr>
        <w:t xml:space="preserve">Реестр соглашений, подсистема формирования перечня государственных (муниципальных) услуг и государственных (муниципальных) заданий (Госзадание-СМАРТ), подсистема прогнозирования доходной части бюджета (Прогноз-СМАРТ), подсистема планирования расходной части бюджета (План-СМАРТ), функционирующих на </w:t>
      </w:r>
      <w:r w:rsidRPr="009D6468">
        <w:rPr>
          <w:rFonts w:ascii="Times New Roman" w:hAnsi="Times New Roman"/>
          <w:bCs/>
          <w:szCs w:val="28"/>
        </w:rPr>
        <w:t>технологической платформе финансово-экономических проектов</w:t>
      </w:r>
      <w:r w:rsidRPr="009D6468">
        <w:rPr>
          <w:rFonts w:ascii="Times New Roman" w:hAnsi="Times New Roman"/>
          <w:b/>
          <w:bCs/>
          <w:szCs w:val="28"/>
        </w:rPr>
        <w:t xml:space="preserve"> </w:t>
      </w:r>
      <w:r w:rsidRPr="009D6468">
        <w:rPr>
          <w:rFonts w:ascii="Times New Roman" w:hAnsi="Times New Roman"/>
          <w:bCs/>
          <w:szCs w:val="28"/>
        </w:rPr>
        <w:t xml:space="preserve">«Проект-СМАРТ Про» </w:t>
      </w:r>
      <w:r w:rsidRPr="009D6468">
        <w:rPr>
          <w:rFonts w:ascii="Times New Roman" w:hAnsi="Times New Roman"/>
          <w:szCs w:val="28"/>
        </w:rPr>
        <w:t>(далее – подсистемы «Проект-Смарт Про»); «Свод-СМАРТ»; «Бюджет-СМАРТ Про») (далее – автоматизированные системы Министерства), руководствуясь правилами электронного документооборота в рамках используемых Министерством финансов Республики Адыгея автоматизированных систем, утверждёнными Приказом Министерства финансов Республики Адыгея от 19.12.2018 г. № 139-А «Об утверждении правил электронного документооборота в рамках используемых Министерством финансов Республики Адыгея автоматизированных систем», приказываю: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 xml:space="preserve">Наделить правом подписи электронных документов в автоматизированных системах Министерства от имени </w:t>
      </w:r>
      <w:r w:rsidRPr="009D6468">
        <w:rPr>
          <w:rFonts w:ascii="Times New Roman" w:hAnsi="Times New Roman"/>
          <w:i/>
          <w:szCs w:val="28"/>
          <w:u w:val="single"/>
        </w:rPr>
        <w:t>(наименование организации, ИНН, КПП)</w:t>
      </w:r>
      <w:r w:rsidRPr="009D6468">
        <w:rPr>
          <w:rFonts w:ascii="Times New Roman" w:hAnsi="Times New Roman"/>
          <w:szCs w:val="28"/>
        </w:rPr>
        <w:t xml:space="preserve"> следующих сотрудников:</w:t>
      </w:r>
    </w:p>
    <w:p w:rsidR="009D6468" w:rsidRPr="009D6468" w:rsidRDefault="009D6468" w:rsidP="009D6468">
      <w:pPr>
        <w:numPr>
          <w:ilvl w:val="1"/>
          <w:numId w:val="3"/>
        </w:numPr>
        <w:tabs>
          <w:tab w:val="clear" w:pos="0"/>
          <w:tab w:val="num" w:pos="568"/>
        </w:tabs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С правом первой подписи (руководитель):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lastRenderedPageBreak/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сертификата)</w:t>
      </w:r>
      <w:r w:rsidRPr="009D6468">
        <w:rPr>
          <w:rFonts w:ascii="Times New Roman" w:hAnsi="Times New Roman"/>
          <w:szCs w:val="28"/>
        </w:rPr>
        <w:t>;</w:t>
      </w:r>
    </w:p>
    <w:p w:rsidR="009D6468" w:rsidRPr="009D6468" w:rsidRDefault="009D6468" w:rsidP="009D6468">
      <w:pPr>
        <w:numPr>
          <w:ilvl w:val="1"/>
          <w:numId w:val="3"/>
        </w:numPr>
        <w:tabs>
          <w:tab w:val="clear" w:pos="0"/>
          <w:tab w:val="num" w:pos="568"/>
        </w:tabs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С правом второй подписи (главный бухгалтер):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сертификата)</w:t>
      </w:r>
      <w:r w:rsidRPr="009D6468">
        <w:rPr>
          <w:rFonts w:ascii="Times New Roman" w:hAnsi="Times New Roman"/>
          <w:szCs w:val="28"/>
        </w:rPr>
        <w:t>;</w:t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 xml:space="preserve">Наделить правом подписи электронных документов в автоматизированной системе «Свод-СМАРТ» от имени </w:t>
      </w:r>
      <w:r w:rsidRPr="009D6468">
        <w:rPr>
          <w:rFonts w:ascii="Times New Roman" w:hAnsi="Times New Roman"/>
          <w:i/>
          <w:szCs w:val="28"/>
          <w:u w:val="single"/>
        </w:rPr>
        <w:t>(наименование организации)</w:t>
      </w:r>
      <w:r w:rsidRPr="009D6468">
        <w:rPr>
          <w:rFonts w:ascii="Times New Roman" w:hAnsi="Times New Roman"/>
          <w:szCs w:val="28"/>
        </w:rPr>
        <w:t xml:space="preserve"> следующих сотрудников: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сертификата);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сертификата).</w:t>
      </w:r>
      <w:r w:rsidRPr="009D6468">
        <w:rPr>
          <w:rFonts w:ascii="Times New Roman" w:hAnsi="Times New Roman"/>
          <w:i/>
          <w:szCs w:val="28"/>
          <w:u w:val="single"/>
          <w:vertAlign w:val="superscript"/>
        </w:rPr>
        <w:footnoteReference w:id="1"/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 xml:space="preserve">Наделить правом подписи электронных документов в автоматизированной системе «Бюджет-СМАРТ» от имени </w:t>
      </w:r>
      <w:r w:rsidRPr="009D6468">
        <w:rPr>
          <w:rFonts w:ascii="Times New Roman" w:hAnsi="Times New Roman"/>
          <w:i/>
          <w:szCs w:val="28"/>
          <w:u w:val="single"/>
        </w:rPr>
        <w:t>(наименование организации)</w:t>
      </w:r>
      <w:r w:rsidRPr="009D6468">
        <w:rPr>
          <w:rFonts w:ascii="Times New Roman" w:hAnsi="Times New Roman"/>
          <w:szCs w:val="28"/>
        </w:rPr>
        <w:t xml:space="preserve"> следующих сотрудников: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сертификата)</w:t>
      </w:r>
      <w:r w:rsidRPr="009D6468">
        <w:rPr>
          <w:rFonts w:ascii="Times New Roman" w:hAnsi="Times New Roman"/>
          <w:szCs w:val="28"/>
        </w:rPr>
        <w:t>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сертификата.</w:t>
      </w:r>
      <w:r w:rsidRPr="009D6468">
        <w:rPr>
          <w:rFonts w:ascii="Times New Roman" w:hAnsi="Times New Roman"/>
          <w:i/>
          <w:szCs w:val="28"/>
          <w:u w:val="single"/>
          <w:vertAlign w:val="superscript"/>
        </w:rPr>
        <w:footnoteReference w:id="2"/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 xml:space="preserve">Наделить правом подписи электронных документов в подсистемах «Проект-Смарт Про» от имени </w:t>
      </w:r>
      <w:r w:rsidRPr="009D6468">
        <w:rPr>
          <w:rFonts w:ascii="Times New Roman" w:hAnsi="Times New Roman"/>
          <w:i/>
          <w:szCs w:val="28"/>
          <w:u w:val="single"/>
        </w:rPr>
        <w:t>(наименование организации)</w:t>
      </w:r>
      <w:r w:rsidRPr="009D6468">
        <w:rPr>
          <w:rFonts w:ascii="Times New Roman" w:hAnsi="Times New Roman"/>
          <w:szCs w:val="28"/>
        </w:rPr>
        <w:t xml:space="preserve"> следующих сотрудников: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почты, сведения о квалифицированном сертификате ЭП: серийный номер сертификата, дата начала действия сертификата, дата окончания действия сертификата, издатель сертификата)</w:t>
      </w:r>
      <w:r w:rsidRPr="009D6468">
        <w:rPr>
          <w:rFonts w:ascii="Times New Roman" w:hAnsi="Times New Roman"/>
          <w:szCs w:val="28"/>
        </w:rPr>
        <w:t>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 xml:space="preserve">(ФИО полностью – должность, адрес электронной почты, сведения о квалифицированном сертификате ЭП: серийный номер сертификата, дата </w:t>
      </w:r>
      <w:r w:rsidRPr="009D6468">
        <w:rPr>
          <w:rFonts w:ascii="Times New Roman" w:hAnsi="Times New Roman"/>
          <w:i/>
          <w:szCs w:val="28"/>
          <w:u w:val="single"/>
        </w:rPr>
        <w:lastRenderedPageBreak/>
        <w:t>начала действия сертификата, дата окончания действия сертификата, издатель сертификата.</w:t>
      </w:r>
      <w:r w:rsidRPr="009D6468">
        <w:rPr>
          <w:rFonts w:ascii="Times New Roman" w:hAnsi="Times New Roman"/>
          <w:i/>
          <w:szCs w:val="28"/>
          <w:u w:val="single"/>
          <w:vertAlign w:val="superscript"/>
        </w:rPr>
        <w:footnoteReference w:id="3"/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Возложить на сотрудников, наделенных правом подписи электронных документов в автоматизированных системах Министерства, персональную ответственность за: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а) безопасность ключевой информации, обеспечение её сохранности, неразглашение и нераспространение;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б) соответствие электронных документов (отчётных форм), передаваемых в автоматизированных системах Министерства, оригиналам (на бумажных носителях и/или в электронном виде).</w:t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Назначить пользователями автоматизированной системы «Свод-СМАРТ» без права простановки ЭП следующих сотрудников: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почты)</w:t>
      </w:r>
      <w:r w:rsidRPr="009D6468">
        <w:rPr>
          <w:rFonts w:ascii="Times New Roman" w:hAnsi="Times New Roman"/>
          <w:szCs w:val="28"/>
        </w:rPr>
        <w:t>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почты)</w:t>
      </w:r>
      <w:r w:rsidRPr="009D6468">
        <w:rPr>
          <w:rFonts w:ascii="Times New Roman" w:hAnsi="Times New Roman"/>
          <w:szCs w:val="28"/>
        </w:rPr>
        <w:t>.</w:t>
      </w:r>
      <w:r w:rsidRPr="009D6468">
        <w:rPr>
          <w:rFonts w:ascii="Times New Roman" w:hAnsi="Times New Roman"/>
          <w:szCs w:val="28"/>
          <w:vertAlign w:val="superscript"/>
        </w:rPr>
        <w:footnoteReference w:id="4"/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Назначить пользователями автоматизированной системы «Бюджет-СМАРТ Про» без права простановки ЭП следующих сотрудников: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почты);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почты).</w:t>
      </w:r>
      <w:r w:rsidRPr="009D6468">
        <w:rPr>
          <w:rFonts w:ascii="Times New Roman" w:hAnsi="Times New Roman"/>
          <w:i/>
          <w:szCs w:val="28"/>
          <w:u w:val="single"/>
          <w:vertAlign w:val="superscript"/>
        </w:rPr>
        <w:footnoteReference w:id="5"/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Назначить пользователями подсистем «Проект-Смарт Про»  без права простановки ЭП следующих сотрудников: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почты)</w:t>
      </w:r>
      <w:r w:rsidRPr="009D6468">
        <w:rPr>
          <w:rFonts w:ascii="Times New Roman" w:hAnsi="Times New Roman"/>
          <w:szCs w:val="28"/>
        </w:rPr>
        <w:t>;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i/>
          <w:szCs w:val="28"/>
          <w:u w:val="single"/>
        </w:rPr>
      </w:pPr>
      <w:r w:rsidRPr="009D6468">
        <w:rPr>
          <w:rFonts w:ascii="Times New Roman" w:hAnsi="Times New Roman"/>
          <w:i/>
          <w:szCs w:val="28"/>
          <w:u w:val="single"/>
        </w:rPr>
        <w:t>(ФИО полностью – должность, адрес электронной почты)</w:t>
      </w:r>
      <w:r w:rsidRPr="009D6468">
        <w:rPr>
          <w:rFonts w:ascii="Times New Roman" w:hAnsi="Times New Roman"/>
          <w:szCs w:val="28"/>
        </w:rPr>
        <w:t>.</w:t>
      </w:r>
      <w:r w:rsidRPr="009D6468">
        <w:rPr>
          <w:rFonts w:ascii="Times New Roman" w:hAnsi="Times New Roman"/>
          <w:szCs w:val="28"/>
          <w:vertAlign w:val="superscript"/>
        </w:rPr>
        <w:footnoteReference w:id="6"/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Возложить на сотрудников Учреждения, назначенных пользователями автоматизированных систем Министерства, персональную ответственность за безопасность личного пароля для доступа в автоматизированные системы Министерства, обеспечение его сохранности, неразглашение и нераспространение.</w:t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Признать утратившим силу приказ от _________ № _____ «О</w:t>
      </w:r>
      <w:r w:rsidRPr="009D6468">
        <w:rPr>
          <w:rFonts w:ascii="Times New Roman" w:hAnsi="Times New Roman"/>
          <w:szCs w:val="28"/>
          <w:lang w:val="en-US"/>
        </w:rPr>
        <w:t> </w:t>
      </w:r>
      <w:r w:rsidRPr="009D6468">
        <w:rPr>
          <w:rFonts w:ascii="Times New Roman" w:hAnsi="Times New Roman"/>
          <w:szCs w:val="28"/>
        </w:rPr>
        <w:t xml:space="preserve">назначении ответственных лиц». </w:t>
      </w:r>
    </w:p>
    <w:p w:rsidR="009D6468" w:rsidRPr="009D6468" w:rsidRDefault="009D6468" w:rsidP="009D6468">
      <w:pPr>
        <w:numPr>
          <w:ilvl w:val="0"/>
          <w:numId w:val="3"/>
        </w:numPr>
        <w:suppressAutoHyphens/>
        <w:rPr>
          <w:rFonts w:ascii="Times New Roman" w:hAnsi="Times New Roman"/>
          <w:szCs w:val="28"/>
        </w:rPr>
      </w:pPr>
      <w:r w:rsidRPr="009D6468">
        <w:rPr>
          <w:rFonts w:ascii="Times New Roman" w:hAnsi="Times New Roman"/>
          <w:szCs w:val="28"/>
        </w:rPr>
        <w:t>Контроль за исполнением данного приказа оставляю за собой.</w:t>
      </w:r>
    </w:p>
    <w:p w:rsidR="009D6468" w:rsidRPr="009D6468" w:rsidRDefault="009D6468" w:rsidP="009D6468">
      <w:pPr>
        <w:suppressAutoHyphens/>
        <w:ind w:firstLine="0"/>
        <w:rPr>
          <w:rFonts w:ascii="Times New Roman" w:hAnsi="Times New Roman"/>
          <w:szCs w:val="28"/>
        </w:rPr>
      </w:pPr>
    </w:p>
    <w:tbl>
      <w:tblPr>
        <w:tblW w:w="0" w:type="auto"/>
        <w:tblLook w:val="04A0"/>
      </w:tblPr>
      <w:tblGrid>
        <w:gridCol w:w="3794"/>
        <w:gridCol w:w="3402"/>
        <w:gridCol w:w="2657"/>
      </w:tblGrid>
      <w:tr w:rsidR="009D6468" w:rsidRPr="009D6468" w:rsidTr="00861D8C">
        <w:tc>
          <w:tcPr>
            <w:tcW w:w="3794" w:type="dxa"/>
            <w:vAlign w:val="bottom"/>
          </w:tcPr>
          <w:p w:rsidR="009D6468" w:rsidRPr="009D6468" w:rsidRDefault="009D6468" w:rsidP="009D6468">
            <w:pPr>
              <w:suppressAutoHyphens/>
              <w:ind w:firstLine="0"/>
              <w:rPr>
                <w:rFonts w:ascii="Times New Roman" w:hAnsi="Times New Roman"/>
                <w:szCs w:val="28"/>
              </w:rPr>
            </w:pPr>
            <w:r w:rsidRPr="009D6468">
              <w:rPr>
                <w:rFonts w:ascii="Times New Roman" w:hAnsi="Times New Roman"/>
                <w:szCs w:val="28"/>
              </w:rPr>
              <w:t>Руководитель учреждения</w:t>
            </w:r>
          </w:p>
          <w:p w:rsidR="009D6468" w:rsidRPr="009D6468" w:rsidRDefault="009D6468" w:rsidP="009D6468">
            <w:pPr>
              <w:suppressAutoHyphens/>
              <w:ind w:firstLine="0"/>
              <w:rPr>
                <w:rFonts w:ascii="Times New Roman" w:hAnsi="Times New Roman"/>
                <w:szCs w:val="28"/>
              </w:rPr>
            </w:pPr>
            <w:r w:rsidRPr="009D6468">
              <w:rPr>
                <w:rFonts w:ascii="Times New Roman" w:hAnsi="Times New Roman"/>
                <w:szCs w:val="28"/>
              </w:rPr>
              <w:t>(наименование учреждения)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9D6468" w:rsidRPr="009D6468" w:rsidRDefault="009D6468" w:rsidP="009D6468">
            <w:pPr>
              <w:suppressAutoHyphens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57" w:type="dxa"/>
            <w:vAlign w:val="bottom"/>
          </w:tcPr>
          <w:p w:rsidR="009D6468" w:rsidRPr="009D6468" w:rsidRDefault="009D6468" w:rsidP="009D6468">
            <w:pPr>
              <w:suppressAutoHyphens/>
              <w:ind w:firstLine="0"/>
              <w:rPr>
                <w:rFonts w:ascii="Times New Roman" w:hAnsi="Times New Roman"/>
                <w:szCs w:val="28"/>
              </w:rPr>
            </w:pPr>
            <w:r w:rsidRPr="009D6468">
              <w:rPr>
                <w:rFonts w:ascii="Times New Roman" w:hAnsi="Times New Roman"/>
                <w:szCs w:val="28"/>
              </w:rPr>
              <w:t>Инициалы Фамилия</w:t>
            </w:r>
          </w:p>
        </w:tc>
      </w:tr>
    </w:tbl>
    <w:p w:rsidR="007F497E" w:rsidRDefault="007F497E" w:rsidP="009D6468">
      <w:pPr>
        <w:suppressAutoHyphens/>
        <w:ind w:firstLine="0"/>
        <w:rPr>
          <w:rFonts w:ascii="Times New Roman" w:hAnsi="Times New Roman"/>
          <w:szCs w:val="28"/>
        </w:rPr>
      </w:pPr>
    </w:p>
    <w:sectPr w:rsidR="007F497E">
      <w:headerReference w:type="default" r:id="rId11"/>
      <w:headerReference w:type="first" r:id="rId12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19" w:rsidRDefault="006E4B19">
      <w:r>
        <w:separator/>
      </w:r>
    </w:p>
  </w:endnote>
  <w:endnote w:type="continuationSeparator" w:id="0">
    <w:p w:rsidR="006E4B19" w:rsidRDefault="006E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19" w:rsidRDefault="006E4B19">
      <w:r>
        <w:separator/>
      </w:r>
    </w:p>
  </w:footnote>
  <w:footnote w:type="continuationSeparator" w:id="0">
    <w:p w:rsidR="006E4B19" w:rsidRDefault="006E4B19">
      <w:r>
        <w:continuationSeparator/>
      </w:r>
    </w:p>
  </w:footnote>
  <w:footnote w:id="1">
    <w:p w:rsidR="006E4B19" w:rsidRPr="00A84CDD" w:rsidRDefault="006E4B19" w:rsidP="009D6468">
      <w:pPr>
        <w:pStyle w:val="ad"/>
        <w:rPr>
          <w:rFonts w:ascii="Times New Roman" w:hAnsi="Times New Roman"/>
          <w:lang w:val="ru-RU"/>
        </w:rPr>
      </w:pPr>
      <w:r w:rsidRPr="00A84CDD">
        <w:rPr>
          <w:rStyle w:val="af"/>
          <w:rFonts w:ascii="Times New Roman" w:hAnsi="Times New Roman"/>
        </w:rPr>
        <w:footnoteRef/>
      </w:r>
      <w:r w:rsidRPr="00A84CDD">
        <w:rPr>
          <w:rFonts w:ascii="Times New Roman" w:hAnsi="Times New Roman"/>
        </w:rPr>
        <w:t xml:space="preserve"> </w:t>
      </w:r>
      <w:r w:rsidRPr="00A84CDD">
        <w:rPr>
          <w:rFonts w:ascii="Times New Roman" w:hAnsi="Times New Roman"/>
          <w:lang w:val="ru-RU"/>
        </w:rPr>
        <w:t>Пункт 2 добавляется в приказ Учреждения в случае необходимости подписи электронных документов (отчётных форм) сотрудниками  Учреждения в автоматизированной системе «Свод-СМАРТ»</w:t>
      </w:r>
    </w:p>
  </w:footnote>
  <w:footnote w:id="2">
    <w:p w:rsidR="006E4B19" w:rsidRPr="00A84CDD" w:rsidRDefault="006E4B19" w:rsidP="009D6468">
      <w:pPr>
        <w:pStyle w:val="ad"/>
        <w:rPr>
          <w:rFonts w:ascii="Times New Roman" w:hAnsi="Times New Roman"/>
          <w:lang w:val="ru-RU"/>
        </w:rPr>
      </w:pPr>
      <w:r w:rsidRPr="00A84CDD">
        <w:rPr>
          <w:rStyle w:val="af"/>
          <w:rFonts w:ascii="Times New Roman" w:hAnsi="Times New Roman"/>
        </w:rPr>
        <w:footnoteRef/>
      </w:r>
      <w:r w:rsidRPr="00A84CDD">
        <w:rPr>
          <w:rFonts w:ascii="Times New Roman" w:hAnsi="Times New Roman"/>
        </w:rPr>
        <w:t xml:space="preserve"> </w:t>
      </w:r>
      <w:r w:rsidRPr="00A84CDD">
        <w:rPr>
          <w:rFonts w:ascii="Times New Roman" w:hAnsi="Times New Roman"/>
          <w:lang w:val="ru-RU"/>
        </w:rPr>
        <w:t>Пункт 3 добавляется в приказ Учреждения в случае необходимости подписи электронных документов (отчётных форм) сотрудниками  Учреждения в автоматизированной системе «Бюджет-СМАРТ»</w:t>
      </w:r>
    </w:p>
  </w:footnote>
  <w:footnote w:id="3">
    <w:p w:rsidR="006E4B19" w:rsidRPr="00A84CDD" w:rsidRDefault="006E4B19" w:rsidP="009D6468">
      <w:pPr>
        <w:pStyle w:val="ad"/>
        <w:rPr>
          <w:rFonts w:ascii="Times New Roman" w:hAnsi="Times New Roman"/>
          <w:lang w:val="ru-RU"/>
        </w:rPr>
      </w:pPr>
      <w:r w:rsidRPr="00A84CDD">
        <w:rPr>
          <w:rStyle w:val="af"/>
          <w:rFonts w:ascii="Times New Roman" w:hAnsi="Times New Roman"/>
        </w:rPr>
        <w:footnoteRef/>
      </w:r>
      <w:r w:rsidRPr="00A84CDD">
        <w:rPr>
          <w:rFonts w:ascii="Times New Roman" w:hAnsi="Times New Roman"/>
        </w:rPr>
        <w:t xml:space="preserve"> </w:t>
      </w:r>
      <w:r w:rsidRPr="00A84CDD">
        <w:rPr>
          <w:rFonts w:ascii="Times New Roman" w:hAnsi="Times New Roman"/>
          <w:lang w:val="ru-RU"/>
        </w:rPr>
        <w:t>Пункт 4 добавляется в приказ Учреждения в случае необходимости подписи электронных документов (отчётных форм) сотрудниками  Учреждения в подсистемах «Проект-Смарт Про»</w:t>
      </w:r>
    </w:p>
  </w:footnote>
  <w:footnote w:id="4">
    <w:p w:rsidR="006E4B19" w:rsidRPr="00A84CDD" w:rsidRDefault="006E4B19" w:rsidP="009D6468">
      <w:pPr>
        <w:pStyle w:val="ad"/>
        <w:rPr>
          <w:rFonts w:ascii="Times New Roman" w:hAnsi="Times New Roman"/>
          <w:lang w:val="ru-RU"/>
        </w:rPr>
      </w:pPr>
      <w:r w:rsidRPr="00A84CDD">
        <w:rPr>
          <w:rStyle w:val="af"/>
          <w:rFonts w:ascii="Times New Roman" w:hAnsi="Times New Roman"/>
        </w:rPr>
        <w:footnoteRef/>
      </w:r>
      <w:r w:rsidRPr="00A84CDD">
        <w:rPr>
          <w:rFonts w:ascii="Times New Roman" w:hAnsi="Times New Roman"/>
        </w:rPr>
        <w:t xml:space="preserve"> </w:t>
      </w:r>
      <w:r w:rsidRPr="00A84CDD">
        <w:rPr>
          <w:rFonts w:ascii="Times New Roman" w:hAnsi="Times New Roman"/>
          <w:lang w:val="ru-RU"/>
        </w:rPr>
        <w:t>Пункт 6 добавляется в приказ Учреждения в случае необходимости работы сотрудников  Учреждения в автоматизированной системе «Свод-СМАРТ» без права простановки ЭП</w:t>
      </w:r>
    </w:p>
  </w:footnote>
  <w:footnote w:id="5">
    <w:p w:rsidR="006E4B19" w:rsidRPr="00A84CDD" w:rsidRDefault="006E4B19" w:rsidP="009D6468">
      <w:pPr>
        <w:pStyle w:val="ad"/>
        <w:rPr>
          <w:rFonts w:ascii="Times New Roman" w:hAnsi="Times New Roman"/>
          <w:lang w:val="ru-RU"/>
        </w:rPr>
      </w:pPr>
      <w:r w:rsidRPr="00A84CDD">
        <w:rPr>
          <w:rStyle w:val="af"/>
          <w:rFonts w:ascii="Times New Roman" w:hAnsi="Times New Roman"/>
        </w:rPr>
        <w:footnoteRef/>
      </w:r>
      <w:r w:rsidRPr="00A84CDD">
        <w:rPr>
          <w:rFonts w:ascii="Times New Roman" w:hAnsi="Times New Roman"/>
        </w:rPr>
        <w:t xml:space="preserve"> </w:t>
      </w:r>
      <w:r w:rsidRPr="00A84CDD">
        <w:rPr>
          <w:rFonts w:ascii="Times New Roman" w:hAnsi="Times New Roman"/>
          <w:lang w:val="ru-RU"/>
        </w:rPr>
        <w:t>Пункт 7 добавляется в приказ Учреждения в случае необходимости работы сотрудников  Учреждения в автоматизированной системе «Бюджет-СМАРТ Про» без права простановки ЭП</w:t>
      </w:r>
    </w:p>
  </w:footnote>
  <w:footnote w:id="6">
    <w:p w:rsidR="006E4B19" w:rsidRPr="00A84CDD" w:rsidRDefault="006E4B19" w:rsidP="009D6468">
      <w:pPr>
        <w:pStyle w:val="ad"/>
        <w:rPr>
          <w:rFonts w:ascii="Times New Roman" w:hAnsi="Times New Roman"/>
          <w:lang w:val="ru-RU"/>
        </w:rPr>
      </w:pPr>
      <w:r w:rsidRPr="00A84CDD">
        <w:rPr>
          <w:rStyle w:val="af"/>
          <w:rFonts w:ascii="Times New Roman" w:hAnsi="Times New Roman"/>
        </w:rPr>
        <w:footnoteRef/>
      </w:r>
      <w:r w:rsidRPr="00A84CDD">
        <w:rPr>
          <w:rFonts w:ascii="Times New Roman" w:hAnsi="Times New Roman"/>
        </w:rPr>
        <w:t xml:space="preserve"> </w:t>
      </w:r>
      <w:r w:rsidRPr="00A84CDD">
        <w:rPr>
          <w:rFonts w:ascii="Times New Roman" w:hAnsi="Times New Roman"/>
          <w:lang w:val="ru-RU"/>
        </w:rPr>
        <w:t>Пункт 8 добавляется в приказ Учреждения в случае необходимости работы сотрудников  Учреждения в подсистемах «Проект-Смарт Про»  без права простановки ЭП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9" w:rsidRDefault="006E4B19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89634D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9" w:rsidRDefault="006E4B19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89634D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9" w:rsidRDefault="006E4B1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9" w:rsidRDefault="006E4B19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89634D">
      <w:rPr>
        <w:rFonts w:ascii="Times New Roman" w:hAnsi="Times New Roman"/>
        <w:noProof/>
        <w:sz w:val="24"/>
        <w:szCs w:val="24"/>
      </w:rPr>
      <w:t>13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9" w:rsidRPr="006E4B19" w:rsidRDefault="006E4B19" w:rsidP="009A2F11">
    <w:pPr>
      <w:pStyle w:val="a6"/>
      <w:jc w:val="center"/>
      <w:rPr>
        <w:rFonts w:ascii="Times New Roman" w:hAnsi="Times New Roman"/>
        <w:sz w:val="24"/>
        <w:szCs w:val="24"/>
        <w:lang w:val="ru-RU"/>
      </w:rPr>
    </w:pPr>
    <w:r w:rsidRPr="006E4B19">
      <w:rPr>
        <w:rFonts w:ascii="Times New Roman" w:hAnsi="Times New Roman"/>
        <w:sz w:val="24"/>
        <w:szCs w:val="24"/>
      </w:rPr>
      <w:fldChar w:fldCharType="begin"/>
    </w:r>
    <w:r w:rsidRPr="006E4B19">
      <w:rPr>
        <w:rFonts w:ascii="Times New Roman" w:hAnsi="Times New Roman"/>
        <w:sz w:val="24"/>
        <w:szCs w:val="24"/>
      </w:rPr>
      <w:instrText xml:space="preserve"> PAGE   \* MERGEFORMAT </w:instrText>
    </w:r>
    <w:r w:rsidRPr="006E4B19">
      <w:rPr>
        <w:rFonts w:ascii="Times New Roman" w:hAnsi="Times New Roman"/>
        <w:sz w:val="24"/>
        <w:szCs w:val="24"/>
      </w:rPr>
      <w:fldChar w:fldCharType="separate"/>
    </w:r>
    <w:r w:rsidR="0089634D">
      <w:rPr>
        <w:rFonts w:ascii="Times New Roman" w:hAnsi="Times New Roman"/>
        <w:noProof/>
        <w:sz w:val="24"/>
        <w:szCs w:val="24"/>
      </w:rPr>
      <w:t>11</w:t>
    </w:r>
    <w:r w:rsidRPr="006E4B1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E7E"/>
    <w:multiLevelType w:val="multilevel"/>
    <w:tmpl w:val="009A7D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94103BB"/>
    <w:multiLevelType w:val="hybridMultilevel"/>
    <w:tmpl w:val="B91612CE"/>
    <w:lvl w:ilvl="0" w:tplc="547474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B5DDA"/>
    <w:multiLevelType w:val="multilevel"/>
    <w:tmpl w:val="378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153107"/>
    <w:multiLevelType w:val="hybridMultilevel"/>
    <w:tmpl w:val="45A8A29C"/>
    <w:lvl w:ilvl="0" w:tplc="547474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70F7D"/>
    <w:multiLevelType w:val="multilevel"/>
    <w:tmpl w:val="4B0C73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BFA2AB9"/>
    <w:multiLevelType w:val="hybridMultilevel"/>
    <w:tmpl w:val="4CE2E594"/>
    <w:lvl w:ilvl="0" w:tplc="547474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F7682"/>
    <w:multiLevelType w:val="hybridMultilevel"/>
    <w:tmpl w:val="039A80A0"/>
    <w:lvl w:ilvl="0" w:tplc="DDD6F48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40E15"/>
    <w:multiLevelType w:val="multilevel"/>
    <w:tmpl w:val="056A17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1EE11E7"/>
    <w:multiLevelType w:val="hybridMultilevel"/>
    <w:tmpl w:val="F6468992"/>
    <w:lvl w:ilvl="0" w:tplc="D77652B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C99AB12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90B88"/>
    <w:multiLevelType w:val="hybridMultilevel"/>
    <w:tmpl w:val="D36435D2"/>
    <w:lvl w:ilvl="0" w:tplc="EAC4275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FE672C"/>
    <w:multiLevelType w:val="multilevel"/>
    <w:tmpl w:val="5CEC37A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-709" w:firstLine="709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09"/>
        </w:tabs>
        <w:ind w:left="-1418" w:firstLine="70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418"/>
        </w:tabs>
        <w:ind w:left="-2127"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2127"/>
        </w:tabs>
        <w:ind w:left="-2836"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2836"/>
        </w:tabs>
        <w:ind w:left="-3545"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545"/>
        </w:tabs>
        <w:ind w:left="-4254"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4254"/>
        </w:tabs>
        <w:ind w:left="-4963"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4963"/>
        </w:tabs>
        <w:ind w:left="-5672" w:firstLine="709"/>
      </w:pPr>
      <w:rPr>
        <w:rFonts w:cs="Times New Roman" w:hint="default"/>
      </w:rPr>
    </w:lvl>
  </w:abstractNum>
  <w:abstractNum w:abstractNumId="11">
    <w:nsid w:val="64044A92"/>
    <w:multiLevelType w:val="multilevel"/>
    <w:tmpl w:val="8182F1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4" w:hanging="14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65FB088E"/>
    <w:multiLevelType w:val="multilevel"/>
    <w:tmpl w:val="9C5A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71D0245"/>
    <w:multiLevelType w:val="hybridMultilevel"/>
    <w:tmpl w:val="D36435D2"/>
    <w:lvl w:ilvl="0" w:tplc="EAC4275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DFD5739"/>
    <w:multiLevelType w:val="multilevel"/>
    <w:tmpl w:val="9C5A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E673F4C"/>
    <w:multiLevelType w:val="multilevel"/>
    <w:tmpl w:val="0BC4D23C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73414ECB"/>
    <w:multiLevelType w:val="hybridMultilevel"/>
    <w:tmpl w:val="0DBADEF4"/>
    <w:lvl w:ilvl="0" w:tplc="547474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35C0A"/>
    <w:multiLevelType w:val="multilevel"/>
    <w:tmpl w:val="8D600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12"/>
  </w:num>
  <w:num w:numId="13">
    <w:abstractNumId w:val="17"/>
  </w:num>
  <w:num w:numId="14">
    <w:abstractNumId w:val="16"/>
  </w:num>
  <w:num w:numId="15">
    <w:abstractNumId w:val="9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E2060"/>
    <w:rsid w:val="001261F9"/>
    <w:rsid w:val="00137057"/>
    <w:rsid w:val="004C154B"/>
    <w:rsid w:val="00560F28"/>
    <w:rsid w:val="00584F2D"/>
    <w:rsid w:val="005F17D0"/>
    <w:rsid w:val="006C40B3"/>
    <w:rsid w:val="006E4B19"/>
    <w:rsid w:val="007C0AF6"/>
    <w:rsid w:val="007F497E"/>
    <w:rsid w:val="00861D8C"/>
    <w:rsid w:val="0089634D"/>
    <w:rsid w:val="008A1481"/>
    <w:rsid w:val="00941B24"/>
    <w:rsid w:val="009A2F11"/>
    <w:rsid w:val="009D6468"/>
    <w:rsid w:val="00A17ED4"/>
    <w:rsid w:val="00B44D72"/>
    <w:rsid w:val="00C63F2D"/>
    <w:rsid w:val="00C642F6"/>
    <w:rsid w:val="00CC4745"/>
    <w:rsid w:val="00DC02C9"/>
    <w:rsid w:val="00E87B24"/>
    <w:rsid w:val="00F23EF5"/>
    <w:rsid w:val="00FE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ms Rmn" w:eastAsia="Times New Roman" w:hAnsi="Tms Rmn"/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ind w:firstLine="0"/>
      <w:jc w:val="center"/>
      <w:outlineLvl w:val="0"/>
    </w:pPr>
    <w:rPr>
      <w:rFonts w:ascii="Times New Roman" w:hAnsi="Times New Roman"/>
      <w:b/>
      <w:lang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left="-1361" w:firstLine="0"/>
      <w:jc w:val="center"/>
      <w:outlineLvl w:val="1"/>
    </w:pPr>
    <w:rPr>
      <w:rFonts w:ascii="Times New Roman" w:hAnsi="Times New Roman"/>
      <w:b/>
      <w:sz w:val="36"/>
      <w:lang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" w:hAnsi="Times New Roman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eastAsia="Times New Roman"/>
      <w:b/>
      <w:sz w:val="28"/>
    </w:rPr>
  </w:style>
  <w:style w:type="character" w:customStyle="1" w:styleId="20">
    <w:name w:val="Заголовок 2 Знак"/>
    <w:link w:val="2"/>
    <w:uiPriority w:val="99"/>
    <w:rPr>
      <w:rFonts w:eastAsia="Times New Roman"/>
      <w:b/>
      <w:sz w:val="36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  <w:ind w:firstLine="0"/>
      <w:jc w:val="left"/>
    </w:pPr>
    <w:rPr>
      <w:sz w:val="20"/>
      <w:lang/>
    </w:rPr>
  </w:style>
  <w:style w:type="character" w:customStyle="1" w:styleId="a7">
    <w:name w:val="Верхний колонтитул Знак"/>
    <w:link w:val="a6"/>
    <w:uiPriority w:val="99"/>
    <w:rPr>
      <w:rFonts w:ascii="Tms Rmn" w:eastAsia="Times New Roman" w:hAnsi="Tms Rmn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Block Text"/>
    <w:basedOn w:val="a"/>
    <w:uiPriority w:val="99"/>
    <w:pPr>
      <w:spacing w:before="240" w:line="220" w:lineRule="exact"/>
      <w:ind w:left="57" w:right="5273" w:firstLine="0"/>
    </w:pPr>
    <w:rPr>
      <w:noProof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ind w:firstLine="0"/>
      <w:jc w:val="left"/>
    </w:pPr>
    <w:rPr>
      <w:sz w:val="20"/>
      <w:lang/>
    </w:rPr>
  </w:style>
  <w:style w:type="character" w:customStyle="1" w:styleId="ab">
    <w:name w:val="Нижний колонтитул Знак"/>
    <w:link w:val="aa"/>
    <w:uiPriority w:val="99"/>
    <w:rPr>
      <w:rFonts w:ascii="Tms Rmn" w:eastAsia="Times New Roman" w:hAnsi="Tms Rmn"/>
    </w:rPr>
  </w:style>
  <w:style w:type="paragraph" w:customStyle="1" w:styleId="ac">
    <w:name w:val="Название документа"/>
    <w:basedOn w:val="a"/>
    <w:uiPriority w:val="99"/>
    <w:pPr>
      <w:jc w:val="center"/>
    </w:pPr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pPr>
      <w:ind w:firstLine="0"/>
      <w:jc w:val="left"/>
    </w:pPr>
    <w:rPr>
      <w:sz w:val="20"/>
      <w:lang/>
    </w:rPr>
  </w:style>
  <w:style w:type="character" w:customStyle="1" w:styleId="ae">
    <w:name w:val="Текст сноски Знак"/>
    <w:link w:val="ad"/>
    <w:uiPriority w:val="99"/>
    <w:semiHidden/>
    <w:rPr>
      <w:rFonts w:ascii="Tms Rmn" w:eastAsia="Times New Roman" w:hAnsi="Tms Rmn"/>
    </w:rPr>
  </w:style>
  <w:style w:type="character" w:styleId="af">
    <w:name w:val="footnote reference"/>
    <w:uiPriority w:val="99"/>
    <w:semiHidden/>
    <w:rPr>
      <w:rFonts w:cs="Times New Roman"/>
      <w:vertAlign w:val="superscript"/>
    </w:r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character" w:styleId="af1">
    <w:name w:val="FollowedHyperlink"/>
    <w:uiPriority w:val="99"/>
    <w:rPr>
      <w:rFonts w:cs="Times New Roman"/>
      <w:color w:val="800080"/>
      <w:u w:val="single"/>
    </w:rPr>
  </w:style>
  <w:style w:type="character" w:customStyle="1" w:styleId="11">
    <w:name w:val="Заголовок 1 Знак1"/>
    <w:uiPriority w:val="99"/>
    <w:locked/>
    <w:rPr>
      <w:rFonts w:ascii="Times New Roman" w:hAnsi="Times New Roman"/>
      <w:b/>
      <w:sz w:val="28"/>
    </w:rPr>
  </w:style>
  <w:style w:type="character" w:customStyle="1" w:styleId="21">
    <w:name w:val="Заголовок 2 Знак1"/>
    <w:uiPriority w:val="99"/>
    <w:locked/>
    <w:rPr>
      <w:rFonts w:ascii="Times New Roman" w:hAnsi="Times New Roman"/>
      <w:b/>
      <w:sz w:val="36"/>
    </w:rPr>
  </w:style>
  <w:style w:type="character" w:customStyle="1" w:styleId="12">
    <w:name w:val="Верхний колонтитул Знак1"/>
    <w:uiPriority w:val="99"/>
    <w:locked/>
    <w:rPr>
      <w:rFonts w:ascii="Tms Rmn" w:hAnsi="Tms Rmn"/>
    </w:rPr>
  </w:style>
  <w:style w:type="character" w:customStyle="1" w:styleId="13">
    <w:name w:val="Нижний колонтитул Знак1"/>
    <w:uiPriority w:val="99"/>
    <w:locked/>
    <w:rPr>
      <w:rFonts w:ascii="Tms Rmn" w:hAnsi="Tms Rmn"/>
    </w:rPr>
  </w:style>
  <w:style w:type="table" w:styleId="af2">
    <w:name w:val="Table Grid"/>
    <w:basedOn w:val="a1"/>
    <w:uiPriority w:val="59"/>
    <w:rPr>
      <w:rFonts w:ascii="Tms Rmn" w:eastAsia="Times New Roman" w:hAnsi="Tms Rmn" w:cs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cs="Times New Roman"/>
      <w:b/>
    </w:rPr>
  </w:style>
  <w:style w:type="paragraph" w:styleId="af4">
    <w:name w:val="Normal (Web)"/>
    <w:basedOn w:val="a"/>
    <w:uiPriority w:val="99"/>
    <w:pPr>
      <w:spacing w:before="200" w:after="200"/>
      <w:ind w:left="200" w:right="200" w:firstLine="0"/>
      <w:jc w:val="left"/>
    </w:pPr>
    <w:rPr>
      <w:rFonts w:ascii="Times New Roman" w:hAnsi="Times New Roman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5">
    <w:name w:val="Plain Text"/>
    <w:basedOn w:val="a"/>
    <w:link w:val="af6"/>
    <w:uiPriority w:val="99"/>
    <w:semiHidden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Links>
    <vt:vector size="24" baseType="variant">
      <vt:variant>
        <vt:i4>6815792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6357050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6815792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Морозова</dc:creator>
  <cp:lastModifiedBy>kadry</cp:lastModifiedBy>
  <cp:revision>2</cp:revision>
  <cp:lastPrinted>2021-12-22T13:02:00Z</cp:lastPrinted>
  <dcterms:created xsi:type="dcterms:W3CDTF">2021-12-22T13:05:00Z</dcterms:created>
  <dcterms:modified xsi:type="dcterms:W3CDTF">2021-12-22T13:05:00Z</dcterms:modified>
</cp:coreProperties>
</file>