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D7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о рассчитываемой за </w:t>
      </w:r>
      <w:r w:rsidR="00277CA8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28B">
        <w:rPr>
          <w:rFonts w:ascii="Times New Roman" w:hAnsi="Times New Roman" w:cs="Times New Roman"/>
          <w:b/>
          <w:sz w:val="28"/>
          <w:szCs w:val="28"/>
        </w:rPr>
        <w:t>календарный год среднемесячно</w:t>
      </w:r>
      <w:r>
        <w:rPr>
          <w:rFonts w:ascii="Times New Roman" w:hAnsi="Times New Roman" w:cs="Times New Roman"/>
          <w:b/>
          <w:sz w:val="28"/>
          <w:szCs w:val="28"/>
        </w:rPr>
        <w:t>й заработной плате руководителя  и заместителя Государственного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бухгалтерия»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707FD">
        <w:rPr>
          <w:rFonts w:ascii="Times New Roman" w:hAnsi="Times New Roman" w:cs="Times New Roman"/>
          <w:b/>
          <w:sz w:val="28"/>
          <w:szCs w:val="28"/>
        </w:rPr>
        <w:t xml:space="preserve">для размещения 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 w:rsidRPr="00AE528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Адыгея, осуществляющего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016AD7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097"/>
        <w:gridCol w:w="2569"/>
        <w:gridCol w:w="2336"/>
      </w:tblGrid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олное наименование учреждения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амилия, имя и отчество руководителя, заместителя и главного бухгалтера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2336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реднемесячная заработная плата, рассчитанная за календарный год</w:t>
            </w:r>
          </w:p>
        </w:tc>
      </w:tr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Клочанова</w:t>
            </w:r>
            <w:proofErr w:type="spellEnd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016AD7" w:rsidRPr="00192380" w:rsidRDefault="00F9624A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BC63E4">
              <w:rPr>
                <w:rFonts w:ascii="Times New Roman" w:hAnsi="Times New Roman" w:cs="Times New Roman"/>
                <w:sz w:val="28"/>
                <w:szCs w:val="28"/>
              </w:rPr>
              <w:t> 574,48</w:t>
            </w:r>
          </w:p>
        </w:tc>
      </w:tr>
      <w:tr w:rsidR="00016AD7" w:rsidTr="00CB1BE7">
        <w:tc>
          <w:tcPr>
            <w:tcW w:w="9571" w:type="dxa"/>
            <w:gridSpan w:val="4"/>
          </w:tcPr>
          <w:p w:rsidR="00016AD7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руководителя и среднемесячной заработной платы работников учреждения составляет в кратности 1 к 1,</w:t>
            </w:r>
            <w:r w:rsidR="00F962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Сима Рашидовна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016AD7" w:rsidRPr="00192380" w:rsidRDefault="00F9624A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BC63E4">
              <w:rPr>
                <w:rFonts w:ascii="Times New Roman" w:hAnsi="Times New Roman" w:cs="Times New Roman"/>
                <w:sz w:val="28"/>
                <w:szCs w:val="28"/>
              </w:rPr>
              <w:t> 653,85</w:t>
            </w:r>
          </w:p>
        </w:tc>
      </w:tr>
      <w:tr w:rsidR="00016AD7" w:rsidTr="00CB1BE7">
        <w:tc>
          <w:tcPr>
            <w:tcW w:w="9571" w:type="dxa"/>
            <w:gridSpan w:val="4"/>
          </w:tcPr>
          <w:p w:rsidR="00016AD7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</w:t>
            </w:r>
            <w:r w:rsidR="00BC63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16AD7" w:rsidRPr="00AE528B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в соответствии со статьей </w:t>
      </w:r>
      <w:hyperlink r:id="rId4" w:history="1">
        <w:r w:rsidRPr="001A6B01">
          <w:rPr>
            <w:rFonts w:ascii="Times New Roman" w:hAnsi="Times New Roman" w:cs="Times New Roman"/>
            <w:sz w:val="28"/>
            <w:szCs w:val="28"/>
          </w:rPr>
          <w:t>349.5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руководствуясь </w:t>
      </w:r>
      <w:hyperlink r:id="rId5" w:history="1">
        <w:r w:rsidRPr="001A6B01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ком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</w:t>
      </w:r>
      <w:r w:rsidRPr="001A6B0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Территориального фонда обязательного медицинского страхования Республики Адыгея в информационно-телекоммуникационной сети «Интернет» утвержденным Постановлением Кабинета Министров РА от 19.05.2017 № 88 «О мерах по реализации некоторых положений Трудового кодекса Российской Федерации», </w:t>
      </w:r>
      <w:bookmarkStart w:id="0" w:name="Par11"/>
      <w:bookmarkEnd w:id="0"/>
      <w:r w:rsidRPr="001A6B01">
        <w:rPr>
          <w:rFonts w:ascii="Times New Roman" w:hAnsi="Times New Roman" w:cs="Times New Roman"/>
          <w:sz w:val="28"/>
          <w:szCs w:val="28"/>
        </w:rPr>
        <w:t xml:space="preserve">устанавливающим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в информационно-телекоммуникационной сети «Интернет» на официальных сайтах исполнительных органов государственной власти Республики Адыгея, осуществляющих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учреждений, </w:t>
      </w: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>размещает инф</w:t>
      </w:r>
      <w:r w:rsidR="00277CA8">
        <w:rPr>
          <w:rFonts w:ascii="Times New Roman" w:hAnsi="Times New Roman" w:cs="Times New Roman"/>
          <w:sz w:val="28"/>
          <w:szCs w:val="28"/>
        </w:rPr>
        <w:t>ормацию о рассчитываемой за 2021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год среднемесячной заработной плате руководителя и заместителя главного бухгалтера (наименование должностей  указано согласно штатному расписанию) Государственного казенного учреждения Республики Адыгея «Централизованная бухгалтерия».</w:t>
      </w: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Информация размещается в сети «Интернет» до 30 апреля года, следующего за отчетным, в доступном режиме для всех пользователей сети «Интернет».</w:t>
      </w:r>
    </w:p>
    <w:p w:rsidR="00016AD7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размещению, указывается полное наименование учреждения, фамилия, имя и отчество (если имеется) руководителя, заместителя и главного бухгалтера, занимаемая должность, среднемесячная заработная плата, рассчитанная за календарный год. </w:t>
      </w: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При размещении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сведения, отнесенные к государственной тайне или сведениям конфиденциального характера.</w:t>
      </w:r>
    </w:p>
    <w:p w:rsidR="00016AD7" w:rsidRPr="003E404B" w:rsidRDefault="00016AD7" w:rsidP="00016AD7">
      <w:pPr>
        <w:rPr>
          <w:rFonts w:ascii="Times New Roman" w:hAnsi="Times New Roman" w:cs="Times New Roman"/>
          <w:sz w:val="24"/>
          <w:szCs w:val="24"/>
        </w:rPr>
      </w:pPr>
    </w:p>
    <w:p w:rsidR="00016AD7" w:rsidRDefault="00016AD7" w:rsidP="00016AD7"/>
    <w:p w:rsidR="00387DD1" w:rsidRDefault="00387DD1"/>
    <w:sectPr w:rsidR="00387DD1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16AD7"/>
    <w:rsid w:val="00016AD7"/>
    <w:rsid w:val="00277CA8"/>
    <w:rsid w:val="00387DD1"/>
    <w:rsid w:val="00676844"/>
    <w:rsid w:val="00B03FEC"/>
    <w:rsid w:val="00BC63E4"/>
    <w:rsid w:val="00C21BAF"/>
    <w:rsid w:val="00D707FD"/>
    <w:rsid w:val="00F9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1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BDA6B6370CA3A4CD0F95F2B2E37D3B12A242F1F8CC8876AF778F8391B85D3DF85B309722B6FCE0977498g6sBN" TargetMode="External"/><Relationship Id="rId4" Type="http://schemas.openxmlformats.org/officeDocument/2006/relationships/hyperlink" Target="consultantplus://offline/ref=330E1870FD0716B7CE33DE4C84D99E104BBD0E629F9E947598628A00FFD219518996C9EA3131I5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2021-01-18T08:59:00Z</dcterms:created>
  <dcterms:modified xsi:type="dcterms:W3CDTF">2022-01-18T12:31:00Z</dcterms:modified>
</cp:coreProperties>
</file>