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B37C" w14:textId="1839A506" w:rsidR="00977FBA" w:rsidRPr="0046653C" w:rsidRDefault="00DC286D" w:rsidP="006744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653C">
        <w:rPr>
          <w:rFonts w:ascii="Times New Roman" w:hAnsi="Times New Roman" w:cs="Times New Roman"/>
          <w:sz w:val="28"/>
          <w:szCs w:val="28"/>
        </w:rPr>
        <w:t>На</w:t>
      </w:r>
      <w:r w:rsidR="00504F70" w:rsidRPr="0046653C">
        <w:rPr>
          <w:rFonts w:ascii="Times New Roman" w:hAnsi="Times New Roman" w:cs="Times New Roman"/>
          <w:sz w:val="28"/>
          <w:szCs w:val="28"/>
        </w:rPr>
        <w:t xml:space="preserve"> </w:t>
      </w:r>
      <w:r w:rsidR="008A5FF8" w:rsidRPr="0046653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5B1EAD" w:rsidRPr="0046653C">
        <w:rPr>
          <w:rFonts w:ascii="Times New Roman" w:hAnsi="Times New Roman" w:cs="Times New Roman"/>
          <w:sz w:val="28"/>
          <w:szCs w:val="28"/>
        </w:rPr>
        <w:t xml:space="preserve"> </w:t>
      </w:r>
      <w:r w:rsidRPr="0046653C">
        <w:rPr>
          <w:rFonts w:ascii="Times New Roman" w:hAnsi="Times New Roman" w:cs="Times New Roman"/>
          <w:sz w:val="28"/>
          <w:szCs w:val="28"/>
        </w:rPr>
        <w:t>заседании</w:t>
      </w:r>
      <w:r w:rsidR="00504F70" w:rsidRPr="0046653C">
        <w:rPr>
          <w:rFonts w:ascii="Times New Roman" w:hAnsi="Times New Roman" w:cs="Times New Roman"/>
          <w:sz w:val="28"/>
          <w:szCs w:val="28"/>
        </w:rPr>
        <w:t xml:space="preserve"> Государственного Совета-</w:t>
      </w:r>
      <w:proofErr w:type="spellStart"/>
      <w:r w:rsidR="00504F70" w:rsidRPr="0046653C"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 w:rsidR="00504F70" w:rsidRPr="0046653C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46653C">
        <w:rPr>
          <w:rFonts w:ascii="Times New Roman" w:hAnsi="Times New Roman" w:cs="Times New Roman"/>
          <w:sz w:val="28"/>
          <w:szCs w:val="28"/>
        </w:rPr>
        <w:t xml:space="preserve"> приняты </w:t>
      </w:r>
      <w:r w:rsidR="008A5FF8" w:rsidRPr="0046653C">
        <w:rPr>
          <w:rFonts w:ascii="Times New Roman" w:hAnsi="Times New Roman" w:cs="Times New Roman"/>
          <w:sz w:val="28"/>
          <w:szCs w:val="28"/>
        </w:rPr>
        <w:t>поправки</w:t>
      </w:r>
      <w:r w:rsidRPr="0046653C">
        <w:rPr>
          <w:rFonts w:ascii="Times New Roman" w:hAnsi="Times New Roman" w:cs="Times New Roman"/>
          <w:sz w:val="28"/>
          <w:szCs w:val="28"/>
        </w:rPr>
        <w:t xml:space="preserve"> в республиканский бюджет</w:t>
      </w:r>
    </w:p>
    <w:p w14:paraId="76A36E3D" w14:textId="77777777" w:rsidR="008975D4" w:rsidRPr="0046653C" w:rsidRDefault="008975D4" w:rsidP="006744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02F242" w14:textId="6C56F2E1" w:rsidR="00083AA4" w:rsidRPr="0046653C" w:rsidRDefault="00964A56" w:rsidP="008A5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53C">
        <w:rPr>
          <w:rFonts w:ascii="Times New Roman" w:hAnsi="Times New Roman" w:cs="Times New Roman"/>
          <w:sz w:val="28"/>
          <w:szCs w:val="28"/>
        </w:rPr>
        <w:t>Сегодня на</w:t>
      </w:r>
      <w:r w:rsidR="008975D4" w:rsidRPr="0046653C">
        <w:rPr>
          <w:rFonts w:ascii="Times New Roman" w:hAnsi="Times New Roman" w:cs="Times New Roman"/>
          <w:sz w:val="28"/>
          <w:szCs w:val="28"/>
        </w:rPr>
        <w:t xml:space="preserve"> заседании Государственного</w:t>
      </w:r>
      <w:r w:rsidR="00DC286D" w:rsidRPr="0046653C">
        <w:rPr>
          <w:rFonts w:ascii="Times New Roman" w:hAnsi="Times New Roman" w:cs="Times New Roman"/>
          <w:sz w:val="28"/>
          <w:szCs w:val="28"/>
        </w:rPr>
        <w:t xml:space="preserve"> Совета-</w:t>
      </w:r>
      <w:proofErr w:type="spellStart"/>
      <w:r w:rsidR="00DC286D" w:rsidRPr="0046653C"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 w:rsidR="00DC286D" w:rsidRPr="0046653C">
        <w:rPr>
          <w:rFonts w:ascii="Times New Roman" w:hAnsi="Times New Roman" w:cs="Times New Roman"/>
          <w:sz w:val="28"/>
          <w:szCs w:val="28"/>
        </w:rPr>
        <w:t xml:space="preserve"> Республики Адыгея приняты изменения в </w:t>
      </w:r>
      <w:r w:rsidRPr="0046653C">
        <w:rPr>
          <w:rFonts w:ascii="Times New Roman" w:hAnsi="Times New Roman" w:cs="Times New Roman"/>
          <w:sz w:val="28"/>
          <w:szCs w:val="28"/>
        </w:rPr>
        <w:t>бюджет республики на 202</w:t>
      </w:r>
      <w:r w:rsidR="008A5FF8" w:rsidRPr="0046653C">
        <w:rPr>
          <w:rFonts w:ascii="Times New Roman" w:hAnsi="Times New Roman" w:cs="Times New Roman"/>
          <w:sz w:val="28"/>
          <w:szCs w:val="28"/>
        </w:rPr>
        <w:t>2</w:t>
      </w:r>
      <w:r w:rsidR="00D1449B" w:rsidRPr="0046653C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46653C">
        <w:rPr>
          <w:rFonts w:ascii="Times New Roman" w:hAnsi="Times New Roman" w:cs="Times New Roman"/>
          <w:sz w:val="28"/>
          <w:szCs w:val="28"/>
        </w:rPr>
        <w:t>202</w:t>
      </w:r>
      <w:r w:rsidR="008A5FF8" w:rsidRPr="0046653C">
        <w:rPr>
          <w:rFonts w:ascii="Times New Roman" w:hAnsi="Times New Roman" w:cs="Times New Roman"/>
          <w:sz w:val="28"/>
          <w:szCs w:val="28"/>
        </w:rPr>
        <w:t>3</w:t>
      </w:r>
      <w:r w:rsidRPr="0046653C">
        <w:rPr>
          <w:rFonts w:ascii="Times New Roman" w:hAnsi="Times New Roman" w:cs="Times New Roman"/>
          <w:sz w:val="28"/>
          <w:szCs w:val="28"/>
        </w:rPr>
        <w:t xml:space="preserve"> и 202</w:t>
      </w:r>
      <w:r w:rsidR="0066633E" w:rsidRPr="0046653C">
        <w:rPr>
          <w:rFonts w:ascii="Times New Roman" w:hAnsi="Times New Roman" w:cs="Times New Roman"/>
          <w:sz w:val="28"/>
          <w:szCs w:val="28"/>
        </w:rPr>
        <w:t>4</w:t>
      </w:r>
      <w:r w:rsidR="00D1449B" w:rsidRPr="0046653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975D4" w:rsidRPr="0046653C">
        <w:rPr>
          <w:rFonts w:ascii="Times New Roman" w:hAnsi="Times New Roman" w:cs="Times New Roman"/>
          <w:sz w:val="28"/>
          <w:szCs w:val="28"/>
        </w:rPr>
        <w:t>.</w:t>
      </w:r>
    </w:p>
    <w:p w14:paraId="71EDC77D" w14:textId="77777777" w:rsidR="008A5FF8" w:rsidRPr="0046653C" w:rsidRDefault="008A5FF8" w:rsidP="008A5F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46653C">
        <w:rPr>
          <w:rFonts w:ascii="Times New Roman" w:hAnsi="Times New Roman" w:cs="Times New Roman"/>
          <w:bCs/>
          <w:spacing w:val="-4"/>
          <w:sz w:val="28"/>
          <w:szCs w:val="28"/>
        </w:rPr>
        <w:t>В результате произведенных изменений</w:t>
      </w:r>
    </w:p>
    <w:p w14:paraId="4A0AF0F5" w14:textId="1478E26A" w:rsidR="008A5FF8" w:rsidRPr="0046653C" w:rsidRDefault="008A5FF8" w:rsidP="008A5F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46653C">
        <w:rPr>
          <w:rFonts w:ascii="Times New Roman" w:hAnsi="Times New Roman" w:cs="Times New Roman"/>
          <w:bCs/>
          <w:spacing w:val="-4"/>
          <w:sz w:val="28"/>
          <w:szCs w:val="28"/>
        </w:rPr>
        <w:t>общий объем доходов республиканского бюджета в 2022 году составит 31 млрд 229 млн рублей,</w:t>
      </w:r>
    </w:p>
    <w:p w14:paraId="20CACC3C" w14:textId="23593E01" w:rsidR="008A5FF8" w:rsidRPr="0046653C" w:rsidRDefault="008A5FF8" w:rsidP="008A5F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46653C">
        <w:rPr>
          <w:rFonts w:ascii="Times New Roman" w:hAnsi="Times New Roman" w:cs="Times New Roman"/>
          <w:bCs/>
          <w:spacing w:val="-4"/>
          <w:sz w:val="28"/>
          <w:szCs w:val="28"/>
        </w:rPr>
        <w:t>налоговые и неналоговые доходы</w:t>
      </w:r>
      <w:r w:rsidR="0046653C" w:rsidRPr="0046653C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6653C">
        <w:rPr>
          <w:rFonts w:ascii="Times New Roman" w:hAnsi="Times New Roman" w:cs="Times New Roman"/>
          <w:bCs/>
          <w:spacing w:val="-4"/>
          <w:sz w:val="28"/>
          <w:szCs w:val="28"/>
        </w:rPr>
        <w:t>– 13 млрд 684 млн рублей,</w:t>
      </w:r>
    </w:p>
    <w:p w14:paraId="1F09DC7C" w14:textId="31AC732C" w:rsidR="008A5FF8" w:rsidRPr="0046653C" w:rsidRDefault="008A5FF8" w:rsidP="008A5F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46653C">
        <w:rPr>
          <w:rFonts w:ascii="Times New Roman" w:hAnsi="Times New Roman" w:cs="Times New Roman"/>
          <w:bCs/>
          <w:spacing w:val="-4"/>
          <w:sz w:val="28"/>
          <w:szCs w:val="28"/>
        </w:rPr>
        <w:t>безвозмездные поступления составят 17 млрд 545 млн рублей,</w:t>
      </w:r>
    </w:p>
    <w:p w14:paraId="585C4DD9" w14:textId="3FCB2B69" w:rsidR="008A5FF8" w:rsidRPr="0046653C" w:rsidRDefault="008A5FF8" w:rsidP="008A5F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46653C">
        <w:rPr>
          <w:rFonts w:ascii="Times New Roman" w:hAnsi="Times New Roman" w:cs="Times New Roman"/>
          <w:bCs/>
          <w:spacing w:val="-4"/>
          <w:sz w:val="28"/>
          <w:szCs w:val="28"/>
        </w:rPr>
        <w:t>расходы составят 33 млрд 628 млн рублей,</w:t>
      </w:r>
    </w:p>
    <w:p w14:paraId="68235EA3" w14:textId="704D3F79" w:rsidR="008A5FF8" w:rsidRPr="0046653C" w:rsidRDefault="008A5FF8" w:rsidP="008A5F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46653C">
        <w:rPr>
          <w:rFonts w:ascii="Times New Roman" w:hAnsi="Times New Roman" w:cs="Times New Roman"/>
          <w:bCs/>
          <w:spacing w:val="-4"/>
          <w:sz w:val="28"/>
          <w:szCs w:val="28"/>
        </w:rPr>
        <w:t>объем резервного фонда Кабинета Министров Республики Адыгея составит 207,7 млн рублей,</w:t>
      </w:r>
    </w:p>
    <w:p w14:paraId="2FF28721" w14:textId="5E88E71D" w:rsidR="008A5FF8" w:rsidRPr="0046653C" w:rsidRDefault="008A5FF8" w:rsidP="008A5F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53C">
        <w:rPr>
          <w:rFonts w:ascii="Times New Roman" w:hAnsi="Times New Roman" w:cs="Times New Roman"/>
          <w:bCs/>
          <w:sz w:val="28"/>
          <w:szCs w:val="28"/>
        </w:rPr>
        <w:t>общий объем дефицита республиканского бюджета составит 2 млрд 399 млн рублей. Размер дефицита с учетом снижения остатков на счете республиканского бюджета и объем планируемого государственного долга Республики Адыгея соответствуют нормам Бюджетного кодекса Российской Федерации и условиям федеральных соглашений, заключенных с Министерством финансов Российской Федерации.</w:t>
      </w:r>
    </w:p>
    <w:p w14:paraId="719BD73D" w14:textId="01610E94" w:rsidR="00C64750" w:rsidRPr="0046653C" w:rsidRDefault="008A5FF8" w:rsidP="008A5FF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653C">
        <w:rPr>
          <w:rFonts w:ascii="Times New Roman" w:hAnsi="Times New Roman" w:cs="Times New Roman"/>
          <w:sz w:val="28"/>
          <w:szCs w:val="28"/>
        </w:rPr>
        <w:t xml:space="preserve">Также на заседании приняты изменения в Закон «О бюджетном процессе в Республике Адыгея» согласно которым </w:t>
      </w:r>
      <w:r w:rsidRPr="0046653C">
        <w:rPr>
          <w:rFonts w:ascii="Times New Roman" w:hAnsi="Times New Roman" w:cs="Times New Roman"/>
          <w:sz w:val="28"/>
          <w:szCs w:val="28"/>
        </w:rPr>
        <w:t>расширен переч</w:t>
      </w:r>
      <w:r w:rsidRPr="0046653C">
        <w:rPr>
          <w:rFonts w:ascii="Times New Roman" w:hAnsi="Times New Roman" w:cs="Times New Roman"/>
          <w:sz w:val="28"/>
          <w:szCs w:val="28"/>
        </w:rPr>
        <w:t>ень</w:t>
      </w:r>
      <w:r w:rsidRPr="0046653C">
        <w:rPr>
          <w:rFonts w:ascii="Times New Roman" w:hAnsi="Times New Roman" w:cs="Times New Roman"/>
          <w:sz w:val="28"/>
          <w:szCs w:val="28"/>
        </w:rPr>
        <w:t xml:space="preserve"> оснований для внесения изменений в сводную бюджетную роспись республиканского бюджета без внесения изменений в закон о республиканском бюджете на текущий финансовый год и плановый период</w:t>
      </w:r>
      <w:r w:rsidRPr="004665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 частности, в случае перераспределения или сокращения бюджетных ассигнований текущего финансового года в целях обеспечения </w:t>
      </w:r>
      <w:proofErr w:type="spellStart"/>
      <w:r w:rsidRPr="0046653C">
        <w:rPr>
          <w:rFonts w:ascii="Times New Roman" w:eastAsia="Calibri" w:hAnsi="Times New Roman" w:cs="Times New Roman"/>
          <w:color w:val="000000"/>
          <w:sz w:val="28"/>
          <w:szCs w:val="28"/>
        </w:rPr>
        <w:t>софинансирования</w:t>
      </w:r>
      <w:proofErr w:type="spellEnd"/>
      <w:r w:rsidRPr="004665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 республиканского бюджета при предоставлении республиканскому бюджету межбюджетных трансфертов из федерального бюджета</w:t>
      </w:r>
      <w:r w:rsidRPr="0046653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378ED0E" w14:textId="4CDE33C5" w:rsidR="008A5FF8" w:rsidRPr="0046653C" w:rsidRDefault="008A5FF8" w:rsidP="0066633E">
      <w:pPr>
        <w:tabs>
          <w:tab w:val="left" w:pos="484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53C">
        <w:rPr>
          <w:rFonts w:ascii="Times New Roman" w:hAnsi="Times New Roman" w:cs="Times New Roman"/>
          <w:sz w:val="28"/>
          <w:szCs w:val="28"/>
        </w:rPr>
        <w:t>Приняты</w:t>
      </w:r>
      <w:r w:rsidR="0066633E" w:rsidRPr="0046653C">
        <w:rPr>
          <w:rFonts w:ascii="Times New Roman" w:hAnsi="Times New Roman" w:cs="Times New Roman"/>
          <w:sz w:val="28"/>
          <w:szCs w:val="28"/>
        </w:rPr>
        <w:t>м</w:t>
      </w:r>
      <w:r w:rsidRPr="0046653C">
        <w:rPr>
          <w:rFonts w:ascii="Times New Roman" w:hAnsi="Times New Roman" w:cs="Times New Roman"/>
          <w:sz w:val="28"/>
          <w:szCs w:val="28"/>
        </w:rPr>
        <w:t xml:space="preserve"> на заседании Закон</w:t>
      </w:r>
      <w:r w:rsidR="0066633E" w:rsidRPr="0046653C">
        <w:rPr>
          <w:rFonts w:ascii="Times New Roman" w:hAnsi="Times New Roman" w:cs="Times New Roman"/>
          <w:sz w:val="28"/>
          <w:szCs w:val="28"/>
        </w:rPr>
        <w:t>ом</w:t>
      </w:r>
      <w:r w:rsidRPr="0046653C">
        <w:rPr>
          <w:rFonts w:ascii="Times New Roman" w:hAnsi="Times New Roman" w:cs="Times New Roman"/>
          <w:sz w:val="28"/>
          <w:szCs w:val="28"/>
        </w:rPr>
        <w:t xml:space="preserve"> </w:t>
      </w:r>
      <w:r w:rsidRPr="0046653C">
        <w:rPr>
          <w:rFonts w:ascii="Times New Roman" w:hAnsi="Times New Roman" w:cs="Times New Roman"/>
          <w:sz w:val="28"/>
          <w:szCs w:val="28"/>
        </w:rPr>
        <w:t>«Об установлении особенностей исполнения республиканского бюджета Республики Адыгея в 2022 году»</w:t>
      </w:r>
      <w:r w:rsidRPr="0046653C">
        <w:rPr>
          <w:rFonts w:ascii="Times New Roman" w:hAnsi="Times New Roman" w:cs="Times New Roman"/>
          <w:sz w:val="28"/>
          <w:szCs w:val="28"/>
        </w:rPr>
        <w:t xml:space="preserve"> </w:t>
      </w:r>
      <w:r w:rsidRPr="0046653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установлен</w:t>
      </w:r>
      <w:r w:rsidR="0066633E" w:rsidRPr="0046653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 </w:t>
      </w:r>
      <w:r w:rsidRPr="0046653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дополнительно</w:t>
      </w:r>
      <w:r w:rsidR="0066633E" w:rsidRPr="0046653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</w:t>
      </w:r>
      <w:r w:rsidRPr="0046653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основани</w:t>
      </w:r>
      <w:r w:rsidR="0066633E" w:rsidRPr="0046653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</w:t>
      </w:r>
      <w:r w:rsidRPr="0046653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для внесения изменений в сводную бюджетную роспись </w:t>
      </w:r>
      <w:r w:rsidR="0066633E" w:rsidRPr="0046653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2022 году </w:t>
      </w:r>
      <w:r w:rsidRPr="0046653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без внесения изменений в закон о республиканском бюджете в случае перераспределения бюджетных ассигнований на финансовое обеспечение мероприятий, </w:t>
      </w:r>
      <w:r w:rsidRPr="0046653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связанных с предотвращением</w:t>
      </w:r>
      <w:r w:rsidRPr="0046653C">
        <w:rPr>
          <w:rFonts w:ascii="Times New Roman" w:hAnsi="Times New Roman" w:cs="Times New Roman"/>
          <w:bCs/>
          <w:sz w:val="28"/>
          <w:szCs w:val="28"/>
        </w:rPr>
        <w:t xml:space="preserve">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</w:r>
      <w:r w:rsidR="0066633E" w:rsidRPr="0046653C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8A5FF8" w:rsidRPr="0046653C" w:rsidSect="00371FB4">
      <w:headerReference w:type="defaul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95E8" w14:textId="77777777" w:rsidR="004258C5" w:rsidRDefault="004258C5" w:rsidP="005B1EAD">
      <w:pPr>
        <w:spacing w:after="0" w:line="240" w:lineRule="auto"/>
      </w:pPr>
      <w:r>
        <w:separator/>
      </w:r>
    </w:p>
  </w:endnote>
  <w:endnote w:type="continuationSeparator" w:id="0">
    <w:p w14:paraId="7AFFE265" w14:textId="77777777" w:rsidR="004258C5" w:rsidRDefault="004258C5" w:rsidP="005B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4C73E" w14:textId="77777777" w:rsidR="004258C5" w:rsidRDefault="004258C5" w:rsidP="005B1EAD">
      <w:pPr>
        <w:spacing w:after="0" w:line="240" w:lineRule="auto"/>
      </w:pPr>
      <w:r>
        <w:separator/>
      </w:r>
    </w:p>
  </w:footnote>
  <w:footnote w:type="continuationSeparator" w:id="0">
    <w:p w14:paraId="5415E7F8" w14:textId="77777777" w:rsidR="004258C5" w:rsidRDefault="004258C5" w:rsidP="005B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9556"/>
      <w:docPartObj>
        <w:docPartGallery w:val="Page Numbers (Top of Page)"/>
        <w:docPartUnique/>
      </w:docPartObj>
    </w:sdtPr>
    <w:sdtEndPr/>
    <w:sdtContent>
      <w:p w14:paraId="58E1C0D7" w14:textId="77777777" w:rsidR="00B671B0" w:rsidRDefault="004258C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F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AFD40A" w14:textId="77777777" w:rsidR="00B671B0" w:rsidRDefault="00B671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2C1"/>
    <w:multiLevelType w:val="hybridMultilevel"/>
    <w:tmpl w:val="E1F89C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2972243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F70"/>
    <w:rsid w:val="00083AA4"/>
    <w:rsid w:val="00116B5D"/>
    <w:rsid w:val="001C6073"/>
    <w:rsid w:val="001F7D7A"/>
    <w:rsid w:val="002D0405"/>
    <w:rsid w:val="00371FB4"/>
    <w:rsid w:val="003B0777"/>
    <w:rsid w:val="003D0596"/>
    <w:rsid w:val="00421DD4"/>
    <w:rsid w:val="004258C5"/>
    <w:rsid w:val="0046653C"/>
    <w:rsid w:val="004861D3"/>
    <w:rsid w:val="00504F70"/>
    <w:rsid w:val="005051E4"/>
    <w:rsid w:val="00556E6C"/>
    <w:rsid w:val="00556F15"/>
    <w:rsid w:val="005651DF"/>
    <w:rsid w:val="00590D8B"/>
    <w:rsid w:val="005B1EAD"/>
    <w:rsid w:val="005B6FD2"/>
    <w:rsid w:val="005F2A35"/>
    <w:rsid w:val="0066633E"/>
    <w:rsid w:val="00674413"/>
    <w:rsid w:val="006852EF"/>
    <w:rsid w:val="00691310"/>
    <w:rsid w:val="006D45DA"/>
    <w:rsid w:val="006F7B2F"/>
    <w:rsid w:val="0072793A"/>
    <w:rsid w:val="007660C1"/>
    <w:rsid w:val="00797AC3"/>
    <w:rsid w:val="007B2585"/>
    <w:rsid w:val="007F29B8"/>
    <w:rsid w:val="0087492D"/>
    <w:rsid w:val="008975D4"/>
    <w:rsid w:val="008A5FF8"/>
    <w:rsid w:val="008B6283"/>
    <w:rsid w:val="008C41DC"/>
    <w:rsid w:val="00956899"/>
    <w:rsid w:val="00964A56"/>
    <w:rsid w:val="00977FBA"/>
    <w:rsid w:val="009D4914"/>
    <w:rsid w:val="00A61F16"/>
    <w:rsid w:val="00A6237F"/>
    <w:rsid w:val="00A906BE"/>
    <w:rsid w:val="00B671B0"/>
    <w:rsid w:val="00BC5C01"/>
    <w:rsid w:val="00C131E2"/>
    <w:rsid w:val="00C262F3"/>
    <w:rsid w:val="00C542BB"/>
    <w:rsid w:val="00C639A6"/>
    <w:rsid w:val="00C64750"/>
    <w:rsid w:val="00CB0AA6"/>
    <w:rsid w:val="00CD3560"/>
    <w:rsid w:val="00D1449B"/>
    <w:rsid w:val="00D44790"/>
    <w:rsid w:val="00D60FCA"/>
    <w:rsid w:val="00D65E72"/>
    <w:rsid w:val="00D85E2E"/>
    <w:rsid w:val="00DC286D"/>
    <w:rsid w:val="00DF407E"/>
    <w:rsid w:val="00E73107"/>
    <w:rsid w:val="00EA5AA3"/>
    <w:rsid w:val="00EA6748"/>
    <w:rsid w:val="00FA7CF0"/>
    <w:rsid w:val="00FB4F8A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A19A"/>
  <w15:docId w15:val="{063C369C-B684-452A-8707-E16976AD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EAD"/>
  </w:style>
  <w:style w:type="paragraph" w:styleId="a5">
    <w:name w:val="footer"/>
    <w:basedOn w:val="a"/>
    <w:link w:val="a6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EAD"/>
  </w:style>
  <w:style w:type="paragraph" w:styleId="a7">
    <w:name w:val="Balloon Text"/>
    <w:basedOn w:val="a"/>
    <w:link w:val="a8"/>
    <w:uiPriority w:val="99"/>
    <w:semiHidden/>
    <w:unhideWhenUsed/>
    <w:rsid w:val="00D8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E2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FB4F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B4F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9D4914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8975D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97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FB5C0-A747-4A0D-A0AB-25779BF5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Минфин Минфин</cp:lastModifiedBy>
  <cp:revision>4</cp:revision>
  <cp:lastPrinted>2022-02-28T09:32:00Z</cp:lastPrinted>
  <dcterms:created xsi:type="dcterms:W3CDTF">2022-02-28T09:21:00Z</dcterms:created>
  <dcterms:modified xsi:type="dcterms:W3CDTF">2022-02-28T11:10:00Z</dcterms:modified>
</cp:coreProperties>
</file>