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96" w:rsidRPr="0080204F" w:rsidRDefault="00274B96" w:rsidP="0075125D">
      <w:pPr>
        <w:ind w:right="-1"/>
        <w:jc w:val="center"/>
        <w:rPr>
          <w:b/>
        </w:rPr>
      </w:pPr>
      <w:r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96" w:rsidRPr="0080204F" w:rsidRDefault="00274B96" w:rsidP="00274B96">
      <w:pPr>
        <w:jc w:val="center"/>
        <w:rPr>
          <w:b/>
          <w:sz w:val="16"/>
          <w:lang w:val="en-US"/>
        </w:rPr>
      </w:pPr>
    </w:p>
    <w:p w:rsidR="00274B96" w:rsidRPr="00AC5856" w:rsidRDefault="00274B96" w:rsidP="00274B96">
      <w:pPr>
        <w:jc w:val="center"/>
      </w:pPr>
      <w:r w:rsidRPr="00AC5856">
        <w:t>МИНИСТЕРСТВО ФИНАНСОВ РЕСПУБЛИКИ АДЫГЕЯ</w:t>
      </w:r>
    </w:p>
    <w:p w:rsidR="00274B96" w:rsidRPr="00AC5856" w:rsidRDefault="00274B96" w:rsidP="00274B96">
      <w:pPr>
        <w:jc w:val="center"/>
        <w:rPr>
          <w:sz w:val="16"/>
        </w:rPr>
      </w:pPr>
    </w:p>
    <w:p w:rsidR="00274B96" w:rsidRDefault="00274B96" w:rsidP="00274B96">
      <w:pPr>
        <w:pStyle w:val="3"/>
      </w:pPr>
      <w:proofErr w:type="gramStart"/>
      <w:r w:rsidRPr="00AC5856">
        <w:t>П</w:t>
      </w:r>
      <w:proofErr w:type="gramEnd"/>
      <w:r w:rsidRPr="00AC5856">
        <w:t xml:space="preserve"> Р И К А З</w:t>
      </w:r>
    </w:p>
    <w:p w:rsidR="00C57352" w:rsidRDefault="00C57352" w:rsidP="00C57352"/>
    <w:p w:rsidR="00C57352" w:rsidRPr="00C57352" w:rsidRDefault="00C57352" w:rsidP="00C57352"/>
    <w:p w:rsidR="00274B96" w:rsidRPr="00AC5856" w:rsidRDefault="00274B96" w:rsidP="00274B96">
      <w:pPr>
        <w:jc w:val="center"/>
        <w:rPr>
          <w:b/>
          <w:sz w:val="28"/>
        </w:rPr>
      </w:pPr>
    </w:p>
    <w:p w:rsidR="00274B96" w:rsidRPr="00FE718B" w:rsidRDefault="00274B96" w:rsidP="00274B96">
      <w:pPr>
        <w:rPr>
          <w:sz w:val="28"/>
          <w:szCs w:val="28"/>
          <w:u w:val="single"/>
        </w:rPr>
      </w:pPr>
      <w:r w:rsidRPr="00AC5856">
        <w:rPr>
          <w:sz w:val="28"/>
          <w:szCs w:val="28"/>
        </w:rPr>
        <w:t xml:space="preserve">от  </w:t>
      </w:r>
      <w:r w:rsidR="00FE718B">
        <w:rPr>
          <w:sz w:val="28"/>
          <w:szCs w:val="28"/>
          <w:u w:val="single"/>
        </w:rPr>
        <w:t>27.06.2022</w:t>
      </w:r>
      <w:r w:rsidRPr="00AC5856">
        <w:rPr>
          <w:sz w:val="28"/>
          <w:szCs w:val="28"/>
        </w:rPr>
        <w:tab/>
      </w:r>
      <w:r w:rsidRPr="00AC5856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AC5856">
        <w:rPr>
          <w:sz w:val="28"/>
          <w:szCs w:val="28"/>
        </w:rPr>
        <w:t xml:space="preserve">      </w:t>
      </w:r>
      <w:r w:rsidR="009F4420">
        <w:rPr>
          <w:sz w:val="28"/>
          <w:szCs w:val="28"/>
        </w:rPr>
        <w:t xml:space="preserve">     </w:t>
      </w:r>
      <w:r w:rsidR="000856CB">
        <w:rPr>
          <w:sz w:val="28"/>
          <w:szCs w:val="28"/>
        </w:rPr>
        <w:t xml:space="preserve">                         </w:t>
      </w:r>
      <w:r w:rsidR="0009344F">
        <w:rPr>
          <w:sz w:val="28"/>
          <w:szCs w:val="28"/>
        </w:rPr>
        <w:t xml:space="preserve">  </w:t>
      </w:r>
      <w:r w:rsidRPr="00AC585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C5856">
        <w:rPr>
          <w:sz w:val="28"/>
          <w:szCs w:val="28"/>
        </w:rPr>
        <w:t xml:space="preserve"> </w:t>
      </w:r>
      <w:r w:rsidR="00FE718B">
        <w:rPr>
          <w:sz w:val="28"/>
          <w:szCs w:val="28"/>
          <w:u w:val="single"/>
        </w:rPr>
        <w:t>52-А</w:t>
      </w:r>
    </w:p>
    <w:p w:rsidR="00C57352" w:rsidRPr="00AC5856" w:rsidRDefault="00C57352" w:rsidP="00274B96">
      <w:pPr>
        <w:rPr>
          <w:sz w:val="28"/>
          <w:szCs w:val="28"/>
        </w:rPr>
      </w:pPr>
    </w:p>
    <w:p w:rsidR="00274B96" w:rsidRPr="00AC5856" w:rsidRDefault="00274B96" w:rsidP="00274B96">
      <w:pPr>
        <w:jc w:val="center"/>
      </w:pPr>
    </w:p>
    <w:p w:rsidR="00274B96" w:rsidRPr="005B03A8" w:rsidRDefault="00274B96" w:rsidP="00274B96">
      <w:pPr>
        <w:jc w:val="center"/>
        <w:rPr>
          <w:sz w:val="28"/>
        </w:rPr>
      </w:pPr>
      <w:r w:rsidRPr="005B03A8">
        <w:t>г. Майкоп</w:t>
      </w:r>
    </w:p>
    <w:p w:rsidR="00274B96" w:rsidRPr="005B03A8" w:rsidRDefault="00274B96" w:rsidP="00274B9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274B96" w:rsidRPr="002A459E" w:rsidTr="00634557">
        <w:tc>
          <w:tcPr>
            <w:tcW w:w="6204" w:type="dxa"/>
          </w:tcPr>
          <w:p w:rsidR="00274B96" w:rsidRPr="005B03A8" w:rsidRDefault="00274B96" w:rsidP="00634557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B03A8">
              <w:rPr>
                <w:bCs/>
                <w:sz w:val="28"/>
                <w:szCs w:val="28"/>
              </w:rPr>
              <w:t>О внесении изменени</w:t>
            </w:r>
            <w:r w:rsidR="00AA4E7B">
              <w:rPr>
                <w:bCs/>
                <w:sz w:val="28"/>
                <w:szCs w:val="28"/>
              </w:rPr>
              <w:t>й</w:t>
            </w:r>
            <w:r w:rsidRPr="005B03A8">
              <w:rPr>
                <w:bCs/>
                <w:sz w:val="28"/>
                <w:szCs w:val="28"/>
              </w:rPr>
              <w:t xml:space="preserve"> </w:t>
            </w:r>
            <w:r w:rsidR="00A45531">
              <w:rPr>
                <w:bCs/>
                <w:sz w:val="28"/>
                <w:szCs w:val="28"/>
              </w:rPr>
              <w:t xml:space="preserve">в Методику проведения мониторинга и составления рейтинга муниципальных образований Республики Адыгея по уровню открытости бюджетных данных, утвержденную </w:t>
            </w:r>
            <w:r w:rsidRPr="005B03A8">
              <w:rPr>
                <w:bCs/>
                <w:sz w:val="28"/>
                <w:szCs w:val="28"/>
              </w:rPr>
              <w:t>приказ</w:t>
            </w:r>
            <w:r w:rsidR="00A45531">
              <w:rPr>
                <w:bCs/>
                <w:sz w:val="28"/>
                <w:szCs w:val="28"/>
              </w:rPr>
              <w:t>ом</w:t>
            </w:r>
            <w:r w:rsidRPr="005B03A8">
              <w:rPr>
                <w:bCs/>
                <w:sz w:val="28"/>
                <w:szCs w:val="28"/>
              </w:rPr>
              <w:t xml:space="preserve"> Министерства </w:t>
            </w:r>
            <w:r w:rsidR="00B5012B">
              <w:rPr>
                <w:bCs/>
                <w:sz w:val="28"/>
                <w:szCs w:val="28"/>
              </w:rPr>
              <w:t xml:space="preserve">финансов Республики Адыгея от </w:t>
            </w:r>
            <w:r w:rsidR="00B5012B" w:rsidRPr="00B5012B">
              <w:rPr>
                <w:bCs/>
                <w:sz w:val="28"/>
                <w:szCs w:val="28"/>
              </w:rPr>
              <w:t xml:space="preserve">30 </w:t>
            </w:r>
            <w:r w:rsidR="00B5012B">
              <w:rPr>
                <w:bCs/>
                <w:sz w:val="28"/>
                <w:szCs w:val="28"/>
              </w:rPr>
              <w:t>июня 2021 года № 98</w:t>
            </w:r>
            <w:r w:rsidRPr="005B03A8">
              <w:rPr>
                <w:bCs/>
                <w:sz w:val="28"/>
                <w:szCs w:val="28"/>
              </w:rPr>
              <w:t xml:space="preserve">-А </w:t>
            </w:r>
          </w:p>
        </w:tc>
      </w:tr>
    </w:tbl>
    <w:p w:rsidR="00C57352" w:rsidRDefault="00AB74C0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:rsidR="00045D84" w:rsidRDefault="00AB74C0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4B96" w:rsidRPr="00351279" w:rsidRDefault="00274B96" w:rsidP="00274B96">
      <w:pPr>
        <w:autoSpaceDE w:val="0"/>
        <w:autoSpaceDN w:val="0"/>
        <w:adjustRightInd w:val="0"/>
        <w:ind w:firstLine="698"/>
        <w:jc w:val="center"/>
        <w:rPr>
          <w:b/>
          <w:bCs/>
          <w:sz w:val="28"/>
          <w:szCs w:val="28"/>
        </w:rPr>
      </w:pPr>
      <w:proofErr w:type="gramStart"/>
      <w:r w:rsidRPr="00351279">
        <w:rPr>
          <w:b/>
          <w:bCs/>
          <w:sz w:val="28"/>
          <w:szCs w:val="28"/>
        </w:rPr>
        <w:t>П</w:t>
      </w:r>
      <w:proofErr w:type="gram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р</w:t>
      </w:r>
      <w:proofErr w:type="spellEnd"/>
      <w:r w:rsidRPr="00351279">
        <w:rPr>
          <w:b/>
          <w:bCs/>
          <w:sz w:val="28"/>
          <w:szCs w:val="28"/>
        </w:rPr>
        <w:t xml:space="preserve"> и к а </w:t>
      </w:r>
      <w:proofErr w:type="spellStart"/>
      <w:r w:rsidRPr="00351279">
        <w:rPr>
          <w:b/>
          <w:bCs/>
          <w:sz w:val="28"/>
          <w:szCs w:val="28"/>
        </w:rPr>
        <w:t>з</w:t>
      </w:r>
      <w:proofErr w:type="spellEnd"/>
      <w:r w:rsidRPr="00351279">
        <w:rPr>
          <w:b/>
          <w:bCs/>
          <w:sz w:val="28"/>
          <w:szCs w:val="28"/>
        </w:rPr>
        <w:t xml:space="preserve"> </w:t>
      </w:r>
      <w:proofErr w:type="spellStart"/>
      <w:r w:rsidRPr="00351279">
        <w:rPr>
          <w:b/>
          <w:bCs/>
          <w:sz w:val="28"/>
          <w:szCs w:val="28"/>
        </w:rPr>
        <w:t>ы</w:t>
      </w:r>
      <w:proofErr w:type="spellEnd"/>
      <w:r w:rsidRPr="00351279">
        <w:rPr>
          <w:b/>
          <w:bCs/>
          <w:sz w:val="28"/>
          <w:szCs w:val="28"/>
        </w:rPr>
        <w:t xml:space="preserve"> в а ю:</w:t>
      </w:r>
    </w:p>
    <w:p w:rsidR="00274B96" w:rsidRPr="005B03A8" w:rsidRDefault="00274B96" w:rsidP="00274B96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7F372C" w:rsidRDefault="00D74B34" w:rsidP="007F372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 в</w:t>
      </w:r>
      <w:r w:rsidR="00EE373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45531" w:rsidRPr="00A45531">
        <w:rPr>
          <w:rFonts w:ascii="Times New Roman" w:hAnsi="Times New Roman" w:cs="Times New Roman"/>
          <w:b w:val="0"/>
          <w:sz w:val="28"/>
          <w:szCs w:val="28"/>
        </w:rPr>
        <w:t>Методику проведения мониторинга и составления рейтинга муниципальных образований Республики Адыгея по уровню открытости бюджетных данных, утвержденную приказом Министерства финансов Республики Адыгея от 30 июня 2021 года № 98-А</w:t>
      </w:r>
      <w:r w:rsidR="00274B96" w:rsidRPr="00A455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4E7B">
        <w:rPr>
          <w:rFonts w:ascii="Times New Roman" w:hAnsi="Times New Roman" w:cs="Times New Roman"/>
          <w:b w:val="0"/>
          <w:sz w:val="28"/>
          <w:szCs w:val="28"/>
        </w:rPr>
        <w:t xml:space="preserve">следующие </w:t>
      </w:r>
      <w:r w:rsidR="00274B96" w:rsidRPr="00A45531">
        <w:rPr>
          <w:rFonts w:ascii="Times New Roman" w:hAnsi="Times New Roman" w:cs="Times New Roman"/>
          <w:b w:val="0"/>
          <w:sz w:val="28"/>
          <w:szCs w:val="28"/>
        </w:rPr>
        <w:t>изменени</w:t>
      </w:r>
      <w:r w:rsidR="00AA4E7B">
        <w:rPr>
          <w:rFonts w:ascii="Times New Roman" w:hAnsi="Times New Roman" w:cs="Times New Roman"/>
          <w:b w:val="0"/>
          <w:sz w:val="28"/>
          <w:szCs w:val="28"/>
        </w:rPr>
        <w:t>я:</w:t>
      </w:r>
    </w:p>
    <w:p w:rsidR="00EE3731" w:rsidRDefault="00A45531" w:rsidP="007F372C">
      <w:pPr>
        <w:pStyle w:val="ConsPlusTitle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1 </w:t>
      </w:r>
      <w:r w:rsidR="007F372C">
        <w:rPr>
          <w:rFonts w:ascii="Times New Roman" w:hAnsi="Times New Roman" w:cs="Times New Roman"/>
          <w:b w:val="0"/>
          <w:sz w:val="28"/>
          <w:szCs w:val="28"/>
        </w:rPr>
        <w:t xml:space="preserve">изложить в новой редакции </w:t>
      </w:r>
      <w:r>
        <w:rPr>
          <w:rFonts w:ascii="Times New Roman" w:hAnsi="Times New Roman" w:cs="Times New Roman"/>
          <w:b w:val="0"/>
          <w:sz w:val="28"/>
          <w:szCs w:val="28"/>
        </w:rPr>
        <w:t>согласно приложению</w:t>
      </w:r>
      <w:r w:rsidR="007F372C">
        <w:rPr>
          <w:rFonts w:ascii="Times New Roman" w:hAnsi="Times New Roman" w:cs="Times New Roman"/>
          <w:b w:val="0"/>
          <w:sz w:val="28"/>
          <w:szCs w:val="28"/>
        </w:rPr>
        <w:t xml:space="preserve"> №1;</w:t>
      </w:r>
    </w:p>
    <w:p w:rsidR="007F372C" w:rsidRDefault="007F372C" w:rsidP="007F372C">
      <w:pPr>
        <w:pStyle w:val="ConsPlusTitle"/>
        <w:numPr>
          <w:ilvl w:val="0"/>
          <w:numId w:val="17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2 изложить в новой редакции согласно приложению №2.</w:t>
      </w:r>
    </w:p>
    <w:p w:rsidR="00E74364" w:rsidRDefault="00E74364" w:rsidP="00E74364"/>
    <w:p w:rsidR="00E74364" w:rsidRPr="00E74364" w:rsidRDefault="00E74364" w:rsidP="00E74364"/>
    <w:p w:rsidR="00E74364" w:rsidRPr="00E74364" w:rsidRDefault="00E74364" w:rsidP="00E74364"/>
    <w:p w:rsidR="00E74364" w:rsidRPr="00E74364" w:rsidRDefault="00E74364" w:rsidP="00E74364"/>
    <w:p w:rsidR="00E74364" w:rsidRPr="00E74364" w:rsidRDefault="00E74364" w:rsidP="00E74364">
      <w:pPr>
        <w:spacing w:after="200" w:line="276" w:lineRule="auto"/>
        <w:ind w:left="1242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74364" w:rsidRPr="00E74364" w:rsidRDefault="00E74364" w:rsidP="00E74364">
      <w:pPr>
        <w:widowControl w:val="0"/>
        <w:tabs>
          <w:tab w:val="left" w:pos="7080"/>
        </w:tabs>
        <w:jc w:val="both"/>
        <w:rPr>
          <w:sz w:val="28"/>
        </w:rPr>
      </w:pPr>
      <w:r w:rsidRPr="00E74364">
        <w:rPr>
          <w:sz w:val="28"/>
        </w:rPr>
        <w:t xml:space="preserve">Министр                                                </w:t>
      </w:r>
      <w:r w:rsidRPr="00E74364">
        <w:rPr>
          <w:sz w:val="28"/>
        </w:rPr>
        <w:tab/>
      </w:r>
      <w:r>
        <w:rPr>
          <w:sz w:val="28"/>
        </w:rPr>
        <w:t xml:space="preserve">     </w:t>
      </w:r>
      <w:r w:rsidRPr="00E74364">
        <w:rPr>
          <w:sz w:val="28"/>
        </w:rPr>
        <w:t xml:space="preserve"> В.Н. Орлов</w:t>
      </w:r>
    </w:p>
    <w:p w:rsidR="00E74364" w:rsidRPr="00E74364" w:rsidRDefault="00E74364" w:rsidP="00E74364">
      <w:pPr>
        <w:keepNext/>
        <w:keepLines/>
        <w:spacing w:before="40" w:line="276" w:lineRule="auto"/>
        <w:outlineLvl w:val="3"/>
        <w:rPr>
          <w:rFonts w:asciiTheme="majorHAnsi" w:eastAsiaTheme="majorEastAsia" w:hAnsiTheme="majorHAnsi" w:cstheme="majorBidi"/>
          <w:i/>
          <w:iCs/>
          <w:color w:val="365F91" w:themeColor="accent1" w:themeShade="BF"/>
          <w:sz w:val="28"/>
          <w:szCs w:val="28"/>
          <w:lang w:eastAsia="en-US"/>
        </w:rPr>
      </w:pPr>
    </w:p>
    <w:p w:rsidR="00E74364" w:rsidRPr="00E74364" w:rsidRDefault="00E74364" w:rsidP="00E74364">
      <w:pPr>
        <w:spacing w:after="200" w:line="276" w:lineRule="auto"/>
        <w:ind w:left="1242"/>
        <w:contextualSpacing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E74364" w:rsidRPr="00E74364" w:rsidRDefault="00E74364" w:rsidP="00E74364"/>
    <w:p w:rsidR="00E74364" w:rsidRDefault="00E74364" w:rsidP="00E74364">
      <w:pPr>
        <w:rPr>
          <w:rFonts w:eastAsiaTheme="minorEastAsia"/>
          <w:sz w:val="28"/>
          <w:szCs w:val="28"/>
        </w:rPr>
      </w:pPr>
    </w:p>
    <w:p w:rsidR="00E74364" w:rsidRPr="00E74364" w:rsidRDefault="00E74364" w:rsidP="00E74364">
      <w:pPr>
        <w:sectPr w:rsidR="00E74364" w:rsidRPr="00E74364" w:rsidSect="0075125D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A45531" w:rsidRDefault="00A45531" w:rsidP="007F372C">
      <w:pPr>
        <w:ind w:firstLine="12191"/>
        <w:rPr>
          <w:sz w:val="24"/>
          <w:szCs w:val="24"/>
        </w:rPr>
      </w:pPr>
      <w:r w:rsidRPr="00A45531">
        <w:rPr>
          <w:sz w:val="24"/>
          <w:szCs w:val="24"/>
        </w:rPr>
        <w:lastRenderedPageBreak/>
        <w:t>Приложение</w:t>
      </w:r>
      <w:r w:rsidR="007F372C">
        <w:rPr>
          <w:sz w:val="24"/>
          <w:szCs w:val="24"/>
        </w:rPr>
        <w:t xml:space="preserve"> № 1</w:t>
      </w:r>
      <w:r>
        <w:rPr>
          <w:sz w:val="24"/>
          <w:szCs w:val="24"/>
        </w:rPr>
        <w:t xml:space="preserve"> к приказу </w:t>
      </w:r>
    </w:p>
    <w:p w:rsidR="00AA4E7B" w:rsidRDefault="00A45531" w:rsidP="007F372C">
      <w:pPr>
        <w:ind w:firstLine="12191"/>
        <w:rPr>
          <w:sz w:val="24"/>
          <w:szCs w:val="24"/>
        </w:rPr>
      </w:pPr>
      <w:r>
        <w:rPr>
          <w:sz w:val="24"/>
          <w:szCs w:val="24"/>
        </w:rPr>
        <w:t xml:space="preserve">Министерства финансов </w:t>
      </w:r>
    </w:p>
    <w:p w:rsidR="007F372C" w:rsidRDefault="00A45531" w:rsidP="007F372C">
      <w:pPr>
        <w:ind w:firstLine="12191"/>
        <w:rPr>
          <w:sz w:val="24"/>
          <w:szCs w:val="24"/>
        </w:rPr>
      </w:pPr>
      <w:r>
        <w:rPr>
          <w:sz w:val="24"/>
          <w:szCs w:val="24"/>
        </w:rPr>
        <w:t xml:space="preserve">Республики Адыгея </w:t>
      </w:r>
    </w:p>
    <w:p w:rsidR="00A45531" w:rsidRPr="00A45531" w:rsidRDefault="00A45531" w:rsidP="007F372C">
      <w:pPr>
        <w:ind w:firstLine="12191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E718B">
        <w:rPr>
          <w:sz w:val="24"/>
          <w:szCs w:val="24"/>
        </w:rPr>
        <w:t>27.06.2022</w:t>
      </w:r>
      <w:r>
        <w:rPr>
          <w:sz w:val="24"/>
          <w:szCs w:val="24"/>
        </w:rPr>
        <w:t xml:space="preserve"> № </w:t>
      </w:r>
      <w:r w:rsidR="00FE718B">
        <w:rPr>
          <w:sz w:val="24"/>
          <w:szCs w:val="24"/>
        </w:rPr>
        <w:t>52-А</w:t>
      </w:r>
    </w:p>
    <w:p w:rsidR="00EE3731" w:rsidRPr="00F571A9" w:rsidRDefault="00AA4E7B" w:rsidP="00EE3731">
      <w:pPr>
        <w:spacing w:after="120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="00EE3731" w:rsidRPr="00F571A9">
        <w:rPr>
          <w:sz w:val="24"/>
          <w:szCs w:val="24"/>
        </w:rPr>
        <w:t>Приложение 1</w:t>
      </w:r>
    </w:p>
    <w:p w:rsidR="00EE3731" w:rsidRPr="002A348A" w:rsidRDefault="00EE3731" w:rsidP="00EE3731">
      <w:pPr>
        <w:spacing w:after="120"/>
        <w:jc w:val="center"/>
        <w:rPr>
          <w:caps/>
        </w:rPr>
      </w:pPr>
      <w:r w:rsidRPr="002A348A">
        <w:rPr>
          <w:caps/>
        </w:rPr>
        <w:t>Этапы проведения мониторинга и составления рейтинга</w:t>
      </w:r>
    </w:p>
    <w:tbl>
      <w:tblPr>
        <w:tblW w:w="15453" w:type="dxa"/>
        <w:tblInd w:w="-31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10"/>
        <w:gridCol w:w="5812"/>
        <w:gridCol w:w="1985"/>
        <w:gridCol w:w="2834"/>
        <w:gridCol w:w="1276"/>
        <w:gridCol w:w="1417"/>
        <w:gridCol w:w="1419"/>
      </w:tblGrid>
      <w:tr w:rsidR="00EE3731" w:rsidRPr="000B0DAC" w:rsidTr="00EE3731">
        <w:trPr>
          <w:trHeight w:val="20"/>
          <w:tblHeader/>
        </w:trPr>
        <w:tc>
          <w:tcPr>
            <w:tcW w:w="710" w:type="dxa"/>
            <w:vMerge w:val="restart"/>
            <w:vAlign w:val="center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0B0DAC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0B0DAC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0B0DAC">
              <w:rPr>
                <w:sz w:val="16"/>
                <w:szCs w:val="16"/>
              </w:rPr>
              <w:t>/</w:t>
            </w:r>
            <w:proofErr w:type="spellStart"/>
            <w:r w:rsidRPr="000B0DAC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vAlign w:val="center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B0DAC">
              <w:rPr>
                <w:sz w:val="18"/>
                <w:szCs w:val="18"/>
              </w:rPr>
              <w:t>Этапы</w:t>
            </w:r>
          </w:p>
        </w:tc>
        <w:tc>
          <w:tcPr>
            <w:tcW w:w="1985" w:type="dxa"/>
            <w:vMerge w:val="restart"/>
            <w:vAlign w:val="center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B0DAC">
              <w:rPr>
                <w:sz w:val="18"/>
                <w:szCs w:val="18"/>
              </w:rPr>
              <w:t>Сроки проведения мониторинга и оценки показателей</w:t>
            </w:r>
          </w:p>
        </w:tc>
        <w:tc>
          <w:tcPr>
            <w:tcW w:w="2834" w:type="dxa"/>
            <w:vMerge w:val="restart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B0DAC">
              <w:rPr>
                <w:sz w:val="18"/>
                <w:szCs w:val="18"/>
              </w:rPr>
              <w:t>Сроки представления информации в Министерство финансов Республики Адыгея  муниципальными районами (городскими округами)</w:t>
            </w:r>
            <w:r w:rsidRPr="000B0DAC">
              <w:rPr>
                <w:rStyle w:val="ab"/>
                <w:sz w:val="18"/>
                <w:szCs w:val="18"/>
              </w:rPr>
              <w:footnoteReference w:id="1"/>
            </w:r>
          </w:p>
        </w:tc>
        <w:tc>
          <w:tcPr>
            <w:tcW w:w="1276" w:type="dxa"/>
            <w:vMerge w:val="restart"/>
            <w:vAlign w:val="center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B0DAC">
              <w:rPr>
                <w:sz w:val="18"/>
                <w:szCs w:val="18"/>
              </w:rPr>
              <w:t>Сроки публикации рейтинга</w:t>
            </w:r>
          </w:p>
        </w:tc>
        <w:tc>
          <w:tcPr>
            <w:tcW w:w="2836" w:type="dxa"/>
            <w:gridSpan w:val="2"/>
            <w:vAlign w:val="center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Справочные</w:t>
            </w:r>
          </w:p>
        </w:tc>
      </w:tr>
      <w:tr w:rsidR="00EE3731" w:rsidRPr="000B0DAC" w:rsidTr="00EE3731">
        <w:trPr>
          <w:trHeight w:val="646"/>
          <w:tblHeader/>
        </w:trPr>
        <w:tc>
          <w:tcPr>
            <w:tcW w:w="710" w:type="dxa"/>
            <w:vMerge/>
            <w:tcBorders>
              <w:bottom w:val="single" w:sz="4" w:space="0" w:color="A6A6A6"/>
            </w:tcBorders>
            <w:vAlign w:val="center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5812" w:type="dxa"/>
            <w:vMerge/>
            <w:tcBorders>
              <w:bottom w:val="single" w:sz="4" w:space="0" w:color="A6A6A6"/>
            </w:tcBorders>
            <w:vAlign w:val="center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6A6A6"/>
            </w:tcBorders>
            <w:vAlign w:val="center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vMerge/>
            <w:tcBorders>
              <w:bottom w:val="single" w:sz="4" w:space="0" w:color="A6A6A6"/>
            </w:tcBorders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6A6A6"/>
            </w:tcBorders>
            <w:vAlign w:val="center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6A6A6"/>
            </w:tcBorders>
            <w:vAlign w:val="center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B0DAC">
              <w:rPr>
                <w:sz w:val="18"/>
                <w:szCs w:val="18"/>
              </w:rPr>
              <w:t>Количество показателей</w:t>
            </w:r>
          </w:p>
        </w:tc>
        <w:tc>
          <w:tcPr>
            <w:tcW w:w="1419" w:type="dxa"/>
            <w:tcBorders>
              <w:bottom w:val="single" w:sz="4" w:space="0" w:color="A6A6A6"/>
            </w:tcBorders>
            <w:vAlign w:val="center"/>
          </w:tcPr>
          <w:p w:rsidR="00EE3731" w:rsidRPr="000B0DAC" w:rsidRDefault="00EE3731" w:rsidP="00EE3731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0B0DAC">
              <w:rPr>
                <w:sz w:val="18"/>
                <w:szCs w:val="18"/>
              </w:rPr>
              <w:t>Максимальное количество баллов</w:t>
            </w:r>
          </w:p>
        </w:tc>
      </w:tr>
      <w:tr w:rsidR="00EE3731" w:rsidRPr="000B0DAC" w:rsidTr="00EE3731">
        <w:trPr>
          <w:trHeight w:val="417"/>
        </w:trPr>
        <w:tc>
          <w:tcPr>
            <w:tcW w:w="710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  <w:caps/>
                <w:lang w:val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  <w:rPr>
                <w:b/>
                <w:caps/>
              </w:rPr>
            </w:pPr>
            <w:r w:rsidRPr="00305576">
              <w:rPr>
                <w:b/>
                <w:caps/>
                <w:lang w:val="en-US"/>
              </w:rPr>
              <w:t>I</w:t>
            </w:r>
            <w:r w:rsidRPr="00305576">
              <w:rPr>
                <w:b/>
                <w:caps/>
              </w:rPr>
              <w:t xml:space="preserve"> </w:t>
            </w:r>
            <w:r w:rsidRPr="00305576">
              <w:rPr>
                <w:b/>
              </w:rPr>
              <w:t>этап.</w:t>
            </w:r>
            <w:r w:rsidRPr="00305576">
              <w:rPr>
                <w:b/>
                <w:caps/>
              </w:rPr>
              <w:t xml:space="preserve">  Х</w:t>
            </w:r>
            <w:r w:rsidRPr="00305576">
              <w:rPr>
                <w:b/>
              </w:rPr>
              <w:t>арактеристик</w:t>
            </w:r>
            <w:r>
              <w:rPr>
                <w:b/>
              </w:rPr>
              <w:t>а</w:t>
            </w:r>
            <w:r w:rsidRPr="00305576">
              <w:rPr>
                <w:b/>
              </w:rPr>
              <w:t xml:space="preserve"> первоначально утвержденного бюджета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 xml:space="preserve">февраль-апрель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305576">
              <w:rPr>
                <w:b/>
              </w:rPr>
              <w:t xml:space="preserve"> апреля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 xml:space="preserve">июнь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>17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>39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Cs/>
                <w:color w:val="000000"/>
              </w:rPr>
            </w:pPr>
            <w:r w:rsidRPr="00305576">
              <w:rPr>
                <w:bCs/>
                <w:color w:val="000000"/>
              </w:rPr>
              <w:t>1</w:t>
            </w:r>
          </w:p>
        </w:tc>
        <w:tc>
          <w:tcPr>
            <w:tcW w:w="5812" w:type="dxa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  <w:rPr>
                <w:caps/>
              </w:rPr>
            </w:pPr>
            <w:r w:rsidRPr="00305576">
              <w:rPr>
                <w:bCs/>
                <w:color w:val="000000"/>
              </w:rPr>
              <w:t>Характеристик</w:t>
            </w:r>
            <w:r>
              <w:rPr>
                <w:bCs/>
                <w:color w:val="000000"/>
              </w:rPr>
              <w:t xml:space="preserve">а </w:t>
            </w:r>
            <w:r w:rsidRPr="00305576">
              <w:rPr>
                <w:bCs/>
                <w:color w:val="000000"/>
              </w:rPr>
              <w:t xml:space="preserve"> первоначально утвержденного бюджета</w:t>
            </w:r>
          </w:p>
        </w:tc>
        <w:tc>
          <w:tcPr>
            <w:tcW w:w="1985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417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4</w:t>
            </w:r>
          </w:p>
        </w:tc>
        <w:tc>
          <w:tcPr>
            <w:tcW w:w="1419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10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Cs/>
                <w:color w:val="000000"/>
              </w:rPr>
            </w:pPr>
            <w:r w:rsidRPr="00305576">
              <w:rPr>
                <w:bCs/>
                <w:color w:val="000000"/>
              </w:rPr>
              <w:t>2</w:t>
            </w:r>
          </w:p>
        </w:tc>
        <w:tc>
          <w:tcPr>
            <w:tcW w:w="5812" w:type="dxa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  <w:rPr>
                <w:bCs/>
                <w:color w:val="000000"/>
              </w:rPr>
            </w:pPr>
            <w:r w:rsidRPr="00305576">
              <w:rPr>
                <w:bCs/>
                <w:color w:val="000000"/>
              </w:rPr>
              <w:t xml:space="preserve">Публичные сведения о плановых показателях деятельности </w:t>
            </w:r>
            <w:r>
              <w:rPr>
                <w:bCs/>
                <w:color w:val="000000"/>
              </w:rPr>
              <w:t>муниципальных учреждений муниципального образования</w:t>
            </w:r>
          </w:p>
        </w:tc>
        <w:tc>
          <w:tcPr>
            <w:tcW w:w="1985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417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2</w:t>
            </w:r>
          </w:p>
        </w:tc>
        <w:tc>
          <w:tcPr>
            <w:tcW w:w="1419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10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Cs/>
                <w:color w:val="000000"/>
              </w:rPr>
            </w:pPr>
            <w:r w:rsidRPr="00305576">
              <w:rPr>
                <w:bCs/>
                <w:color w:val="000000"/>
              </w:rPr>
              <w:t>3</w:t>
            </w:r>
          </w:p>
        </w:tc>
        <w:tc>
          <w:tcPr>
            <w:tcW w:w="5812" w:type="dxa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  <w:rPr>
                <w:caps/>
              </w:rPr>
            </w:pPr>
            <w:r w:rsidRPr="00305576">
              <w:rPr>
                <w:bCs/>
                <w:color w:val="000000"/>
              </w:rPr>
              <w:t>Бюджет для граждан (</w:t>
            </w:r>
            <w:r>
              <w:rPr>
                <w:bCs/>
                <w:color w:val="000000"/>
              </w:rPr>
              <w:t xml:space="preserve">решение </w:t>
            </w:r>
            <w:r w:rsidRPr="00305576">
              <w:rPr>
                <w:bCs/>
                <w:color w:val="000000"/>
              </w:rPr>
              <w:t>о бюджете)</w:t>
            </w:r>
            <w:r w:rsidRPr="00305576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417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11</w:t>
            </w:r>
          </w:p>
        </w:tc>
        <w:tc>
          <w:tcPr>
            <w:tcW w:w="1419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19</w:t>
            </w:r>
          </w:p>
        </w:tc>
      </w:tr>
      <w:tr w:rsidR="00EE3731" w:rsidRPr="000B0DAC" w:rsidTr="00EE3731">
        <w:trPr>
          <w:trHeight w:val="429"/>
        </w:trPr>
        <w:tc>
          <w:tcPr>
            <w:tcW w:w="710" w:type="dxa"/>
            <w:shd w:val="clear" w:color="auto" w:fill="auto"/>
            <w:vAlign w:val="center"/>
          </w:tcPr>
          <w:p w:rsidR="00EE3731" w:rsidRPr="00305576" w:rsidRDefault="00EE3731" w:rsidP="00EE3731">
            <w:pPr>
              <w:keepNext/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E3731" w:rsidRPr="00305576" w:rsidRDefault="00EE3731" w:rsidP="00EE3731">
            <w:pPr>
              <w:keepNext/>
              <w:spacing w:before="40" w:after="40"/>
              <w:ind w:left="66"/>
              <w:rPr>
                <w:b/>
              </w:rPr>
            </w:pPr>
            <w:r w:rsidRPr="00305576">
              <w:rPr>
                <w:b/>
                <w:caps/>
                <w:lang w:val="en-US"/>
              </w:rPr>
              <w:t>II</w:t>
            </w:r>
            <w:r w:rsidRPr="00305576">
              <w:rPr>
                <w:b/>
                <w:caps/>
              </w:rPr>
              <w:t xml:space="preserve"> </w:t>
            </w:r>
            <w:r w:rsidRPr="00305576">
              <w:rPr>
                <w:b/>
              </w:rPr>
              <w:t>этап. Годовой отчет об исполнении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 xml:space="preserve">май-июль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 xml:space="preserve">до  1 июля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 xml:space="preserve">август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>5</w:t>
            </w:r>
            <w:r>
              <w:rPr>
                <w:b/>
              </w:rPr>
              <w:t>3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12" w:type="dxa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  <w:rPr>
                <w:b/>
                <w:bCs/>
                <w:color w:val="000000"/>
              </w:rPr>
            </w:pPr>
            <w:r w:rsidRPr="00305576">
              <w:rPr>
                <w:color w:val="000000"/>
              </w:rPr>
              <w:t>Годовой отчет об исполнении бюджета</w:t>
            </w:r>
            <w:r w:rsidRPr="00305576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417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1</w:t>
            </w:r>
            <w:r>
              <w:t>2</w:t>
            </w:r>
          </w:p>
        </w:tc>
        <w:tc>
          <w:tcPr>
            <w:tcW w:w="1419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2</w:t>
            </w:r>
            <w:r>
              <w:t>4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12" w:type="dxa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</w:pPr>
            <w:r w:rsidRPr="00305576">
              <w:rPr>
                <w:color w:val="000000"/>
              </w:rPr>
              <w:t xml:space="preserve">Публичные сведения о фактических результатах деятельности </w:t>
            </w:r>
            <w:r>
              <w:rPr>
                <w:bCs/>
                <w:color w:val="000000"/>
              </w:rPr>
              <w:t>муниципальных учреждений муниципального образования</w:t>
            </w:r>
          </w:p>
        </w:tc>
        <w:tc>
          <w:tcPr>
            <w:tcW w:w="1985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417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2</w:t>
            </w:r>
          </w:p>
        </w:tc>
        <w:tc>
          <w:tcPr>
            <w:tcW w:w="1419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10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812" w:type="dxa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  <w:rPr>
                <w:caps/>
              </w:rPr>
            </w:pPr>
            <w:r w:rsidRPr="00305576">
              <w:rPr>
                <w:color w:val="000000"/>
              </w:rPr>
              <w:t>Бюджет для граждан (годовой отчет об исполнении бюджета)</w:t>
            </w:r>
          </w:p>
        </w:tc>
        <w:tc>
          <w:tcPr>
            <w:tcW w:w="1985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417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11</w:t>
            </w:r>
          </w:p>
        </w:tc>
        <w:tc>
          <w:tcPr>
            <w:tcW w:w="1419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19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EE3731" w:rsidRPr="00305576" w:rsidRDefault="00EE3731" w:rsidP="00EE3731">
            <w:pPr>
              <w:keepNext/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E3731" w:rsidRPr="00305576" w:rsidRDefault="00EE3731" w:rsidP="00EE3731">
            <w:pPr>
              <w:keepNext/>
              <w:spacing w:before="40" w:after="40"/>
              <w:ind w:left="66"/>
              <w:rPr>
                <w:b/>
              </w:rPr>
            </w:pPr>
            <w:r w:rsidRPr="00305576">
              <w:rPr>
                <w:b/>
                <w:caps/>
                <w:lang w:val="en-US"/>
              </w:rPr>
              <w:t>iii</w:t>
            </w:r>
            <w:r w:rsidRPr="00305576">
              <w:rPr>
                <w:b/>
                <w:caps/>
              </w:rPr>
              <w:t xml:space="preserve"> </w:t>
            </w:r>
            <w:r w:rsidRPr="00305576">
              <w:rPr>
                <w:b/>
              </w:rPr>
              <w:t>этап. Исполнение бюджета и финансовый контроль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 xml:space="preserve">март-октябрь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>до  1  октября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 xml:space="preserve">октябрь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>14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>29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812" w:type="dxa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  <w:rPr>
                <w:color w:val="000000"/>
              </w:rPr>
            </w:pPr>
            <w:r w:rsidRPr="00305576">
              <w:rPr>
                <w:color w:val="000000"/>
              </w:rPr>
              <w:t xml:space="preserve">Внесение изменений в </w:t>
            </w:r>
            <w:r>
              <w:rPr>
                <w:color w:val="000000"/>
              </w:rPr>
              <w:t xml:space="preserve">решение </w:t>
            </w:r>
            <w:r w:rsidRPr="00305576">
              <w:rPr>
                <w:color w:val="000000"/>
              </w:rPr>
              <w:t>о бюджете</w:t>
            </w:r>
          </w:p>
        </w:tc>
        <w:tc>
          <w:tcPr>
            <w:tcW w:w="1985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417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4</w:t>
            </w:r>
          </w:p>
        </w:tc>
        <w:tc>
          <w:tcPr>
            <w:tcW w:w="1419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8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12" w:type="dxa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  <w:rPr>
                <w:color w:val="000000"/>
              </w:rPr>
            </w:pPr>
            <w:r w:rsidRPr="00305576">
              <w:rPr>
                <w:color w:val="000000"/>
              </w:rPr>
              <w:t>Промежуточная отчетность об исполнении бюджета и аналитические данные</w:t>
            </w:r>
          </w:p>
        </w:tc>
        <w:tc>
          <w:tcPr>
            <w:tcW w:w="1985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417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8</w:t>
            </w:r>
          </w:p>
        </w:tc>
        <w:tc>
          <w:tcPr>
            <w:tcW w:w="1419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16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12" w:type="dxa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  <w:rPr>
                <w:color w:val="000000"/>
              </w:rPr>
            </w:pPr>
            <w:r w:rsidRPr="00305576">
              <w:rPr>
                <w:color w:val="000000"/>
              </w:rPr>
              <w:t>Финансовый контроль</w:t>
            </w:r>
          </w:p>
        </w:tc>
        <w:tc>
          <w:tcPr>
            <w:tcW w:w="1985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417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2</w:t>
            </w:r>
          </w:p>
        </w:tc>
        <w:tc>
          <w:tcPr>
            <w:tcW w:w="1419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5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shd w:val="clear" w:color="auto" w:fill="auto"/>
            <w:vAlign w:val="center"/>
          </w:tcPr>
          <w:p w:rsidR="00EE3731" w:rsidRPr="00305576" w:rsidRDefault="00EE3731" w:rsidP="00EE3731">
            <w:pPr>
              <w:keepNext/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E3731" w:rsidRPr="00305576" w:rsidRDefault="00EE3731" w:rsidP="00EE3731">
            <w:pPr>
              <w:keepNext/>
              <w:spacing w:before="40" w:after="40"/>
              <w:ind w:left="66"/>
              <w:rPr>
                <w:b/>
              </w:rPr>
            </w:pPr>
            <w:r w:rsidRPr="00305576">
              <w:rPr>
                <w:b/>
                <w:caps/>
              </w:rPr>
              <w:t xml:space="preserve">IV </w:t>
            </w:r>
            <w:r w:rsidRPr="00305576">
              <w:rPr>
                <w:b/>
              </w:rPr>
              <w:t>этап. Составление проекта бюджета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 xml:space="preserve">октябрь-январь 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 xml:space="preserve">до  25 декабря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>февраль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b/>
              </w:rPr>
            </w:pPr>
            <w:r w:rsidRPr="00305576">
              <w:rPr>
                <w:b/>
              </w:rPr>
              <w:t>2</w:t>
            </w:r>
            <w:r w:rsidR="00D059D8">
              <w:rPr>
                <w:b/>
              </w:rPr>
              <w:t>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E3731" w:rsidRPr="00305576" w:rsidRDefault="00D059D8" w:rsidP="00EE373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812" w:type="dxa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  <w:rPr>
                <w:color w:val="000000"/>
              </w:rPr>
            </w:pPr>
            <w:r w:rsidRPr="00305576">
              <w:rPr>
                <w:color w:val="000000"/>
              </w:rPr>
              <w:t>Проект бюджета и материалы к нему</w:t>
            </w:r>
          </w:p>
        </w:tc>
        <w:tc>
          <w:tcPr>
            <w:tcW w:w="1985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417" w:type="dxa"/>
            <w:vAlign w:val="center"/>
          </w:tcPr>
          <w:p w:rsidR="00EE3731" w:rsidRPr="00305576" w:rsidRDefault="00D059D8" w:rsidP="00EE3731">
            <w:pPr>
              <w:spacing w:before="40" w:after="40"/>
              <w:jc w:val="center"/>
            </w:pPr>
            <w:r>
              <w:t>9</w:t>
            </w:r>
          </w:p>
        </w:tc>
        <w:tc>
          <w:tcPr>
            <w:tcW w:w="1419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2</w:t>
            </w:r>
            <w:r w:rsidR="00D059D8">
              <w:t>0</w:t>
            </w:r>
          </w:p>
        </w:tc>
      </w:tr>
      <w:tr w:rsidR="00EE3731" w:rsidRPr="000B0DAC" w:rsidTr="00EE3731">
        <w:trPr>
          <w:trHeight w:val="20"/>
        </w:trPr>
        <w:tc>
          <w:tcPr>
            <w:tcW w:w="710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12" w:type="dxa"/>
            <w:vAlign w:val="center"/>
          </w:tcPr>
          <w:p w:rsidR="00EE3731" w:rsidRPr="00305576" w:rsidRDefault="00EE3731" w:rsidP="00EE3731">
            <w:pPr>
              <w:spacing w:before="40" w:after="40"/>
              <w:ind w:left="66"/>
              <w:rPr>
                <w:color w:val="000000"/>
              </w:rPr>
            </w:pPr>
            <w:r w:rsidRPr="00305576">
              <w:rPr>
                <w:color w:val="000000"/>
              </w:rPr>
              <w:t xml:space="preserve">Бюджет для граждан (проект бюджета) </w:t>
            </w:r>
          </w:p>
        </w:tc>
        <w:tc>
          <w:tcPr>
            <w:tcW w:w="1985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</w:p>
        </w:tc>
        <w:tc>
          <w:tcPr>
            <w:tcW w:w="1417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11</w:t>
            </w:r>
          </w:p>
        </w:tc>
        <w:tc>
          <w:tcPr>
            <w:tcW w:w="1419" w:type="dxa"/>
            <w:vAlign w:val="center"/>
          </w:tcPr>
          <w:p w:rsidR="00EE3731" w:rsidRPr="00305576" w:rsidRDefault="00EE3731" w:rsidP="00EE3731">
            <w:pPr>
              <w:spacing w:before="40" w:after="40"/>
              <w:jc w:val="center"/>
            </w:pPr>
            <w:r w:rsidRPr="00305576">
              <w:t>19</w:t>
            </w:r>
          </w:p>
        </w:tc>
      </w:tr>
      <w:tr w:rsidR="00EE3731" w:rsidRPr="000B0DAC" w:rsidTr="00EE3731">
        <w:trPr>
          <w:trHeight w:val="527"/>
        </w:trPr>
        <w:tc>
          <w:tcPr>
            <w:tcW w:w="710" w:type="dxa"/>
            <w:shd w:val="clear" w:color="auto" w:fill="auto"/>
            <w:vAlign w:val="center"/>
          </w:tcPr>
          <w:p w:rsidR="00EE3731" w:rsidRPr="001C5C70" w:rsidRDefault="00EE3731" w:rsidP="00EE3731">
            <w:pPr>
              <w:keepNext/>
              <w:spacing w:before="40" w:after="40"/>
              <w:jc w:val="center"/>
              <w:rPr>
                <w:b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EE3731" w:rsidRPr="001C5C70" w:rsidRDefault="00EE3731" w:rsidP="00EE3731">
            <w:pPr>
              <w:keepNext/>
              <w:spacing w:before="40" w:after="40"/>
              <w:ind w:left="66"/>
              <w:rPr>
                <w:b/>
                <w:caps/>
              </w:rPr>
            </w:pPr>
            <w:r w:rsidRPr="001C5C70">
              <w:rPr>
                <w:b/>
              </w:rPr>
              <w:t>Итоговый рейтинг (сводные данные)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E3731" w:rsidRPr="001C5C70" w:rsidRDefault="00EE3731" w:rsidP="00EE3731">
            <w:pPr>
              <w:spacing w:before="40" w:after="40"/>
              <w:jc w:val="center"/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EE3731" w:rsidRPr="001C5C70" w:rsidRDefault="00EE3731" w:rsidP="00EE3731">
            <w:pPr>
              <w:spacing w:before="40" w:after="40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E3731" w:rsidRPr="001C5C70" w:rsidRDefault="00EE3731" w:rsidP="00EE3731">
            <w:pPr>
              <w:spacing w:before="40" w:after="40"/>
              <w:jc w:val="center"/>
              <w:rPr>
                <w:b/>
              </w:rPr>
            </w:pPr>
            <w:r w:rsidRPr="001C5C70">
              <w:rPr>
                <w:b/>
              </w:rPr>
              <w:t>февраль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3731" w:rsidRPr="001C5C70" w:rsidRDefault="00EE3731" w:rsidP="00EE3731">
            <w:pPr>
              <w:spacing w:before="40" w:after="40"/>
              <w:jc w:val="center"/>
              <w:rPr>
                <w:b/>
              </w:rPr>
            </w:pPr>
            <w:r w:rsidRPr="001C5C70">
              <w:rPr>
                <w:b/>
              </w:rPr>
              <w:t>7</w:t>
            </w:r>
            <w:r w:rsidR="00D059D8">
              <w:rPr>
                <w:b/>
              </w:rPr>
              <w:t>6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E3731" w:rsidRPr="001C5C70" w:rsidRDefault="00EE3731" w:rsidP="00EE3731">
            <w:pPr>
              <w:spacing w:before="40" w:after="40"/>
              <w:jc w:val="center"/>
              <w:rPr>
                <w:b/>
              </w:rPr>
            </w:pPr>
            <w:r w:rsidRPr="001C5C70">
              <w:rPr>
                <w:b/>
              </w:rPr>
              <w:t>16</w:t>
            </w:r>
            <w:r w:rsidR="00D059D8">
              <w:rPr>
                <w:b/>
              </w:rPr>
              <w:t>0</w:t>
            </w:r>
            <w:r w:rsidR="00946E9F">
              <w:rPr>
                <w:b/>
              </w:rPr>
              <w:t>»</w:t>
            </w:r>
          </w:p>
        </w:tc>
      </w:tr>
    </w:tbl>
    <w:p w:rsidR="00EE3731" w:rsidRDefault="00EE3731" w:rsidP="00EE373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4021" w:rsidRDefault="00D74021" w:rsidP="00D74021">
      <w:pPr>
        <w:pStyle w:val="ConsPlusTitle"/>
        <w:ind w:left="105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FA2B7A" w:rsidRDefault="00FA2B7A" w:rsidP="007F372C">
      <w:pPr>
        <w:ind w:firstLine="12191"/>
        <w:rPr>
          <w:sz w:val="24"/>
          <w:szCs w:val="24"/>
        </w:rPr>
      </w:pPr>
    </w:p>
    <w:p w:rsidR="007F372C" w:rsidRDefault="007F372C" w:rsidP="007F372C">
      <w:pPr>
        <w:ind w:firstLine="12191"/>
        <w:rPr>
          <w:sz w:val="24"/>
          <w:szCs w:val="24"/>
        </w:rPr>
      </w:pPr>
      <w:r w:rsidRPr="00A45531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 к приказу </w:t>
      </w:r>
    </w:p>
    <w:p w:rsidR="007F372C" w:rsidRDefault="007F372C" w:rsidP="007F372C">
      <w:pPr>
        <w:ind w:firstLine="12191"/>
        <w:rPr>
          <w:sz w:val="24"/>
          <w:szCs w:val="24"/>
        </w:rPr>
      </w:pPr>
      <w:r>
        <w:rPr>
          <w:sz w:val="24"/>
          <w:szCs w:val="24"/>
        </w:rPr>
        <w:t xml:space="preserve">Министерства финансов </w:t>
      </w:r>
    </w:p>
    <w:p w:rsidR="007F372C" w:rsidRDefault="007F372C" w:rsidP="007F372C">
      <w:pPr>
        <w:ind w:firstLine="12191"/>
        <w:rPr>
          <w:sz w:val="24"/>
          <w:szCs w:val="24"/>
        </w:rPr>
      </w:pPr>
      <w:r>
        <w:rPr>
          <w:sz w:val="24"/>
          <w:szCs w:val="24"/>
        </w:rPr>
        <w:t xml:space="preserve">Республики Адыгея </w:t>
      </w:r>
    </w:p>
    <w:p w:rsidR="007F372C" w:rsidRPr="00A45531" w:rsidRDefault="007F372C" w:rsidP="007F372C">
      <w:pPr>
        <w:ind w:firstLine="12191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FE718B">
        <w:rPr>
          <w:sz w:val="24"/>
          <w:szCs w:val="24"/>
        </w:rPr>
        <w:t>27.06.2022 № 52-А</w:t>
      </w:r>
    </w:p>
    <w:p w:rsidR="007F372C" w:rsidRPr="00F571A9" w:rsidRDefault="007F372C" w:rsidP="007F372C">
      <w:pPr>
        <w:spacing w:after="120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F571A9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B71804" w:rsidRDefault="00B71804" w:rsidP="00B71804">
      <w:pPr>
        <w:rPr>
          <w:lang w:eastAsia="en-US"/>
        </w:rPr>
      </w:pPr>
    </w:p>
    <w:p w:rsidR="00946E9F" w:rsidRDefault="00946E9F" w:rsidP="00B71804">
      <w:pPr>
        <w:rPr>
          <w:lang w:eastAsia="en-US"/>
        </w:rPr>
      </w:pPr>
    </w:p>
    <w:p w:rsidR="007F372C" w:rsidRPr="00B71804" w:rsidRDefault="007F372C" w:rsidP="00B71804">
      <w:pPr>
        <w:rPr>
          <w:lang w:eastAsia="en-US"/>
        </w:rPr>
      </w:pPr>
    </w:p>
    <w:p w:rsidR="00D74021" w:rsidRPr="00B83032" w:rsidRDefault="00D74021" w:rsidP="00D74021"/>
    <w:p w:rsidR="00D74021" w:rsidRPr="00EC2482" w:rsidRDefault="00D74021" w:rsidP="00D74021">
      <w:pPr>
        <w:pStyle w:val="a9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EC2482">
        <w:rPr>
          <w:rFonts w:ascii="Times New Roman" w:hAnsi="Times New Roman"/>
          <w:b/>
          <w:sz w:val="28"/>
          <w:szCs w:val="28"/>
        </w:rPr>
        <w:t xml:space="preserve">Анкета для составления рейтинга муниципальных образований республики Адыгея </w:t>
      </w:r>
    </w:p>
    <w:p w:rsidR="00D74021" w:rsidRPr="00EC2482" w:rsidRDefault="00D74021" w:rsidP="00D74021">
      <w:pPr>
        <w:pStyle w:val="a9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EC2482">
        <w:rPr>
          <w:rFonts w:ascii="Times New Roman" w:hAnsi="Times New Roman"/>
          <w:b/>
          <w:sz w:val="28"/>
          <w:szCs w:val="28"/>
        </w:rPr>
        <w:t>по уровню открытости бюджетных данных</w:t>
      </w:r>
    </w:p>
    <w:p w:rsidR="00D74021" w:rsidRPr="00EC2482" w:rsidRDefault="00D74021" w:rsidP="00D74021">
      <w:pPr>
        <w:pStyle w:val="a9"/>
        <w:rPr>
          <w:rFonts w:ascii="Times New Roman" w:hAnsi="Times New Roman"/>
          <w:sz w:val="28"/>
          <w:szCs w:val="28"/>
        </w:rPr>
      </w:pPr>
    </w:p>
    <w:p w:rsidR="00D74021" w:rsidRPr="00EC2482" w:rsidRDefault="00D74021" w:rsidP="00D74021">
      <w:pPr>
        <w:pStyle w:val="a9"/>
        <w:ind w:firstLine="425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Источниками данных для оценки показателей анкеты являются:</w:t>
      </w:r>
    </w:p>
    <w:p w:rsidR="00D74021" w:rsidRPr="00EC2482" w:rsidRDefault="00D74021" w:rsidP="00585E44">
      <w:pPr>
        <w:pStyle w:val="a9"/>
        <w:numPr>
          <w:ilvl w:val="0"/>
          <w:numId w:val="5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C2482">
        <w:rPr>
          <w:rFonts w:ascii="Times New Roman" w:hAnsi="Times New Roman"/>
          <w:sz w:val="28"/>
          <w:szCs w:val="28"/>
        </w:rPr>
        <w:t>окументы и материалы, опубликованные в открытом доступе в сети Интернет:</w:t>
      </w:r>
    </w:p>
    <w:p w:rsidR="00D74021" w:rsidRPr="00EC2482" w:rsidRDefault="00D74021" w:rsidP="00585E44">
      <w:pPr>
        <w:pStyle w:val="a9"/>
        <w:numPr>
          <w:ilvl w:val="0"/>
          <w:numId w:val="6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на порталах (сайтах) органов местного самоуправления, предназначенных для публикации бюджетных данных, или доступные с этих порталов (сайтов) по ссылке; </w:t>
      </w:r>
    </w:p>
    <w:p w:rsidR="00D74021" w:rsidRPr="00EC2482" w:rsidRDefault="00D74021" w:rsidP="00585E44">
      <w:pPr>
        <w:pStyle w:val="a9"/>
        <w:numPr>
          <w:ilvl w:val="0"/>
          <w:numId w:val="6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на порталах (сайтах) администраций муниципального образования;</w:t>
      </w:r>
    </w:p>
    <w:p w:rsidR="00D74021" w:rsidRPr="00EC2482" w:rsidRDefault="00D74021" w:rsidP="00585E44">
      <w:pPr>
        <w:pStyle w:val="a9"/>
        <w:numPr>
          <w:ilvl w:val="0"/>
          <w:numId w:val="6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на порталах (сайтах) представительных органов муниципальных образований</w:t>
      </w:r>
    </w:p>
    <w:p w:rsidR="00D74021" w:rsidRPr="00EC2482" w:rsidRDefault="00D74021" w:rsidP="00585E44">
      <w:pPr>
        <w:pStyle w:val="a9"/>
        <w:numPr>
          <w:ilvl w:val="0"/>
          <w:numId w:val="6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на порталах (сайтах)  контрольно-счетных органов муниципальных образований.</w:t>
      </w:r>
    </w:p>
    <w:p w:rsidR="00D74021" w:rsidRPr="00EC2482" w:rsidRDefault="00D74021" w:rsidP="00585E44">
      <w:pPr>
        <w:pStyle w:val="a9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C2482">
        <w:rPr>
          <w:rFonts w:ascii="Times New Roman" w:hAnsi="Times New Roman"/>
          <w:sz w:val="28"/>
          <w:szCs w:val="28"/>
        </w:rPr>
        <w:t>равовые акты муниципальных образований.</w:t>
      </w:r>
    </w:p>
    <w:p w:rsidR="00D74021" w:rsidRPr="00EC2482" w:rsidRDefault="00D74021" w:rsidP="00585E44">
      <w:pPr>
        <w:pStyle w:val="a9"/>
        <w:numPr>
          <w:ilvl w:val="0"/>
          <w:numId w:val="5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C2482">
        <w:rPr>
          <w:rFonts w:ascii="Times New Roman" w:hAnsi="Times New Roman"/>
          <w:sz w:val="28"/>
          <w:szCs w:val="28"/>
        </w:rPr>
        <w:t>татистические отчеты «Мониторинг размещения сведений на Официальном сайте по учреждениям субъектов и муниципальных образований Российской Федерации», публикуемые на официальном сайте для размещения информации о государственных (муниципальных) учреждениях (</w:t>
      </w:r>
      <w:hyperlink r:id="rId9" w:history="1">
        <w:r w:rsidRPr="00EC2482">
          <w:rPr>
            <w:rFonts w:ascii="Times New Roman" w:hAnsi="Times New Roman"/>
            <w:sz w:val="28"/>
            <w:szCs w:val="28"/>
          </w:rPr>
          <w:t>www.bus.gov.ru</w:t>
        </w:r>
      </w:hyperlink>
      <w:r w:rsidRPr="00EC2482">
        <w:rPr>
          <w:rFonts w:ascii="Times New Roman" w:hAnsi="Times New Roman"/>
          <w:sz w:val="28"/>
          <w:szCs w:val="28"/>
        </w:rPr>
        <w:t>).</w:t>
      </w:r>
    </w:p>
    <w:p w:rsidR="00D74021" w:rsidRPr="00EC2482" w:rsidRDefault="00D74021" w:rsidP="00D74021">
      <w:pPr>
        <w:pStyle w:val="a9"/>
        <w:ind w:firstLine="425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В качестве порталов (сайтов) муниципальных образований, предназначенных для публикации бюджетных данных, учитываются: </w:t>
      </w:r>
    </w:p>
    <w:p w:rsidR="00D74021" w:rsidRPr="00EC2482" w:rsidRDefault="00D74021" w:rsidP="00585E44">
      <w:pPr>
        <w:pStyle w:val="a9"/>
        <w:numPr>
          <w:ilvl w:val="0"/>
          <w:numId w:val="6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специализированный портал (сайт) муниципального образования  для публикации информации о бюджетных данных, в том числе специализированный портал муниципального образования  для публикации информации о бюджетных данных для граждан;</w:t>
      </w:r>
    </w:p>
    <w:p w:rsidR="00D74021" w:rsidRPr="00EC2482" w:rsidRDefault="00D74021" w:rsidP="00585E44">
      <w:pPr>
        <w:pStyle w:val="a9"/>
        <w:numPr>
          <w:ilvl w:val="0"/>
          <w:numId w:val="6"/>
        </w:numPr>
        <w:tabs>
          <w:tab w:val="left" w:pos="993"/>
        </w:tabs>
        <w:ind w:left="993" w:hanging="208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портал (сайт) финансового органа муниципального образования; </w:t>
      </w:r>
    </w:p>
    <w:p w:rsidR="00D74021" w:rsidRPr="00EC2482" w:rsidRDefault="00D74021" w:rsidP="00585E44">
      <w:pPr>
        <w:pStyle w:val="a9"/>
        <w:numPr>
          <w:ilvl w:val="0"/>
          <w:numId w:val="6"/>
        </w:numPr>
        <w:tabs>
          <w:tab w:val="left" w:pos="993"/>
        </w:tabs>
        <w:ind w:left="993" w:hanging="210"/>
        <w:jc w:val="both"/>
        <w:rPr>
          <w:rFonts w:ascii="Times New Roman" w:hAnsi="Times New Roman"/>
          <w:b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lastRenderedPageBreak/>
        <w:t xml:space="preserve">в случае отсутствия портала (сайта) финансового органа муниципального образования  и специализированного портала (сайта) для публикации бюджетных данных - раздел для публикации бюджетных данных на портале </w:t>
      </w:r>
      <w:r w:rsidRPr="00EC2482">
        <w:rPr>
          <w:rFonts w:ascii="Times New Roman" w:hAnsi="Times New Roman"/>
          <w:spacing w:val="13"/>
          <w:sz w:val="28"/>
          <w:szCs w:val="28"/>
        </w:rPr>
        <w:t>администрации муниципального  образования</w:t>
      </w:r>
      <w:r w:rsidRPr="00EC2482">
        <w:rPr>
          <w:rFonts w:ascii="Times New Roman" w:hAnsi="Times New Roman"/>
          <w:b/>
          <w:sz w:val="28"/>
          <w:szCs w:val="28"/>
        </w:rPr>
        <w:t xml:space="preserve">. </w:t>
      </w:r>
    </w:p>
    <w:p w:rsidR="00D74021" w:rsidRDefault="00D74021" w:rsidP="00D7402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C2482">
        <w:rPr>
          <w:rFonts w:ascii="Times New Roman" w:hAnsi="Times New Roman" w:cs="Times New Roman"/>
          <w:color w:val="auto"/>
          <w:sz w:val="28"/>
          <w:szCs w:val="28"/>
        </w:rPr>
        <w:t>Требования к публикации документов и материалов пакетом документов</w:t>
      </w:r>
    </w:p>
    <w:p w:rsidR="00D74021" w:rsidRPr="00EC2482" w:rsidRDefault="00D74021" w:rsidP="00D74021"/>
    <w:p w:rsidR="00D74021" w:rsidRPr="00EC2482" w:rsidRDefault="00D74021" w:rsidP="00D74021">
      <w:pPr>
        <w:pStyle w:val="a9"/>
        <w:tabs>
          <w:tab w:val="left" w:pos="284"/>
        </w:tabs>
        <w:ind w:firstLine="425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К публикуемым документам и материалам, взаимосвязанным между собой, предъявляются дополнительные требования об их публикации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взаимосвязанным документам по ссылке из раздела, где опубликован основной документ.  </w:t>
      </w:r>
    </w:p>
    <w:p w:rsidR="00D74021" w:rsidRPr="00EC2482" w:rsidRDefault="00D74021" w:rsidP="00D74021">
      <w:pPr>
        <w:pStyle w:val="a9"/>
        <w:tabs>
          <w:tab w:val="left" w:pos="284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Конкретные показатели, при оценке которых предъявляется требование о публикации документов и материалов пакетом, указаны в анкете.</w:t>
      </w:r>
    </w:p>
    <w:p w:rsidR="00D74021" w:rsidRDefault="00D74021" w:rsidP="00D7402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451447567"/>
      <w:r w:rsidRPr="00EC2482">
        <w:rPr>
          <w:rFonts w:ascii="Times New Roman" w:hAnsi="Times New Roman" w:cs="Times New Roman"/>
          <w:color w:val="auto"/>
          <w:sz w:val="28"/>
          <w:szCs w:val="28"/>
        </w:rPr>
        <w:t>Требования к структурированию документов и материалов</w:t>
      </w:r>
      <w:bookmarkEnd w:id="0"/>
    </w:p>
    <w:p w:rsidR="00D74021" w:rsidRPr="00EC2482" w:rsidRDefault="00D74021" w:rsidP="00D74021"/>
    <w:p w:rsidR="00D74021" w:rsidRPr="00EC2482" w:rsidRDefault="00D74021" w:rsidP="00D74021">
      <w:pPr>
        <w:pStyle w:val="a9"/>
        <w:tabs>
          <w:tab w:val="left" w:pos="709"/>
        </w:tabs>
        <w:ind w:firstLine="425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К публикуемым документам, в состав которых входит большое количество приложений, предъявляются дополнительные требования в части оформления. Такие документы рекомендуется публиковать в структурированном виде, с указанием полных или кратких наименований всех составляющих. Наименование должно характеризовать содержание соответствующего документа. Под структурированным видом понимаются следующие варианты: </w:t>
      </w:r>
    </w:p>
    <w:p w:rsidR="00D74021" w:rsidRPr="00EC2482" w:rsidRDefault="00D74021" w:rsidP="00585E44">
      <w:pPr>
        <w:pStyle w:val="a9"/>
        <w:numPr>
          <w:ilvl w:val="0"/>
          <w:numId w:val="7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наличие содержания к документу с возможностью перехода по ссылке к соответствующему приложению; </w:t>
      </w:r>
    </w:p>
    <w:p w:rsidR="00D74021" w:rsidRPr="00EC2482" w:rsidRDefault="00D74021" w:rsidP="00585E44">
      <w:pPr>
        <w:pStyle w:val="a9"/>
        <w:numPr>
          <w:ilvl w:val="0"/>
          <w:numId w:val="7"/>
        </w:numPr>
        <w:tabs>
          <w:tab w:val="left" w:pos="709"/>
        </w:tabs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 xml:space="preserve">публикация текстовой части и приложений отдельными файлами с указанием их полных или кратких наименований. </w:t>
      </w:r>
    </w:p>
    <w:p w:rsidR="00D74021" w:rsidRPr="00BF62D6" w:rsidRDefault="00D74021" w:rsidP="00D74021">
      <w:pPr>
        <w:pStyle w:val="a9"/>
        <w:tabs>
          <w:tab w:val="left" w:pos="709"/>
        </w:tabs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EC2482">
        <w:rPr>
          <w:rFonts w:ascii="Times New Roman" w:hAnsi="Times New Roman"/>
          <w:sz w:val="28"/>
          <w:szCs w:val="28"/>
        </w:rPr>
        <w:t>Конкретные показатели, при оценке которых предъявляются требования к структурированию публикуемых документов, указаны в анкете.</w:t>
      </w:r>
    </w:p>
    <w:p w:rsidR="00D74021" w:rsidRDefault="00D74021" w:rsidP="00D7402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451447571"/>
      <w:r w:rsidRPr="00BF62D6">
        <w:rPr>
          <w:rFonts w:ascii="Times New Roman" w:hAnsi="Times New Roman" w:cs="Times New Roman"/>
          <w:color w:val="auto"/>
          <w:sz w:val="28"/>
          <w:szCs w:val="28"/>
        </w:rPr>
        <w:t>Использования в вопросах анкеты некоторых терминов</w:t>
      </w:r>
      <w:bookmarkEnd w:id="1"/>
    </w:p>
    <w:p w:rsidR="00D74021" w:rsidRPr="00BF62D6" w:rsidRDefault="00D74021" w:rsidP="00D74021"/>
    <w:p w:rsidR="00EA7392" w:rsidRPr="00AA4E7B" w:rsidRDefault="00D74021" w:rsidP="00AA4E7B">
      <w:pPr>
        <w:tabs>
          <w:tab w:val="left" w:pos="709"/>
        </w:tabs>
        <w:ind w:firstLine="425"/>
        <w:jc w:val="both"/>
        <w:rPr>
          <w:sz w:val="28"/>
          <w:szCs w:val="28"/>
        </w:rPr>
      </w:pPr>
      <w:r w:rsidRPr="00EC2482">
        <w:rPr>
          <w:sz w:val="28"/>
          <w:szCs w:val="28"/>
        </w:rPr>
        <w:t>В случаях использования в вопросах анкеты термина «бюджет» без каких-либо уточнений имеется виду бюджет муниципального района (городского округа). Во всех случаях, если оценки делаются в отношении консолидированного бюджета муниципального района (городского округа), термин «бюджет» обязательно конкретизируется.</w:t>
      </w:r>
    </w:p>
    <w:p w:rsidR="00EA7392" w:rsidRPr="00EA7392" w:rsidRDefault="00EA7392" w:rsidP="00EA7392"/>
    <w:p w:rsidR="00EA7392" w:rsidRPr="00BF62D6" w:rsidRDefault="00EA7392" w:rsidP="00EA7392">
      <w:pPr>
        <w:pStyle w:val="1"/>
        <w:jc w:val="center"/>
        <w:rPr>
          <w:rFonts w:ascii="Times New Roman" w:hAnsi="Times New Roman" w:cs="Times New Roman"/>
          <w:b w:val="0"/>
          <w:caps/>
          <w:color w:val="auto"/>
        </w:rPr>
      </w:pPr>
      <w:r w:rsidRPr="00BF62D6">
        <w:rPr>
          <w:rFonts w:ascii="Times New Roman" w:hAnsi="Times New Roman" w:cs="Times New Roman"/>
          <w:color w:val="auto"/>
        </w:rPr>
        <w:t xml:space="preserve">I </w:t>
      </w:r>
      <w:r w:rsidRPr="00BF62D6">
        <w:rPr>
          <w:rFonts w:ascii="Times New Roman" w:hAnsi="Times New Roman" w:cs="Times New Roman"/>
          <w:caps/>
          <w:color w:val="auto"/>
        </w:rPr>
        <w:t>этап</w:t>
      </w:r>
      <w:r w:rsidRPr="00BF62D6">
        <w:rPr>
          <w:rFonts w:ascii="Times New Roman" w:hAnsi="Times New Roman" w:cs="Times New Roman"/>
          <w:color w:val="auto"/>
        </w:rPr>
        <w:t xml:space="preserve"> - Характеристика первоначально утвержденного бюджета</w:t>
      </w:r>
    </w:p>
    <w:tbl>
      <w:tblPr>
        <w:tblW w:w="15324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82"/>
        <w:gridCol w:w="13750"/>
        <w:gridCol w:w="992"/>
      </w:tblGrid>
      <w:tr w:rsidR="00EA7392" w:rsidRPr="000736AD" w:rsidTr="00B71804">
        <w:trPr>
          <w:trHeight w:val="364"/>
          <w:tblHeader/>
        </w:trPr>
        <w:tc>
          <w:tcPr>
            <w:tcW w:w="582" w:type="dxa"/>
            <w:vMerge w:val="restart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736AD">
              <w:rPr>
                <w:sz w:val="18"/>
                <w:szCs w:val="18"/>
              </w:rPr>
              <w:lastRenderedPageBreak/>
              <w:t>п</w:t>
            </w:r>
            <w:proofErr w:type="spellEnd"/>
            <w:proofErr w:type="gramEnd"/>
            <w:r w:rsidRPr="000736AD">
              <w:rPr>
                <w:sz w:val="18"/>
                <w:szCs w:val="18"/>
              </w:rPr>
              <w:t>/</w:t>
            </w:r>
            <w:proofErr w:type="spellStart"/>
            <w:r w:rsidRPr="000736AD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750" w:type="dxa"/>
            <w:vMerge w:val="restart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lastRenderedPageBreak/>
              <w:t>Вопросы и варианты ответов</w:t>
            </w:r>
          </w:p>
        </w:tc>
        <w:tc>
          <w:tcPr>
            <w:tcW w:w="992" w:type="dxa"/>
            <w:vMerge w:val="restart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Баллы</w:t>
            </w:r>
          </w:p>
        </w:tc>
      </w:tr>
      <w:tr w:rsidR="00EA7392" w:rsidRPr="000736AD" w:rsidTr="00B71804">
        <w:trPr>
          <w:trHeight w:val="464"/>
          <w:tblHeader/>
        </w:trPr>
        <w:tc>
          <w:tcPr>
            <w:tcW w:w="58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736AD">
              <w:rPr>
                <w:b/>
                <w:bCs/>
                <w:sz w:val="18"/>
                <w:szCs w:val="18"/>
                <w:lang w:val="en-US"/>
              </w:rPr>
              <w:lastRenderedPageBreak/>
              <w:t>1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contextualSpacing/>
              <w:rPr>
                <w:b/>
                <w:bCs/>
                <w:sz w:val="18"/>
                <w:szCs w:val="18"/>
              </w:rPr>
            </w:pPr>
            <w:r w:rsidRPr="000736AD">
              <w:rPr>
                <w:b/>
                <w:bCs/>
                <w:sz w:val="18"/>
                <w:szCs w:val="18"/>
              </w:rPr>
              <w:t xml:space="preserve">Характеристика первоначально утвержденного бюджета </w:t>
            </w:r>
          </w:p>
          <w:p w:rsidR="00EA7392" w:rsidRPr="000736AD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>Для оценки показателей раздела используется первоначально принят</w:t>
            </w:r>
            <w:r>
              <w:rPr>
                <w:i/>
                <w:sz w:val="18"/>
                <w:szCs w:val="18"/>
              </w:rPr>
              <w:t>ое решение о бюджете  муниципального образования</w:t>
            </w:r>
            <w:r w:rsidRPr="000736A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 Республики Адыгея на</w:t>
            </w:r>
            <w:r w:rsidRPr="000736A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очередной финансовый </w:t>
            </w:r>
            <w:r w:rsidRPr="000736AD">
              <w:rPr>
                <w:i/>
                <w:sz w:val="18"/>
                <w:szCs w:val="18"/>
              </w:rPr>
              <w:t xml:space="preserve"> год (на </w:t>
            </w:r>
            <w:r>
              <w:rPr>
                <w:i/>
                <w:sz w:val="18"/>
                <w:szCs w:val="18"/>
              </w:rPr>
              <w:t xml:space="preserve">очередной финансовый </w:t>
            </w:r>
            <w:r w:rsidRPr="000736AD">
              <w:rPr>
                <w:i/>
                <w:sz w:val="18"/>
                <w:szCs w:val="18"/>
              </w:rPr>
              <w:t xml:space="preserve"> год и плановый период). Иные документы и материалы в целях оценки показателей раздела не учитываются.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1.1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2D5914" w:rsidRDefault="00EA7392" w:rsidP="00B71804">
            <w:pPr>
              <w:pStyle w:val="ConsPlusNormal"/>
              <w:ind w:hanging="10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Опубликован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 первоначально принят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ое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решение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бюджете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очередной финансовый  год (на очередной финансовый  год и плановый период)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737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открытом доступе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2D591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сайте финансового органа или администрации муниципального образования в сети Интернет</w:t>
            </w:r>
            <w:r w:rsidRPr="000736A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?</w:t>
            </w:r>
          </w:p>
          <w:p w:rsidR="00EA7392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 xml:space="preserve">В целях оценки показателя учитывается публикация </w:t>
            </w:r>
            <w:r>
              <w:rPr>
                <w:i/>
                <w:sz w:val="18"/>
                <w:szCs w:val="18"/>
              </w:rPr>
              <w:t>решения в полном объеме, включая текстовую часть и все приложения к решению.  В случае</w:t>
            </w:r>
            <w:proofErr w:type="gramStart"/>
            <w:r>
              <w:rPr>
                <w:i/>
                <w:sz w:val="18"/>
                <w:szCs w:val="18"/>
              </w:rPr>
              <w:t>,</w:t>
            </w:r>
            <w:proofErr w:type="gramEnd"/>
            <w:r>
              <w:rPr>
                <w:i/>
                <w:sz w:val="18"/>
                <w:szCs w:val="18"/>
              </w:rPr>
              <w:t xml:space="preserve"> если указанное требование не выполняется (опубликованы отдельные составляющие  решения), оценка показателя принимает значение 0 баллов.</w:t>
            </w:r>
          </w:p>
          <w:p w:rsidR="00EA7392" w:rsidRPr="000736AD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 xml:space="preserve">Для максимальной оценки показателя требуется публикация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0736AD">
              <w:rPr>
                <w:i/>
                <w:sz w:val="18"/>
                <w:szCs w:val="18"/>
              </w:rPr>
              <w:t xml:space="preserve">в структурированном виде, с указанием полных или кратких наименований всех составляющих, характеризующих содержание соответствующего документа. </w:t>
            </w:r>
          </w:p>
          <w:p w:rsidR="00EA7392" w:rsidRPr="000736AD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Первоначально принятое  решение</w:t>
            </w:r>
            <w:r w:rsidRPr="000736AD">
              <w:rPr>
                <w:i/>
                <w:sz w:val="18"/>
                <w:szCs w:val="18"/>
              </w:rPr>
              <w:t xml:space="preserve"> о бюджете долж</w:t>
            </w:r>
            <w:r>
              <w:rPr>
                <w:i/>
                <w:sz w:val="18"/>
                <w:szCs w:val="18"/>
              </w:rPr>
              <w:t xml:space="preserve">но </w:t>
            </w:r>
            <w:r w:rsidRPr="000736AD">
              <w:rPr>
                <w:i/>
                <w:sz w:val="18"/>
                <w:szCs w:val="18"/>
              </w:rPr>
              <w:t>быть опубликован</w:t>
            </w:r>
            <w:r>
              <w:rPr>
                <w:i/>
                <w:sz w:val="18"/>
                <w:szCs w:val="18"/>
              </w:rPr>
              <w:t>о на портале (сайте), предназначенном для публикации  бюджетных данных,</w:t>
            </w:r>
            <w:r w:rsidRPr="000736A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не позднее</w:t>
            </w:r>
            <w:r w:rsidRPr="000736A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10 дней </w:t>
            </w:r>
            <w:r w:rsidRPr="000736AD">
              <w:rPr>
                <w:i/>
                <w:sz w:val="18"/>
                <w:szCs w:val="18"/>
              </w:rPr>
              <w:t xml:space="preserve"> после </w:t>
            </w:r>
            <w:r>
              <w:rPr>
                <w:i/>
                <w:sz w:val="18"/>
                <w:szCs w:val="18"/>
              </w:rPr>
              <w:t xml:space="preserve">его подписания </w:t>
            </w:r>
            <w:r w:rsidRPr="000736AD">
              <w:rPr>
                <w:i/>
                <w:sz w:val="18"/>
                <w:szCs w:val="18"/>
              </w:rPr>
              <w:t>и сохраняться</w:t>
            </w:r>
            <w:r>
              <w:rPr>
                <w:i/>
                <w:sz w:val="18"/>
                <w:szCs w:val="18"/>
              </w:rPr>
              <w:t xml:space="preserve"> там</w:t>
            </w:r>
            <w:r w:rsidRPr="000736AD">
              <w:rPr>
                <w:i/>
                <w:sz w:val="18"/>
                <w:szCs w:val="18"/>
              </w:rPr>
              <w:t xml:space="preserve">, как минимум, до утверждения отчета об </w:t>
            </w:r>
            <w:r>
              <w:rPr>
                <w:i/>
                <w:sz w:val="18"/>
                <w:szCs w:val="18"/>
              </w:rPr>
              <w:t xml:space="preserve">его </w:t>
            </w:r>
            <w:r w:rsidRPr="000736AD">
              <w:rPr>
                <w:i/>
                <w:sz w:val="18"/>
                <w:szCs w:val="18"/>
              </w:rPr>
              <w:t>исполнении</w:t>
            </w:r>
            <w:r>
              <w:rPr>
                <w:i/>
                <w:sz w:val="18"/>
                <w:szCs w:val="18"/>
              </w:rPr>
              <w:t xml:space="preserve">. </w:t>
            </w:r>
            <w:r w:rsidRPr="000736AD">
              <w:rPr>
                <w:i/>
                <w:sz w:val="18"/>
                <w:szCs w:val="18"/>
              </w:rPr>
              <w:t xml:space="preserve"> В случае</w:t>
            </w:r>
            <w:proofErr w:type="gramStart"/>
            <w:r w:rsidRPr="000736AD">
              <w:rPr>
                <w:i/>
                <w:sz w:val="18"/>
                <w:szCs w:val="18"/>
              </w:rPr>
              <w:t>,</w:t>
            </w:r>
            <w:proofErr w:type="gramEnd"/>
            <w:r w:rsidRPr="000736A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если</w:t>
            </w:r>
            <w:r w:rsidRPr="000736A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на момент проведения мониторинга </w:t>
            </w:r>
            <w:r w:rsidRPr="000736AD">
              <w:rPr>
                <w:i/>
                <w:sz w:val="18"/>
                <w:szCs w:val="18"/>
              </w:rPr>
              <w:t>документ не обнаружен, оценка показателя принимает значение 0 баллов.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76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Да, опубликован</w:t>
            </w:r>
            <w:r>
              <w:rPr>
                <w:sz w:val="18"/>
                <w:szCs w:val="18"/>
              </w:rPr>
              <w:t>о</w:t>
            </w:r>
            <w:r w:rsidRPr="000736AD">
              <w:rPr>
                <w:sz w:val="18"/>
                <w:szCs w:val="18"/>
              </w:rP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4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76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Да, опубликован</w:t>
            </w:r>
            <w:r>
              <w:rPr>
                <w:sz w:val="18"/>
                <w:szCs w:val="18"/>
              </w:rPr>
              <w:t>о</w:t>
            </w:r>
            <w:r w:rsidRPr="000736AD">
              <w:rPr>
                <w:sz w:val="18"/>
                <w:szCs w:val="18"/>
              </w:rPr>
              <w:t>, но не в структурированном виде и (или) без указания полных или кратких наименований всех составляющих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76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Нет, не опубликован</w:t>
            </w:r>
            <w:r>
              <w:rPr>
                <w:sz w:val="18"/>
                <w:szCs w:val="18"/>
              </w:rPr>
              <w:t>о</w:t>
            </w:r>
            <w:r w:rsidRPr="000736AD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1.2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Содержится ли в составе </w:t>
            </w:r>
            <w:r>
              <w:rPr>
                <w:sz w:val="18"/>
                <w:szCs w:val="18"/>
              </w:rPr>
              <w:t xml:space="preserve">решения </w:t>
            </w:r>
            <w:r w:rsidRPr="000736AD">
              <w:rPr>
                <w:sz w:val="18"/>
                <w:szCs w:val="18"/>
              </w:rPr>
              <w:t xml:space="preserve">о бюджете </w:t>
            </w:r>
            <w:proofErr w:type="gramStart"/>
            <w:r w:rsidRPr="000736AD">
              <w:rPr>
                <w:sz w:val="18"/>
                <w:szCs w:val="18"/>
              </w:rPr>
              <w:t>приложение</w:t>
            </w:r>
            <w:proofErr w:type="gramEnd"/>
            <w:r w:rsidRPr="000736AD">
              <w:rPr>
                <w:sz w:val="18"/>
                <w:szCs w:val="18"/>
              </w:rPr>
              <w:t xml:space="preserve"> о прогнозируемых объемах поступлений по видам доходов?</w:t>
            </w:r>
          </w:p>
          <w:p w:rsidR="00EA7392" w:rsidRPr="00505F9B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i/>
                <w:sz w:val="18"/>
                <w:szCs w:val="18"/>
              </w:rPr>
              <w:t xml:space="preserve"> Виды доходов, за исключением указанных, объем которых </w:t>
            </w:r>
            <w:r w:rsidRPr="00F823D2">
              <w:rPr>
                <w:i/>
                <w:sz w:val="18"/>
                <w:szCs w:val="18"/>
              </w:rPr>
              <w:t xml:space="preserve">составляет менее 10% от общего объема доходов бюджета, допускается </w:t>
            </w:r>
            <w:r>
              <w:rPr>
                <w:i/>
                <w:sz w:val="18"/>
                <w:szCs w:val="18"/>
              </w:rPr>
              <w:t>агрегировать</w:t>
            </w:r>
            <w:r w:rsidRPr="00F823D2">
              <w:rPr>
                <w:i/>
                <w:sz w:val="18"/>
                <w:szCs w:val="18"/>
              </w:rPr>
              <w:t xml:space="preserve"> в категорию «иные» в разрезе групп доходов. </w:t>
            </w:r>
            <w:r>
              <w:rPr>
                <w:i/>
                <w:sz w:val="18"/>
                <w:szCs w:val="18"/>
              </w:rPr>
              <w:t>Если указанные требования не выполняются, оценка показателя принимает значение 0 баллов.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Да, содержится, сведения представлены по указанным видам доходов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Нет, не содержится или не отвечает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1.3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Содержится ли в составе </w:t>
            </w:r>
            <w:r>
              <w:rPr>
                <w:sz w:val="18"/>
                <w:szCs w:val="18"/>
              </w:rPr>
              <w:t xml:space="preserve">решения </w:t>
            </w:r>
            <w:r w:rsidRPr="000736AD">
              <w:rPr>
                <w:sz w:val="18"/>
                <w:szCs w:val="18"/>
              </w:rPr>
              <w:t xml:space="preserve">о бюджете </w:t>
            </w:r>
            <w:proofErr w:type="gramStart"/>
            <w:r w:rsidRPr="000736AD">
              <w:rPr>
                <w:sz w:val="18"/>
                <w:szCs w:val="18"/>
              </w:rPr>
              <w:t>приложение</w:t>
            </w:r>
            <w:proofErr w:type="gramEnd"/>
            <w:r w:rsidRPr="000736AD">
              <w:rPr>
                <w:sz w:val="18"/>
                <w:szCs w:val="18"/>
              </w:rPr>
              <w:t xml:space="preserve"> о распределении бюджетных ассигнований по разделам и подразделам классификации расходов бюджетов?</w:t>
            </w:r>
          </w:p>
          <w:p w:rsidR="00EA7392" w:rsidRPr="000736AD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>Классификация расходов бюджетов по разделам и подразделам характеризует расходы по функциональным признакам и является единой для бюджетов бюджетной системы РФ (в отличие от программной или ведомственной классификации). Представление расходов бюджета с использованием классификации расходов по разделам и подразделам позволяет проводить их анализ в сопоставлении с другими отчетными периодами и бюджетами других публично-правовых образований.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76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Да, содержится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76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Нет, не содержится или не отвечает требованиям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1.4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Содержится ли в составе </w:t>
            </w:r>
            <w:r>
              <w:rPr>
                <w:sz w:val="18"/>
                <w:szCs w:val="18"/>
              </w:rPr>
              <w:t xml:space="preserve">решения </w:t>
            </w:r>
            <w:r w:rsidRPr="000736AD">
              <w:rPr>
                <w:sz w:val="18"/>
                <w:szCs w:val="18"/>
              </w:rPr>
              <w:t xml:space="preserve">о бюджете </w:t>
            </w:r>
            <w:proofErr w:type="gramStart"/>
            <w:r w:rsidRPr="000736AD">
              <w:rPr>
                <w:sz w:val="18"/>
                <w:szCs w:val="18"/>
              </w:rPr>
              <w:t>приложение</w:t>
            </w:r>
            <w:proofErr w:type="gramEnd"/>
            <w:r w:rsidRPr="000736AD">
              <w:rPr>
                <w:sz w:val="18"/>
                <w:szCs w:val="18"/>
              </w:rPr>
              <w:t xml:space="preserve"> о распределении бюджетных ассигнований по </w:t>
            </w:r>
            <w:r>
              <w:rPr>
                <w:sz w:val="18"/>
                <w:szCs w:val="18"/>
              </w:rPr>
              <w:t>муниципальным</w:t>
            </w:r>
            <w:r w:rsidRPr="000736AD">
              <w:rPr>
                <w:sz w:val="18"/>
                <w:szCs w:val="18"/>
              </w:rPr>
              <w:t xml:space="preserve"> программам и </w:t>
            </w:r>
            <w:proofErr w:type="spellStart"/>
            <w:r w:rsidRPr="000736AD">
              <w:rPr>
                <w:sz w:val="18"/>
                <w:szCs w:val="18"/>
              </w:rPr>
              <w:t>непрограммным</w:t>
            </w:r>
            <w:proofErr w:type="spellEnd"/>
            <w:r w:rsidRPr="000736AD">
              <w:rPr>
                <w:sz w:val="18"/>
                <w:szCs w:val="18"/>
              </w:rPr>
              <w:t xml:space="preserve"> направлениям деятельности? </w:t>
            </w:r>
          </w:p>
          <w:p w:rsidR="00EA7392" w:rsidRPr="000736AD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 xml:space="preserve">В целях оценки показателя учитывается приложение о распределении бюджетных ассигнований по целевым статьям (муниципальным программам и </w:t>
            </w:r>
            <w:proofErr w:type="spellStart"/>
            <w:r w:rsidRPr="000736AD">
              <w:rPr>
                <w:i/>
                <w:sz w:val="18"/>
                <w:szCs w:val="18"/>
              </w:rPr>
              <w:t>непрограммным</w:t>
            </w:r>
            <w:proofErr w:type="spellEnd"/>
            <w:r w:rsidRPr="000736AD">
              <w:rPr>
                <w:i/>
                <w:sz w:val="18"/>
                <w:szCs w:val="18"/>
              </w:rPr>
              <w:t xml:space="preserve"> направлениям деятельности), группам (группам и подгруппам) видов расходов классификации расходов бюджетов, с указанием кодов </w:t>
            </w:r>
            <w:r>
              <w:rPr>
                <w:i/>
                <w:sz w:val="18"/>
                <w:szCs w:val="18"/>
              </w:rPr>
              <w:t>бюджетной классификации</w:t>
            </w:r>
            <w:r w:rsidRPr="000736AD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0736AD">
              <w:rPr>
                <w:i/>
                <w:sz w:val="18"/>
                <w:szCs w:val="18"/>
              </w:rPr>
              <w:t>В целях оценки показателя не учитываются:</w:t>
            </w:r>
          </w:p>
          <w:p w:rsidR="00EA7392" w:rsidRPr="000736AD" w:rsidRDefault="00EA7392" w:rsidP="00585E44">
            <w:pPr>
              <w:numPr>
                <w:ilvl w:val="0"/>
                <w:numId w:val="8"/>
              </w:numPr>
              <w:spacing w:before="40" w:after="40"/>
              <w:ind w:left="318" w:hanging="318"/>
              <w:contextualSpacing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>приложение о распределении бюджетных ас</w:t>
            </w:r>
            <w:proofErr w:type="gramStart"/>
            <w:r>
              <w:rPr>
                <w:i/>
                <w:sz w:val="18"/>
                <w:szCs w:val="18"/>
                <w:lang w:val="en-US"/>
              </w:rPr>
              <w:t>c</w:t>
            </w:r>
            <w:proofErr w:type="spellStart"/>
            <w:proofErr w:type="gramEnd"/>
            <w:r w:rsidRPr="000736AD">
              <w:rPr>
                <w:i/>
                <w:sz w:val="18"/>
                <w:szCs w:val="18"/>
              </w:rPr>
              <w:t>игнований</w:t>
            </w:r>
            <w:proofErr w:type="spellEnd"/>
            <w:r w:rsidRPr="000736AD">
              <w:rPr>
                <w:i/>
                <w:sz w:val="18"/>
                <w:szCs w:val="18"/>
              </w:rPr>
              <w:t xml:space="preserve"> по разделам, подразделам, целевым статьям (муниципальным программам и </w:t>
            </w:r>
            <w:proofErr w:type="spellStart"/>
            <w:r w:rsidRPr="000736AD">
              <w:rPr>
                <w:i/>
                <w:sz w:val="18"/>
                <w:szCs w:val="18"/>
              </w:rPr>
              <w:t>непрограммным</w:t>
            </w:r>
            <w:proofErr w:type="spellEnd"/>
            <w:r w:rsidRPr="000736AD">
              <w:rPr>
                <w:i/>
                <w:sz w:val="18"/>
                <w:szCs w:val="18"/>
              </w:rPr>
              <w:t xml:space="preserve"> направлениям деятельности), группам (группам и подгруппам) видов расходов;</w:t>
            </w:r>
          </w:p>
          <w:p w:rsidR="00EA7392" w:rsidRPr="000736AD" w:rsidRDefault="00EA7392" w:rsidP="00585E44">
            <w:pPr>
              <w:numPr>
                <w:ilvl w:val="0"/>
                <w:numId w:val="8"/>
              </w:numPr>
              <w:spacing w:before="40" w:after="40"/>
              <w:ind w:left="318" w:hanging="318"/>
              <w:contextualSpacing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>приложение о распределени</w:t>
            </w:r>
            <w:r>
              <w:rPr>
                <w:i/>
                <w:sz w:val="18"/>
                <w:szCs w:val="18"/>
              </w:rPr>
              <w:t>и</w:t>
            </w:r>
            <w:r w:rsidRPr="000736AD">
              <w:rPr>
                <w:i/>
                <w:sz w:val="18"/>
                <w:szCs w:val="18"/>
              </w:rPr>
              <w:t xml:space="preserve"> бюджетных ассигнований по </w:t>
            </w:r>
            <w:r>
              <w:rPr>
                <w:i/>
                <w:sz w:val="18"/>
                <w:szCs w:val="18"/>
              </w:rPr>
              <w:t xml:space="preserve">муниципальным </w:t>
            </w:r>
            <w:r w:rsidRPr="000736AD">
              <w:rPr>
                <w:i/>
                <w:sz w:val="18"/>
                <w:szCs w:val="18"/>
              </w:rPr>
              <w:t>программам (</w:t>
            </w:r>
            <w:r>
              <w:rPr>
                <w:i/>
                <w:sz w:val="18"/>
                <w:szCs w:val="18"/>
              </w:rPr>
              <w:t>муниципальным</w:t>
            </w:r>
            <w:r w:rsidRPr="000736AD">
              <w:rPr>
                <w:i/>
                <w:sz w:val="18"/>
                <w:szCs w:val="18"/>
              </w:rPr>
              <w:t xml:space="preserve"> программам и не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0736AD">
              <w:rPr>
                <w:i/>
                <w:sz w:val="18"/>
                <w:szCs w:val="18"/>
              </w:rPr>
              <w:t>программным направлениям деятельности)</w:t>
            </w:r>
            <w:r>
              <w:rPr>
                <w:i/>
                <w:sz w:val="18"/>
                <w:szCs w:val="18"/>
              </w:rPr>
              <w:t>, если в нем не указаны</w:t>
            </w:r>
            <w:r w:rsidRPr="000736AD">
              <w:rPr>
                <w:i/>
                <w:sz w:val="18"/>
                <w:szCs w:val="18"/>
              </w:rPr>
              <w:t xml:space="preserve"> код</w:t>
            </w:r>
            <w:r>
              <w:rPr>
                <w:i/>
                <w:sz w:val="18"/>
                <w:szCs w:val="18"/>
              </w:rPr>
              <w:t>ы</w:t>
            </w:r>
            <w:r w:rsidRPr="000736A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бюджетной классификации.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Да, содержится 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Нет, не содержится или не отвечает требованиям</w:t>
            </w:r>
          </w:p>
        </w:tc>
        <w:tc>
          <w:tcPr>
            <w:tcW w:w="992" w:type="dxa"/>
            <w:shd w:val="clear" w:color="000000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736A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rPr>
                <w:b/>
                <w:bCs/>
                <w:sz w:val="18"/>
                <w:szCs w:val="18"/>
              </w:rPr>
            </w:pPr>
            <w:r w:rsidRPr="000736AD">
              <w:rPr>
                <w:b/>
                <w:bCs/>
                <w:sz w:val="18"/>
                <w:szCs w:val="18"/>
              </w:rPr>
              <w:t xml:space="preserve">Публичные сведения о плановых показателях деятельности </w:t>
            </w:r>
            <w:r>
              <w:rPr>
                <w:b/>
                <w:bCs/>
                <w:sz w:val="18"/>
                <w:szCs w:val="18"/>
              </w:rPr>
              <w:t>муниципальных учреждений муниципального образования</w:t>
            </w:r>
          </w:p>
          <w:p w:rsidR="00EA7392" w:rsidRPr="000736AD" w:rsidRDefault="00EA7392" w:rsidP="00B71804">
            <w:pPr>
              <w:spacing w:before="40" w:after="40"/>
              <w:contextualSpacing/>
              <w:rPr>
                <w:i/>
                <w:iCs/>
                <w:sz w:val="18"/>
                <w:szCs w:val="18"/>
              </w:rPr>
            </w:pPr>
            <w:r w:rsidRPr="000736AD">
              <w:rPr>
                <w:i/>
                <w:iCs/>
                <w:sz w:val="18"/>
                <w:szCs w:val="18"/>
              </w:rPr>
              <w:t>Оценка показателей раздела осуществляется на основе статистических отчетов «Мониторинг размещения сведений на официальном сайте по учреждениям субъектов и муниципальных образований», публикуемых на официальном сайте для размещения информации о государственных (муниципальных) учреждениях (</w:t>
            </w:r>
            <w:hyperlink r:id="rId10" w:history="1">
              <w:r w:rsidRPr="000736AD">
                <w:rPr>
                  <w:rStyle w:val="ae"/>
                  <w:i/>
                  <w:iCs/>
                  <w:sz w:val="18"/>
                  <w:szCs w:val="18"/>
                  <w:lang w:val="en-US"/>
                </w:rPr>
                <w:t>www</w:t>
              </w:r>
              <w:r w:rsidRPr="000736AD">
                <w:rPr>
                  <w:rStyle w:val="ae"/>
                  <w:i/>
                  <w:iCs/>
                  <w:sz w:val="18"/>
                  <w:szCs w:val="18"/>
                </w:rPr>
                <w:t>.</w:t>
              </w:r>
              <w:r w:rsidRPr="000736AD">
                <w:rPr>
                  <w:rStyle w:val="ae"/>
                  <w:i/>
                  <w:iCs/>
                  <w:sz w:val="18"/>
                  <w:szCs w:val="18"/>
                  <w:lang w:val="en-US"/>
                </w:rPr>
                <w:t>bus</w:t>
              </w:r>
              <w:r w:rsidRPr="000736AD">
                <w:rPr>
                  <w:rStyle w:val="ae"/>
                  <w:i/>
                  <w:iCs/>
                  <w:sz w:val="18"/>
                  <w:szCs w:val="18"/>
                </w:rPr>
                <w:t>.</w:t>
              </w:r>
              <w:proofErr w:type="spellStart"/>
              <w:r w:rsidRPr="000736AD">
                <w:rPr>
                  <w:rStyle w:val="ae"/>
                  <w:i/>
                  <w:iCs/>
                  <w:sz w:val="18"/>
                  <w:szCs w:val="18"/>
                  <w:lang w:val="en-US"/>
                </w:rPr>
                <w:t>gov</w:t>
              </w:r>
              <w:proofErr w:type="spellEnd"/>
              <w:r w:rsidRPr="000736AD">
                <w:rPr>
                  <w:rStyle w:val="ae"/>
                  <w:i/>
                  <w:iCs/>
                  <w:sz w:val="18"/>
                  <w:szCs w:val="18"/>
                </w:rPr>
                <w:t>.</w:t>
              </w:r>
              <w:proofErr w:type="spellStart"/>
              <w:r w:rsidRPr="000736AD">
                <w:rPr>
                  <w:rStyle w:val="ae"/>
                  <w:i/>
                  <w:i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0736AD">
              <w:rPr>
                <w:i/>
                <w:iCs/>
                <w:sz w:val="18"/>
                <w:szCs w:val="18"/>
              </w:rPr>
              <w:t xml:space="preserve">). Правила предоставления и размещения информации о государственных (муниципальных) учреждениях на указанном сайте установлены приказом </w:t>
            </w:r>
            <w:r>
              <w:rPr>
                <w:i/>
                <w:iCs/>
                <w:sz w:val="18"/>
                <w:szCs w:val="18"/>
              </w:rPr>
              <w:t>Минфина России от 21 июля 2011 года</w:t>
            </w:r>
            <w:r w:rsidRPr="000736AD">
              <w:rPr>
                <w:i/>
                <w:iCs/>
                <w:sz w:val="18"/>
                <w:szCs w:val="18"/>
              </w:rPr>
              <w:t xml:space="preserve"> №86н «Об утверждении порядка предоставления информации государственным (муниципальным) учреждением, ее размещения на официальном сайте в сети </w:t>
            </w:r>
            <w:r w:rsidRPr="000736AD">
              <w:rPr>
                <w:i/>
                <w:iCs/>
                <w:sz w:val="18"/>
                <w:szCs w:val="18"/>
              </w:rPr>
              <w:lastRenderedPageBreak/>
              <w:t>Интернет и ведения указанного сайта».</w:t>
            </w:r>
          </w:p>
          <w:p w:rsidR="00EA7392" w:rsidRPr="00C75FD3" w:rsidRDefault="00EA7392" w:rsidP="00B71804">
            <w:pPr>
              <w:spacing w:before="40" w:after="40"/>
              <w:contextualSpacing/>
              <w:rPr>
                <w:b/>
                <w:bCs/>
                <w:sz w:val="18"/>
                <w:szCs w:val="18"/>
              </w:rPr>
            </w:pPr>
            <w:r w:rsidRPr="000736AD">
              <w:rPr>
                <w:i/>
                <w:iCs/>
                <w:sz w:val="18"/>
                <w:szCs w:val="18"/>
              </w:rPr>
              <w:t xml:space="preserve">Оценка показателей раздела производится в отношении документов, характеризующих плановые показатели </w:t>
            </w:r>
            <w:r w:rsidRPr="00C75FD3">
              <w:rPr>
                <w:i/>
                <w:iCs/>
                <w:sz w:val="18"/>
                <w:szCs w:val="18"/>
              </w:rPr>
              <w:t xml:space="preserve">деятельности </w:t>
            </w:r>
            <w:r w:rsidRPr="00C75FD3">
              <w:rPr>
                <w:bCs/>
                <w:i/>
                <w:sz w:val="18"/>
                <w:szCs w:val="18"/>
              </w:rPr>
              <w:t>муниципальных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75FD3">
              <w:rPr>
                <w:bCs/>
                <w:i/>
                <w:sz w:val="18"/>
                <w:szCs w:val="18"/>
              </w:rPr>
              <w:t>учреждений муниципальн</w:t>
            </w:r>
            <w:r>
              <w:rPr>
                <w:bCs/>
                <w:i/>
                <w:sz w:val="18"/>
                <w:szCs w:val="18"/>
              </w:rPr>
              <w:t xml:space="preserve">ого </w:t>
            </w:r>
            <w:r w:rsidRPr="00C75FD3">
              <w:rPr>
                <w:bCs/>
                <w:i/>
                <w:sz w:val="18"/>
                <w:szCs w:val="18"/>
              </w:rPr>
              <w:t>образовани</w:t>
            </w:r>
            <w:r>
              <w:rPr>
                <w:bCs/>
                <w:i/>
                <w:sz w:val="18"/>
                <w:szCs w:val="18"/>
              </w:rPr>
              <w:t>я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736AD">
              <w:rPr>
                <w:i/>
                <w:iCs/>
                <w:sz w:val="18"/>
                <w:szCs w:val="18"/>
              </w:rPr>
              <w:t xml:space="preserve">на </w:t>
            </w:r>
            <w:r>
              <w:rPr>
                <w:i/>
                <w:iCs/>
                <w:sz w:val="18"/>
                <w:szCs w:val="18"/>
              </w:rPr>
              <w:t xml:space="preserve">текущий финансовый </w:t>
            </w:r>
            <w:r w:rsidRPr="000736AD">
              <w:rPr>
                <w:i/>
                <w:iCs/>
                <w:sz w:val="18"/>
                <w:szCs w:val="18"/>
              </w:rPr>
              <w:t>год</w:t>
            </w:r>
            <w:r>
              <w:rPr>
                <w:i/>
                <w:iCs/>
                <w:sz w:val="18"/>
                <w:szCs w:val="18"/>
              </w:rPr>
              <w:t>.</w:t>
            </w:r>
            <w:r w:rsidRPr="000736AD">
              <w:rPr>
                <w:i/>
                <w:iCs/>
                <w:sz w:val="18"/>
                <w:szCs w:val="18"/>
              </w:rPr>
              <w:t xml:space="preserve"> </w:t>
            </w:r>
          </w:p>
          <w:p w:rsidR="00EA7392" w:rsidRPr="000736AD" w:rsidRDefault="00EA7392" w:rsidP="00B71804">
            <w:pPr>
              <w:spacing w:before="40" w:after="40"/>
              <w:contextualSpacing/>
              <w:rPr>
                <w:i/>
                <w:iCs/>
                <w:sz w:val="18"/>
                <w:szCs w:val="18"/>
              </w:rPr>
            </w:pPr>
            <w:r w:rsidRPr="000736AD">
              <w:rPr>
                <w:i/>
                <w:iCs/>
                <w:sz w:val="18"/>
                <w:szCs w:val="18"/>
              </w:rPr>
              <w:t xml:space="preserve">В целях расчета показателей обособленные структурные подразделения (филиалы, представительства) не учитываются.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lastRenderedPageBreak/>
              <w:t>2.1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C75FD3" w:rsidRDefault="00EA7392" w:rsidP="00B71804">
            <w:pPr>
              <w:spacing w:before="40" w:after="40"/>
              <w:contextualSpacing/>
              <w:rPr>
                <w:b/>
                <w:bCs/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>муниципальных</w:t>
            </w:r>
            <w:r w:rsidRPr="000736AD">
              <w:rPr>
                <w:sz w:val="18"/>
                <w:szCs w:val="18"/>
              </w:rPr>
              <w:t xml:space="preserve"> бюджетных и автономных учреждений </w:t>
            </w:r>
            <w:r w:rsidRPr="00C75FD3">
              <w:rPr>
                <w:bCs/>
                <w:sz w:val="18"/>
                <w:szCs w:val="18"/>
              </w:rPr>
              <w:t>муниципальн</w:t>
            </w:r>
            <w:r>
              <w:rPr>
                <w:bCs/>
                <w:sz w:val="18"/>
                <w:szCs w:val="18"/>
              </w:rPr>
              <w:t xml:space="preserve">ого </w:t>
            </w:r>
            <w:r w:rsidRPr="00C75FD3">
              <w:rPr>
                <w:bCs/>
                <w:sz w:val="18"/>
                <w:szCs w:val="18"/>
              </w:rPr>
              <w:t>образовани</w:t>
            </w:r>
            <w:r>
              <w:rPr>
                <w:bCs/>
                <w:sz w:val="18"/>
                <w:szCs w:val="18"/>
              </w:rPr>
              <w:t>я</w:t>
            </w:r>
            <w:r w:rsidRPr="00C75FD3">
              <w:rPr>
                <w:sz w:val="18"/>
                <w:szCs w:val="18"/>
              </w:rPr>
              <w:t>, опубликовавших</w:t>
            </w:r>
            <w:r w:rsidRPr="000736AD">
              <w:rPr>
                <w:sz w:val="18"/>
                <w:szCs w:val="18"/>
              </w:rPr>
              <w:t xml:space="preserve">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0736AD">
              <w:rPr>
                <w:sz w:val="18"/>
                <w:szCs w:val="18"/>
              </w:rPr>
              <w:t>bus.gov.ru</w:t>
            </w:r>
            <w:proofErr w:type="spellEnd"/>
            <w:r w:rsidRPr="000736AD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 xml:space="preserve">муниципальные </w:t>
            </w:r>
            <w:r w:rsidRPr="000736AD">
              <w:rPr>
                <w:sz w:val="18"/>
                <w:szCs w:val="18"/>
              </w:rPr>
              <w:t xml:space="preserve"> задания </w:t>
            </w:r>
            <w:r w:rsidRPr="006A7455">
              <w:rPr>
                <w:iCs/>
                <w:sz w:val="18"/>
                <w:szCs w:val="18"/>
              </w:rPr>
              <w:t>на текущий финансовый год</w:t>
            </w:r>
            <w:r w:rsidRPr="006A7455">
              <w:rPr>
                <w:sz w:val="18"/>
                <w:szCs w:val="18"/>
              </w:rPr>
              <w:t>, в процентах</w:t>
            </w:r>
            <w:r w:rsidRPr="000736AD">
              <w:rPr>
                <w:sz w:val="18"/>
                <w:szCs w:val="18"/>
              </w:rPr>
              <w:t xml:space="preserve"> от общего количества </w:t>
            </w:r>
            <w:r>
              <w:rPr>
                <w:sz w:val="18"/>
                <w:szCs w:val="18"/>
              </w:rPr>
              <w:t>муниципальных</w:t>
            </w:r>
            <w:r w:rsidRPr="000736AD">
              <w:rPr>
                <w:sz w:val="18"/>
                <w:szCs w:val="18"/>
              </w:rPr>
              <w:t xml:space="preserve"> бюджетных и автономных учреждений </w:t>
            </w:r>
            <w:r>
              <w:rPr>
                <w:sz w:val="18"/>
                <w:szCs w:val="18"/>
              </w:rPr>
              <w:t xml:space="preserve"> 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 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95% и более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A7392" w:rsidRPr="000736AD" w:rsidTr="00B71804">
        <w:trPr>
          <w:trHeight w:val="245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 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90% и более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0736AD">
              <w:rPr>
                <w:sz w:val="18"/>
                <w:szCs w:val="18"/>
              </w:rPr>
              <w:t xml:space="preserve">% и более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80% и более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 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Менее 80 %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2.2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Доля </w:t>
            </w:r>
            <w:r>
              <w:rPr>
                <w:sz w:val="18"/>
                <w:szCs w:val="18"/>
              </w:rPr>
              <w:t>муниципальных</w:t>
            </w:r>
            <w:r w:rsidRPr="000736AD">
              <w:rPr>
                <w:sz w:val="18"/>
                <w:szCs w:val="18"/>
              </w:rPr>
              <w:t xml:space="preserve"> бюджетных и автономных учреждений </w:t>
            </w:r>
            <w:r w:rsidRPr="00C75FD3">
              <w:rPr>
                <w:bCs/>
                <w:sz w:val="18"/>
                <w:szCs w:val="18"/>
              </w:rPr>
              <w:t>муниципальн</w:t>
            </w:r>
            <w:r>
              <w:rPr>
                <w:bCs/>
                <w:sz w:val="18"/>
                <w:szCs w:val="18"/>
              </w:rPr>
              <w:t xml:space="preserve">ого </w:t>
            </w:r>
            <w:r w:rsidRPr="00C75FD3">
              <w:rPr>
                <w:bCs/>
                <w:sz w:val="18"/>
                <w:szCs w:val="18"/>
              </w:rPr>
              <w:t xml:space="preserve"> образовани</w:t>
            </w:r>
            <w:r>
              <w:rPr>
                <w:bCs/>
                <w:sz w:val="18"/>
                <w:szCs w:val="18"/>
              </w:rPr>
              <w:t>я</w:t>
            </w:r>
            <w:r w:rsidRPr="000736AD">
              <w:rPr>
                <w:sz w:val="18"/>
                <w:szCs w:val="18"/>
              </w:rPr>
              <w:t>, опубликовавших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0736AD">
              <w:rPr>
                <w:sz w:val="18"/>
                <w:szCs w:val="18"/>
              </w:rPr>
              <w:t>bus.gov.ru</w:t>
            </w:r>
            <w:proofErr w:type="spellEnd"/>
            <w:r w:rsidRPr="000736AD">
              <w:rPr>
                <w:sz w:val="18"/>
                <w:szCs w:val="18"/>
              </w:rPr>
              <w:t xml:space="preserve">) планы финансово-хозяйственной деятельности </w:t>
            </w:r>
            <w:r w:rsidRPr="006A7455">
              <w:rPr>
                <w:iCs/>
                <w:sz w:val="18"/>
                <w:szCs w:val="18"/>
              </w:rPr>
              <w:t>на текущий финансовый год</w:t>
            </w:r>
            <w:r w:rsidRPr="000736AD">
              <w:rPr>
                <w:sz w:val="18"/>
                <w:szCs w:val="18"/>
              </w:rPr>
              <w:t xml:space="preserve">, в процентах от общего количества </w:t>
            </w:r>
            <w:r>
              <w:rPr>
                <w:sz w:val="18"/>
                <w:szCs w:val="18"/>
              </w:rPr>
              <w:t>муниципальных</w:t>
            </w:r>
            <w:r w:rsidRPr="000736AD">
              <w:rPr>
                <w:sz w:val="18"/>
                <w:szCs w:val="18"/>
              </w:rPr>
              <w:t xml:space="preserve"> бюджетных и автономных учреждений </w:t>
            </w:r>
            <w:r>
              <w:rPr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 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95% и более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 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90% и более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0736AD">
              <w:rPr>
                <w:sz w:val="18"/>
                <w:szCs w:val="18"/>
              </w:rPr>
              <w:t xml:space="preserve">% и более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 и более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 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Менее 80 %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0</w:t>
            </w:r>
          </w:p>
        </w:tc>
      </w:tr>
      <w:tr w:rsidR="00EA7392" w:rsidRPr="00D91CF8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b/>
                <w:sz w:val="18"/>
                <w:szCs w:val="18"/>
              </w:rPr>
            </w:pPr>
            <w:r w:rsidRPr="00D91CF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3750" w:type="dxa"/>
            <w:shd w:val="clear" w:color="auto" w:fill="auto"/>
            <w:vAlign w:val="center"/>
            <w:hideMark/>
          </w:tcPr>
          <w:p w:rsidR="00EA7392" w:rsidRPr="00D91CF8" w:rsidRDefault="00EA7392" w:rsidP="00B71804">
            <w:pPr>
              <w:spacing w:before="40" w:after="40"/>
              <w:contextualSpacing/>
              <w:rPr>
                <w:b/>
                <w:sz w:val="18"/>
                <w:szCs w:val="18"/>
              </w:rPr>
            </w:pPr>
            <w:r w:rsidRPr="00D91CF8">
              <w:rPr>
                <w:b/>
                <w:sz w:val="18"/>
                <w:szCs w:val="18"/>
              </w:rPr>
              <w:t>Бюджет для граждан (</w:t>
            </w:r>
            <w:r>
              <w:rPr>
                <w:b/>
                <w:sz w:val="18"/>
                <w:szCs w:val="18"/>
              </w:rPr>
              <w:t xml:space="preserve">решение </w:t>
            </w:r>
            <w:r w:rsidRPr="00D91CF8">
              <w:rPr>
                <w:b/>
                <w:sz w:val="18"/>
                <w:szCs w:val="18"/>
              </w:rPr>
              <w:t xml:space="preserve"> о бюджете) </w:t>
            </w:r>
          </w:p>
          <w:p w:rsidR="00EA7392" w:rsidRPr="00D91CF8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D91CF8">
              <w:rPr>
                <w:i/>
                <w:sz w:val="18"/>
                <w:szCs w:val="18"/>
              </w:rPr>
              <w:t xml:space="preserve">Под бюджетом для граждан понимается информация, содержащая основные положения решения о бюджете муниципального образования в понятной для широкого круга граждан форме. Способ изложения бюджетной информации может иметь различные формы, но его отличительной особенностью является доходчивость и доступность для большой части населения. </w:t>
            </w:r>
          </w:p>
          <w:p w:rsidR="00EA7392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D91CF8">
              <w:rPr>
                <w:i/>
                <w:sz w:val="18"/>
                <w:szCs w:val="18"/>
              </w:rPr>
              <w:t xml:space="preserve">Чтобы обеспечить граждан информацией об управлении муниципальными финансами в течение всего бюджетного цикла, бюджет для граждан рекомендуется выпускать на всех его этапах, а именно: на основе проекта бюджета, решения о бюджете и проекта  решения или решения об исполнении бюджета. </w:t>
            </w:r>
          </w:p>
          <w:p w:rsidR="00EA7392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D91CF8">
              <w:rPr>
                <w:i/>
                <w:sz w:val="18"/>
                <w:szCs w:val="18"/>
              </w:rPr>
              <w:t xml:space="preserve">В данном разделе оцениваются бюджеты для граждан, разработанные на основе утвержденного решения о бюджете на </w:t>
            </w:r>
            <w:r>
              <w:rPr>
                <w:i/>
                <w:sz w:val="18"/>
                <w:szCs w:val="18"/>
              </w:rPr>
              <w:t xml:space="preserve">очередной финансовый </w:t>
            </w:r>
            <w:r w:rsidRPr="00D91CF8">
              <w:rPr>
                <w:i/>
                <w:sz w:val="18"/>
                <w:szCs w:val="18"/>
              </w:rPr>
              <w:t xml:space="preserve">год (на </w:t>
            </w:r>
            <w:r>
              <w:rPr>
                <w:i/>
                <w:sz w:val="18"/>
                <w:szCs w:val="18"/>
              </w:rPr>
              <w:t xml:space="preserve">очередной финансовый </w:t>
            </w:r>
            <w:r w:rsidRPr="00D91CF8">
              <w:rPr>
                <w:i/>
                <w:sz w:val="18"/>
                <w:szCs w:val="18"/>
              </w:rPr>
              <w:t xml:space="preserve">год и плановый период). </w:t>
            </w:r>
            <w:proofErr w:type="gramStart"/>
            <w:r w:rsidRPr="00D91CF8">
              <w:rPr>
                <w:i/>
                <w:sz w:val="18"/>
                <w:szCs w:val="18"/>
              </w:rPr>
              <w:t xml:space="preserve">Бюджеты для граждан, разработанные на основе иных источников информации (в том числе проекта бюджета на </w:t>
            </w:r>
            <w:r>
              <w:rPr>
                <w:i/>
                <w:sz w:val="18"/>
                <w:szCs w:val="18"/>
              </w:rPr>
              <w:t xml:space="preserve">очередной финансовый </w:t>
            </w:r>
            <w:r w:rsidRPr="00D91CF8">
              <w:rPr>
                <w:i/>
                <w:sz w:val="18"/>
                <w:szCs w:val="18"/>
              </w:rPr>
              <w:t xml:space="preserve">год (на </w:t>
            </w:r>
            <w:r>
              <w:rPr>
                <w:i/>
                <w:sz w:val="18"/>
                <w:szCs w:val="18"/>
              </w:rPr>
              <w:t>очередной финансовый год и плановый период)</w:t>
            </w:r>
            <w:r w:rsidRPr="00D91CF8">
              <w:rPr>
                <w:i/>
                <w:sz w:val="18"/>
                <w:szCs w:val="18"/>
              </w:rPr>
              <w:t xml:space="preserve">, или если невозможно определить, что является источником бюджетных данных, в целях оценки показателей данного раздела не учитываются. </w:t>
            </w:r>
            <w:proofErr w:type="gramEnd"/>
          </w:p>
          <w:p w:rsidR="00EA7392" w:rsidRPr="006D2BAA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6D2BAA">
              <w:rPr>
                <w:i/>
                <w:sz w:val="18"/>
                <w:szCs w:val="18"/>
              </w:rPr>
              <w:t xml:space="preserve">Оценивается соответствие бюджета для граждан требованиям Методических рекомендаций, утвержденных приказом Министерства финансов Российской </w:t>
            </w:r>
            <w:r>
              <w:rPr>
                <w:i/>
                <w:sz w:val="18"/>
                <w:szCs w:val="18"/>
              </w:rPr>
              <w:t xml:space="preserve">Федерации от 22 сентября 2015 года </w:t>
            </w:r>
            <w:r w:rsidRPr="006D2BAA">
              <w:rPr>
                <w:i/>
                <w:sz w:val="18"/>
                <w:szCs w:val="18"/>
              </w:rPr>
              <w:t xml:space="preserve">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>
              <w:rPr>
                <w:i/>
                <w:sz w:val="18"/>
                <w:szCs w:val="18"/>
              </w:rPr>
              <w:t>.</w:t>
            </w:r>
          </w:p>
          <w:p w:rsidR="00EA7392" w:rsidRPr="00D91CF8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D91CF8">
              <w:rPr>
                <w:i/>
                <w:sz w:val="18"/>
                <w:szCs w:val="18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EA7392" w:rsidRPr="00D91CF8" w:rsidRDefault="00EA7392" w:rsidP="00585E44">
            <w:pPr>
              <w:numPr>
                <w:ilvl w:val="0"/>
                <w:numId w:val="9"/>
              </w:numPr>
              <w:spacing w:before="40" w:after="40"/>
              <w:ind w:left="176" w:hanging="176"/>
              <w:contextualSpacing/>
              <w:rPr>
                <w:sz w:val="18"/>
                <w:szCs w:val="18"/>
              </w:rPr>
            </w:pPr>
            <w:r w:rsidRPr="00D91CF8">
              <w:rPr>
                <w:i/>
                <w:sz w:val="18"/>
                <w:szCs w:val="18"/>
              </w:rPr>
              <w:t>в форме брошюры (презентации), опубликованной на портале (сайте) муниципального образования, предназначенном для публикации бюджетных данных;</w:t>
            </w:r>
          </w:p>
          <w:p w:rsidR="00EA7392" w:rsidRPr="00D91CF8" w:rsidRDefault="00EA7392" w:rsidP="00585E44">
            <w:pPr>
              <w:numPr>
                <w:ilvl w:val="0"/>
                <w:numId w:val="9"/>
              </w:numPr>
              <w:spacing w:before="40" w:after="40"/>
              <w:ind w:left="176" w:hanging="176"/>
              <w:contextualSpacing/>
              <w:rPr>
                <w:i/>
                <w:sz w:val="18"/>
                <w:szCs w:val="18"/>
              </w:rPr>
            </w:pPr>
            <w:r w:rsidRPr="00D91CF8">
              <w:rPr>
                <w:i/>
                <w:sz w:val="18"/>
                <w:szCs w:val="18"/>
              </w:rPr>
              <w:t xml:space="preserve">в виде сведений на портале (сайте) муниципального образования для публикации информации о бюджетных данных в разделе «Бюджет для граждан» (возможны интерпретации) либо на специализированном портале (сайте) муниципального образования для публикации информации о бюджетных данных для граждан. </w:t>
            </w:r>
          </w:p>
          <w:p w:rsidR="00EA7392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D91CF8">
              <w:rPr>
                <w:i/>
                <w:sz w:val="18"/>
                <w:szCs w:val="18"/>
              </w:rPr>
              <w:t>В с</w:t>
            </w:r>
            <w:r>
              <w:rPr>
                <w:i/>
                <w:sz w:val="18"/>
                <w:szCs w:val="18"/>
              </w:rPr>
              <w:t>лучае</w:t>
            </w:r>
            <w:r w:rsidRPr="00D91CF8">
              <w:rPr>
                <w:i/>
                <w:sz w:val="18"/>
                <w:szCs w:val="18"/>
              </w:rPr>
              <w:t xml:space="preserve"> если в качестве источника информации указан</w:t>
            </w:r>
            <w:r>
              <w:rPr>
                <w:i/>
                <w:sz w:val="18"/>
                <w:szCs w:val="18"/>
              </w:rPr>
              <w:t xml:space="preserve">о решение </w:t>
            </w:r>
            <w:r w:rsidRPr="00D91CF8">
              <w:rPr>
                <w:i/>
                <w:sz w:val="18"/>
                <w:szCs w:val="18"/>
              </w:rPr>
              <w:t>о бюджете, а содержательная часть разработана на основе данных проекта бюджета, информация расценивается как недостоверная. В этом случае оценка показателей раздела принимает значение 0 баллов; сведения об этом указываются в материалах рейтинга.</w:t>
            </w:r>
          </w:p>
          <w:p w:rsidR="00EA7392" w:rsidRPr="004E6867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</w:t>
            </w:r>
            <w:r w:rsidRPr="004E6867">
              <w:rPr>
                <w:i/>
                <w:sz w:val="18"/>
                <w:szCs w:val="18"/>
              </w:rPr>
              <w:t xml:space="preserve">Бюджет для граждан, разработанный на основе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4E6867">
              <w:rPr>
                <w:i/>
                <w:sz w:val="18"/>
                <w:szCs w:val="18"/>
              </w:rPr>
              <w:t xml:space="preserve"> о бюджете, должен быть опубликован на портале (сайте), предназначенном для публикации бюджетных </w:t>
            </w:r>
            <w:r w:rsidRPr="004E6867">
              <w:rPr>
                <w:i/>
                <w:sz w:val="18"/>
                <w:szCs w:val="18"/>
              </w:rPr>
              <w:lastRenderedPageBreak/>
              <w:t xml:space="preserve">данных, </w:t>
            </w:r>
            <w:r>
              <w:rPr>
                <w:i/>
                <w:sz w:val="18"/>
                <w:szCs w:val="18"/>
              </w:rPr>
              <w:t>одновременно с официальным опубликованием</w:t>
            </w:r>
            <w:r w:rsidRPr="004E6867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4E6867">
              <w:rPr>
                <w:i/>
                <w:sz w:val="18"/>
                <w:szCs w:val="18"/>
              </w:rPr>
              <w:t>о бюджете, и сохраняться там, как минимум, до утверждения отчета об</w:t>
            </w:r>
            <w:r>
              <w:rPr>
                <w:i/>
                <w:sz w:val="18"/>
                <w:szCs w:val="18"/>
              </w:rPr>
              <w:t xml:space="preserve"> его  исполнении. В случае</w:t>
            </w:r>
            <w:r w:rsidRPr="004E6867">
              <w:rPr>
                <w:i/>
                <w:sz w:val="18"/>
                <w:szCs w:val="18"/>
              </w:rPr>
              <w:t xml:space="preserve"> если на момент проведения мониторинга бюджет для граждан, разработанный на основе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4E6867">
              <w:rPr>
                <w:i/>
                <w:sz w:val="18"/>
                <w:szCs w:val="18"/>
              </w:rPr>
              <w:t>о бюджете</w:t>
            </w:r>
            <w:r>
              <w:rPr>
                <w:i/>
                <w:sz w:val="18"/>
                <w:szCs w:val="18"/>
              </w:rPr>
              <w:t xml:space="preserve"> на  очередной год (на очередной год и плановый период)</w:t>
            </w:r>
            <w:r w:rsidRPr="004E6867">
              <w:rPr>
                <w:i/>
                <w:sz w:val="18"/>
                <w:szCs w:val="18"/>
              </w:rPr>
              <w:t>, на портале (сайте), предназначенном для публикации бюджетных данных не обнаружен, оценка показателя принимает значение 0 баллов.</w:t>
            </w:r>
          </w:p>
          <w:p w:rsidR="00EA7392" w:rsidRPr="00D91CF8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A7392" w:rsidRPr="00A709FE" w:rsidRDefault="00EA7392" w:rsidP="00B71804">
            <w:pPr>
              <w:spacing w:before="40" w:after="40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19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lastRenderedPageBreak/>
              <w:t>3.1.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Опубликован</w:t>
            </w:r>
            <w:r w:rsidRPr="002A43C7">
              <w:rPr>
                <w:sz w:val="18"/>
                <w:szCs w:val="18"/>
              </w:rPr>
              <w:t xml:space="preserve"> ли в сети Интернет «бюджет для граждан», разработанный на основе </w:t>
            </w:r>
            <w:r>
              <w:rPr>
                <w:sz w:val="18"/>
                <w:szCs w:val="18"/>
              </w:rPr>
              <w:t xml:space="preserve">решения  о бюджете </w:t>
            </w:r>
            <w:r w:rsidRPr="002A43C7">
              <w:rPr>
                <w:sz w:val="18"/>
                <w:szCs w:val="18"/>
              </w:rPr>
              <w:t>на очередной финансовый  год (на очередной финансовый  год и плановый период)?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опубликован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1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опубликован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587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811F4" w:rsidRDefault="00EA7392" w:rsidP="00B71804">
            <w:pPr>
              <w:jc w:val="center"/>
              <w:rPr>
                <w:sz w:val="18"/>
                <w:szCs w:val="18"/>
              </w:rPr>
            </w:pPr>
            <w:r w:rsidRPr="00D811F4">
              <w:rPr>
                <w:sz w:val="18"/>
                <w:szCs w:val="18"/>
              </w:rPr>
              <w:t>3.2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811F4" w:rsidRDefault="00EA7392" w:rsidP="00B71804">
            <w:pPr>
              <w:rPr>
                <w:b/>
                <w:sz w:val="18"/>
                <w:szCs w:val="18"/>
              </w:rPr>
            </w:pPr>
            <w:r w:rsidRPr="00D811F4">
              <w:rPr>
                <w:sz w:val="18"/>
                <w:szCs w:val="18"/>
              </w:rPr>
              <w:t>Представлена ли в «бюджете для граждан» информация об основных показателях социально-экономического развития муниципального образования, включая фактические значения за отчетный год, плановые показатели в текущем году и прогноз на очередной финансовый год и на плановый период?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A709FE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319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2E20D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Да, </w:t>
            </w:r>
            <w:proofErr w:type="gramStart"/>
            <w:r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2E20D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A709FE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</w:t>
            </w:r>
            <w:r w:rsidRPr="00D91CF8">
              <w:rPr>
                <w:sz w:val="18"/>
                <w:szCs w:val="18"/>
              </w:rPr>
              <w:t>.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A709FE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A709FE">
              <w:rPr>
                <w:sz w:val="18"/>
                <w:szCs w:val="18"/>
              </w:rPr>
              <w:t xml:space="preserve">Представлены ли в «бюджете для граждан»  основные характеристики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sz w:val="18"/>
                <w:szCs w:val="18"/>
              </w:rPr>
              <w:t>республиканского</w:t>
            </w:r>
            <w:r w:rsidRPr="00A709FE">
              <w:rPr>
                <w:sz w:val="18"/>
                <w:szCs w:val="18"/>
              </w:rPr>
              <w:t xml:space="preserve"> бюджета</w:t>
            </w:r>
            <w:r w:rsidR="00BE192F">
              <w:rPr>
                <w:sz w:val="18"/>
                <w:szCs w:val="18"/>
              </w:rPr>
              <w:t xml:space="preserve"> Республики Адыгея</w:t>
            </w:r>
            <w:r w:rsidRPr="00A709FE">
              <w:rPr>
                <w:sz w:val="18"/>
                <w:szCs w:val="18"/>
              </w:rPr>
              <w:t>, а также дефицит/</w:t>
            </w:r>
            <w:proofErr w:type="spellStart"/>
            <w:r w:rsidRPr="00A709FE">
              <w:rPr>
                <w:sz w:val="18"/>
                <w:szCs w:val="18"/>
              </w:rPr>
              <w:t>профицит</w:t>
            </w:r>
            <w:proofErr w:type="spellEnd"/>
            <w:r w:rsidRPr="00A709FE">
              <w:rPr>
                <w:sz w:val="18"/>
                <w:szCs w:val="18"/>
              </w:rPr>
              <w:t xml:space="preserve"> бюджета?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A709FE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  <w:r w:rsidRPr="00D91CF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509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Представлены ли в «бюджете для граждан»  </w:t>
            </w:r>
            <w:r w:rsidRPr="00DE7D00">
              <w:rPr>
                <w:sz w:val="18"/>
                <w:szCs w:val="18"/>
              </w:rPr>
              <w:t>сведения об объеме и структуре налоговых и неналоговых доходов, а также межбюджетных трансфертов, поступающих в бюджет муниципального образования?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62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  <w:r w:rsidRPr="00D91CF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5</w:t>
            </w:r>
            <w:r w:rsidRPr="00D91CF8">
              <w:rPr>
                <w:sz w:val="18"/>
                <w:szCs w:val="18"/>
              </w:rPr>
              <w:t>.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91CF8">
              <w:rPr>
                <w:sz w:val="18"/>
                <w:szCs w:val="18"/>
              </w:rPr>
              <w:t xml:space="preserve">Представлены ли в «бюджете для граждан» сведения о расходах бюджета  на  </w:t>
            </w:r>
            <w:r w:rsidRPr="002A43C7">
              <w:rPr>
                <w:sz w:val="18"/>
                <w:szCs w:val="18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D91CF8">
              <w:rPr>
                <w:sz w:val="18"/>
                <w:szCs w:val="18"/>
              </w:rPr>
              <w:t>по разделам и подразделам классификации расходов бюджета)?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0736AD" w:rsidTr="00B71804">
        <w:trPr>
          <w:trHeight w:val="432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Нет, сведения не представлены или представлены частично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6</w:t>
            </w:r>
            <w:r w:rsidRPr="00D91CF8">
              <w:rPr>
                <w:sz w:val="18"/>
                <w:szCs w:val="18"/>
              </w:rPr>
              <w:t>.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proofErr w:type="gramStart"/>
            <w:r w:rsidRPr="00D91CF8">
              <w:rPr>
                <w:sz w:val="18"/>
                <w:szCs w:val="18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sz w:val="18"/>
                <w:szCs w:val="18"/>
              </w:rPr>
              <w:t>непрограммных</w:t>
            </w:r>
            <w:proofErr w:type="spellEnd"/>
            <w:r w:rsidRPr="00D91CF8">
              <w:rPr>
                <w:sz w:val="18"/>
                <w:szCs w:val="18"/>
              </w:rPr>
              <w:t xml:space="preserve"> расходов, а также данные о достигнутых и планируемых целевых показателях соответствующих муниципальных программ в динамике (фактические значения за </w:t>
            </w:r>
            <w:r>
              <w:rPr>
                <w:sz w:val="18"/>
                <w:szCs w:val="18"/>
              </w:rPr>
              <w:t xml:space="preserve">отчетный </w:t>
            </w:r>
            <w:r w:rsidRPr="00D91CF8">
              <w:rPr>
                <w:sz w:val="18"/>
                <w:szCs w:val="18"/>
              </w:rPr>
              <w:t xml:space="preserve"> год, плановые значения на </w:t>
            </w:r>
            <w:r>
              <w:rPr>
                <w:sz w:val="18"/>
                <w:szCs w:val="18"/>
              </w:rPr>
              <w:t xml:space="preserve"> текущий</w:t>
            </w:r>
            <w:r w:rsidRPr="00D91CF8">
              <w:rPr>
                <w:sz w:val="18"/>
                <w:szCs w:val="18"/>
              </w:rPr>
              <w:t xml:space="preserve"> год, прогноз </w:t>
            </w:r>
            <w:r w:rsidRPr="002A43C7">
              <w:rPr>
                <w:sz w:val="18"/>
                <w:szCs w:val="18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sz w:val="18"/>
                <w:szCs w:val="18"/>
              </w:rPr>
              <w:t>)?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5"/>
        </w:trPr>
        <w:tc>
          <w:tcPr>
            <w:tcW w:w="582" w:type="dxa"/>
            <w:shd w:val="clear" w:color="auto" w:fill="auto"/>
            <w:vAlign w:val="center"/>
          </w:tcPr>
          <w:p w:rsidR="00EA7392" w:rsidRPr="009A4319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9A4319" w:rsidRDefault="00EA7392" w:rsidP="00B7180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 </w:t>
            </w:r>
            <w:r w:rsidRPr="009A4319">
              <w:rPr>
                <w:iCs/>
                <w:sz w:val="18"/>
                <w:szCs w:val="18"/>
              </w:rPr>
              <w:t>Да, сведения представлены по всем муниципальным программам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840782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9A4319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9A4319" w:rsidRDefault="00EA7392" w:rsidP="00B7180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 xml:space="preserve">  </w:t>
            </w:r>
            <w:r w:rsidRPr="009A4319">
              <w:rPr>
                <w:iCs/>
                <w:sz w:val="18"/>
                <w:szCs w:val="18"/>
              </w:rPr>
              <w:t>Сведения представлены не по всем муниципальным программам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840782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9A4319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A7392" w:rsidRPr="009A4319" w:rsidRDefault="00EA7392" w:rsidP="00B71804">
            <w:pPr>
              <w:rPr>
                <w:iCs/>
                <w:color w:val="000000"/>
                <w:sz w:val="18"/>
                <w:szCs w:val="18"/>
              </w:rPr>
            </w:pPr>
            <w:r>
              <w:rPr>
                <w:iCs/>
                <w:color w:val="000000"/>
                <w:sz w:val="18"/>
                <w:szCs w:val="18"/>
              </w:rPr>
              <w:t xml:space="preserve">  </w:t>
            </w:r>
            <w:r w:rsidRPr="009A4319">
              <w:rPr>
                <w:iCs/>
                <w:color w:val="000000"/>
                <w:sz w:val="18"/>
                <w:szCs w:val="18"/>
              </w:rPr>
              <w:t xml:space="preserve">Сведения 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  <w:r w:rsidRPr="00D91CF8">
              <w:rPr>
                <w:sz w:val="18"/>
                <w:szCs w:val="18"/>
              </w:rPr>
              <w:t>.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Представлены ли</w:t>
            </w:r>
            <w:r>
              <w:rPr>
                <w:sz w:val="18"/>
                <w:szCs w:val="18"/>
              </w:rPr>
              <w:t xml:space="preserve"> </w:t>
            </w:r>
            <w:r w:rsidRPr="00D91CF8">
              <w:rPr>
                <w:sz w:val="18"/>
                <w:szCs w:val="18"/>
              </w:rPr>
              <w:t xml:space="preserve">в «бюджете для граждан»  сведения об общественно-значимых проектах, в том числе наименование проекта, место реализации, сроки реализации (для </w:t>
            </w:r>
            <w:r w:rsidRPr="00D91CF8">
              <w:rPr>
                <w:sz w:val="18"/>
                <w:szCs w:val="18"/>
              </w:rPr>
              <w:lastRenderedPageBreak/>
              <w:t>объектов капитального строительства – срок ввода в эксплуатацию), объем финансирования с разбивкой по годам и источникам финансирования, ожидаемые результаты от реализации общественно-значимого проекта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сведения не представлены 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8.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Представлены ли в «бюджете для граждан» сведения о</w:t>
            </w:r>
            <w:r>
              <w:rPr>
                <w:sz w:val="18"/>
                <w:szCs w:val="18"/>
              </w:rPr>
              <w:t xml:space="preserve"> наличии (отсутствии) муниципального долга, о</w:t>
            </w:r>
            <w:r w:rsidRPr="00D91CF8">
              <w:rPr>
                <w:sz w:val="18"/>
                <w:szCs w:val="18"/>
              </w:rPr>
              <w:t xml:space="preserve"> планируемых (предельных) объемах муниципального долга на </w:t>
            </w:r>
            <w:r w:rsidRPr="002A43C7">
              <w:rPr>
                <w:sz w:val="18"/>
                <w:szCs w:val="18"/>
              </w:rPr>
              <w:t>очередной финансовый  год (на очередной финансовый  год и плановый период)</w:t>
            </w:r>
            <w:r w:rsidRPr="00D91CF8">
              <w:rPr>
                <w:sz w:val="18"/>
                <w:szCs w:val="18"/>
              </w:rPr>
              <w:t>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  <w:r w:rsidRPr="00D91CF8">
              <w:rPr>
                <w:sz w:val="18"/>
                <w:szCs w:val="18"/>
              </w:rPr>
              <w:t xml:space="preserve"> или не отвечают требованиям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481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  <w:r w:rsidRPr="00D91CF8">
              <w:rPr>
                <w:sz w:val="18"/>
                <w:szCs w:val="18"/>
              </w:rPr>
              <w:t>.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</w:t>
            </w:r>
            <w:r>
              <w:rPr>
                <w:sz w:val="18"/>
                <w:szCs w:val="18"/>
              </w:rPr>
              <w:t xml:space="preserve">местного </w:t>
            </w:r>
            <w:r w:rsidRPr="00D91CF8">
              <w:rPr>
                <w:sz w:val="18"/>
                <w:szCs w:val="18"/>
              </w:rPr>
              <w:t>бюджета; объем расходов на поддержку целевой группы?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7D331A" w:rsidRDefault="00EA7392" w:rsidP="00B71804">
            <w:pPr>
              <w:jc w:val="center"/>
              <w:rPr>
                <w:sz w:val="18"/>
                <w:szCs w:val="18"/>
              </w:rPr>
            </w:pPr>
            <w:r w:rsidRPr="007D331A">
              <w:rPr>
                <w:sz w:val="18"/>
                <w:szCs w:val="18"/>
              </w:rPr>
              <w:t>3.1</w:t>
            </w:r>
            <w:r>
              <w:rPr>
                <w:sz w:val="18"/>
                <w:szCs w:val="18"/>
              </w:rPr>
              <w:t>0.</w:t>
            </w:r>
          </w:p>
        </w:tc>
        <w:tc>
          <w:tcPr>
            <w:tcW w:w="137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D331A" w:rsidRDefault="00EA7392" w:rsidP="00B71804">
            <w:pPr>
              <w:rPr>
                <w:sz w:val="18"/>
                <w:szCs w:val="18"/>
              </w:rPr>
            </w:pPr>
            <w:r w:rsidRPr="007D331A">
              <w:rPr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9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24"/>
        </w:trPr>
        <w:tc>
          <w:tcPr>
            <w:tcW w:w="582" w:type="dxa"/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содержит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Нет, не содержит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  <w:r w:rsidRPr="00D91CF8">
              <w:rPr>
                <w:sz w:val="18"/>
                <w:szCs w:val="18"/>
              </w:rPr>
              <w:t>.</w:t>
            </w: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75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0736AD" w:rsidTr="00B71804">
        <w:trPr>
          <w:trHeight w:val="20"/>
        </w:trPr>
        <w:tc>
          <w:tcPr>
            <w:tcW w:w="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ind w:firstLineChars="200" w:firstLine="361"/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Итого баллов на </w:t>
            </w:r>
            <w:r w:rsidRPr="00F823D2">
              <w:rPr>
                <w:b/>
                <w:color w:val="000000"/>
                <w:sz w:val="18"/>
                <w:szCs w:val="18"/>
              </w:rPr>
              <w:t>I этапе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A7392" w:rsidRPr="008B45C3" w:rsidRDefault="00EA7392" w:rsidP="00B71804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</w:t>
            </w:r>
          </w:p>
        </w:tc>
      </w:tr>
    </w:tbl>
    <w:p w:rsidR="00EA7392" w:rsidRPr="00BF62D6" w:rsidRDefault="00EA7392" w:rsidP="00EA7392">
      <w:pPr>
        <w:pStyle w:val="1"/>
        <w:spacing w:before="360"/>
        <w:jc w:val="center"/>
        <w:rPr>
          <w:rFonts w:ascii="Times New Roman" w:hAnsi="Times New Roman" w:cs="Times New Roman"/>
          <w:color w:val="auto"/>
        </w:rPr>
      </w:pPr>
      <w:bookmarkStart w:id="2" w:name="_Toc451447573"/>
      <w:r w:rsidRPr="00BF62D6">
        <w:rPr>
          <w:rFonts w:ascii="Times New Roman" w:hAnsi="Times New Roman" w:cs="Times New Roman"/>
          <w:color w:val="auto"/>
        </w:rPr>
        <w:lastRenderedPageBreak/>
        <w:t>II ЭТАП - Годовой отчет об исполнении бюджета</w:t>
      </w:r>
      <w:bookmarkEnd w:id="2"/>
    </w:p>
    <w:tbl>
      <w:tblPr>
        <w:tblW w:w="1530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67"/>
        <w:gridCol w:w="13892"/>
        <w:gridCol w:w="850"/>
      </w:tblGrid>
      <w:tr w:rsidR="00EA7392" w:rsidRPr="00F823D2" w:rsidTr="00B71804">
        <w:trPr>
          <w:trHeight w:val="464"/>
          <w:tblHeader/>
        </w:trPr>
        <w:tc>
          <w:tcPr>
            <w:tcW w:w="567" w:type="dxa"/>
            <w:vMerge w:val="restart"/>
            <w:vAlign w:val="center"/>
            <w:hideMark/>
          </w:tcPr>
          <w:p w:rsidR="00EA7392" w:rsidRPr="00F823D2" w:rsidRDefault="00EA7392" w:rsidP="00B71804">
            <w:pPr>
              <w:keepNext/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823D2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F823D2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F823D2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892" w:type="dxa"/>
            <w:vMerge w:val="restart"/>
            <w:vAlign w:val="center"/>
            <w:hideMark/>
          </w:tcPr>
          <w:p w:rsidR="00EA7392" w:rsidRPr="00F823D2" w:rsidRDefault="00EA7392" w:rsidP="00B71804">
            <w:pPr>
              <w:keepNext/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Вопросы и варианты ответов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EA7392" w:rsidRPr="00F823D2" w:rsidRDefault="00EA7392" w:rsidP="00B71804">
            <w:pPr>
              <w:keepNext/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Баллы</w:t>
            </w:r>
          </w:p>
        </w:tc>
      </w:tr>
      <w:tr w:rsidR="00EA7392" w:rsidRPr="00F823D2" w:rsidTr="00B71804">
        <w:trPr>
          <w:trHeight w:val="464"/>
          <w:tblHeader/>
        </w:trPr>
        <w:tc>
          <w:tcPr>
            <w:tcW w:w="567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F823D2" w:rsidRDefault="00EA7392" w:rsidP="00B71804">
            <w:pPr>
              <w:keepNext/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F823D2" w:rsidRDefault="00EA7392" w:rsidP="00B71804">
            <w:pPr>
              <w:keepNext/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F823D2" w:rsidRDefault="00EA7392" w:rsidP="00B71804">
            <w:pPr>
              <w:keepNext/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341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0F32B1" w:rsidRDefault="00EA7392" w:rsidP="00B71804">
            <w:pPr>
              <w:keepNext/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0F32B1" w:rsidRDefault="00EA7392" w:rsidP="00B71804">
            <w:pPr>
              <w:keepNext/>
              <w:spacing w:before="40" w:after="40"/>
              <w:rPr>
                <w:b/>
                <w:bCs/>
                <w:sz w:val="18"/>
                <w:szCs w:val="18"/>
              </w:rPr>
            </w:pPr>
            <w:r w:rsidRPr="000F32B1">
              <w:rPr>
                <w:b/>
                <w:bCs/>
                <w:sz w:val="18"/>
                <w:szCs w:val="18"/>
              </w:rPr>
              <w:t>Годовой отчет об исполнении бюджета</w:t>
            </w:r>
          </w:p>
          <w:p w:rsidR="00EA7392" w:rsidRPr="000F32B1" w:rsidRDefault="00EA7392" w:rsidP="00B71804">
            <w:pPr>
              <w:keepNext/>
              <w:spacing w:before="40" w:after="40"/>
              <w:rPr>
                <w:bCs/>
                <w:i/>
                <w:sz w:val="18"/>
                <w:szCs w:val="18"/>
              </w:rPr>
            </w:pPr>
            <w:r w:rsidRPr="000F32B1">
              <w:rPr>
                <w:bCs/>
                <w:i/>
                <w:sz w:val="18"/>
                <w:szCs w:val="18"/>
              </w:rPr>
              <w:t xml:space="preserve">В соответствии с Бюджетным кодексом РФ годовой отчет об исполнении бюджета </w:t>
            </w:r>
            <w:r>
              <w:rPr>
                <w:bCs/>
                <w:i/>
                <w:sz w:val="18"/>
                <w:szCs w:val="18"/>
              </w:rPr>
              <w:t xml:space="preserve">муниципального образования </w:t>
            </w:r>
            <w:r w:rsidRPr="000F32B1">
              <w:rPr>
                <w:bCs/>
                <w:i/>
                <w:sz w:val="18"/>
                <w:szCs w:val="18"/>
              </w:rPr>
              <w:t xml:space="preserve"> подлежит утверждению. С точки зрения открытости бюджетных данных годовой отчет об исполнении бюджета должен содержать сведения и объяснять различия между планами и фактическими результатами исполнения бюджета.</w:t>
            </w:r>
          </w:p>
          <w:p w:rsidR="00EA7392" w:rsidRPr="000F32B1" w:rsidRDefault="00EA7392" w:rsidP="00B71804">
            <w:pPr>
              <w:keepNext/>
              <w:spacing w:before="40" w:after="40"/>
              <w:rPr>
                <w:i/>
                <w:iCs/>
                <w:color w:val="000000"/>
                <w:sz w:val="18"/>
                <w:szCs w:val="18"/>
              </w:rPr>
            </w:pPr>
            <w:r w:rsidRPr="000F32B1">
              <w:rPr>
                <w:i/>
                <w:iCs/>
                <w:color w:val="000000"/>
                <w:sz w:val="18"/>
                <w:szCs w:val="18"/>
              </w:rPr>
              <w:t xml:space="preserve">Оценка показателей данного раздела производится в отношении годового отчета об исполнении бюджета за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отчетный </w:t>
            </w:r>
            <w:r w:rsidRPr="000F32B1">
              <w:rPr>
                <w:i/>
                <w:iCs/>
                <w:color w:val="000000"/>
                <w:sz w:val="18"/>
                <w:szCs w:val="18"/>
              </w:rPr>
              <w:t xml:space="preserve"> год. </w:t>
            </w:r>
          </w:p>
          <w:p w:rsidR="00EA7392" w:rsidRPr="000F32B1" w:rsidRDefault="00EA7392" w:rsidP="00B71804">
            <w:pPr>
              <w:spacing w:before="40" w:after="40"/>
              <w:rPr>
                <w:i/>
                <w:iCs/>
                <w:sz w:val="18"/>
                <w:szCs w:val="18"/>
              </w:rPr>
            </w:pPr>
            <w:r w:rsidRPr="000F32B1">
              <w:rPr>
                <w:i/>
                <w:iCs/>
                <w:sz w:val="18"/>
                <w:szCs w:val="18"/>
              </w:rPr>
              <w:t xml:space="preserve">В целях оценки показателей раздела учитываются сведения, опубликованные в открытом доступе на портале (сайте) </w:t>
            </w:r>
            <w:r>
              <w:rPr>
                <w:i/>
                <w:iCs/>
                <w:sz w:val="18"/>
                <w:szCs w:val="18"/>
              </w:rPr>
              <w:t>муниципального образования</w:t>
            </w:r>
            <w:r w:rsidRPr="000F32B1">
              <w:rPr>
                <w:i/>
                <w:iCs/>
                <w:sz w:val="18"/>
                <w:szCs w:val="18"/>
              </w:rPr>
              <w:t xml:space="preserve">, предназначенном для публикации информации о бюджетных данных, или на сайте </w:t>
            </w:r>
            <w:r>
              <w:rPr>
                <w:i/>
                <w:iCs/>
                <w:sz w:val="18"/>
                <w:szCs w:val="18"/>
              </w:rPr>
              <w:t xml:space="preserve">представительного </w:t>
            </w:r>
            <w:r w:rsidRPr="000F32B1">
              <w:rPr>
                <w:i/>
                <w:iCs/>
                <w:sz w:val="18"/>
                <w:szCs w:val="18"/>
              </w:rPr>
              <w:t xml:space="preserve">органа </w:t>
            </w:r>
            <w:r>
              <w:rPr>
                <w:i/>
                <w:iCs/>
                <w:sz w:val="18"/>
                <w:szCs w:val="18"/>
              </w:rPr>
              <w:t>муниципального образования</w:t>
            </w:r>
            <w:r w:rsidRPr="000F32B1">
              <w:rPr>
                <w:i/>
                <w:iCs/>
                <w:sz w:val="18"/>
                <w:szCs w:val="18"/>
              </w:rPr>
              <w:t xml:space="preserve">,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взаимосвязанным документам по ссылке из раздела, где опубликован основной документ. </w:t>
            </w:r>
          </w:p>
          <w:p w:rsidR="00EA7392" w:rsidRPr="000F32B1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0F32B1">
              <w:rPr>
                <w:i/>
                <w:sz w:val="18"/>
                <w:szCs w:val="18"/>
              </w:rPr>
              <w:t xml:space="preserve">Проект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0F32B1">
              <w:rPr>
                <w:i/>
                <w:sz w:val="18"/>
                <w:szCs w:val="18"/>
              </w:rPr>
              <w:t xml:space="preserve">об исполнении бюджета и материалы к нему (за исключением итоговых документов (протоколов), принятых по результатам общественного обсуждения, в том числе публичных слушаний) должен быть опубликован в течение 10 рабочих дней после внесения проекта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0F32B1">
              <w:rPr>
                <w:i/>
                <w:sz w:val="18"/>
                <w:szCs w:val="18"/>
              </w:rPr>
              <w:t xml:space="preserve">в </w:t>
            </w:r>
            <w:r>
              <w:rPr>
                <w:i/>
                <w:sz w:val="18"/>
                <w:szCs w:val="18"/>
              </w:rPr>
              <w:t xml:space="preserve">представительный </w:t>
            </w:r>
            <w:r w:rsidRPr="000F32B1">
              <w:rPr>
                <w:i/>
                <w:sz w:val="18"/>
                <w:szCs w:val="18"/>
              </w:rPr>
              <w:t xml:space="preserve"> орган </w:t>
            </w:r>
            <w:r>
              <w:rPr>
                <w:i/>
                <w:sz w:val="18"/>
                <w:szCs w:val="18"/>
              </w:rPr>
              <w:t xml:space="preserve"> муниципального образования. </w:t>
            </w:r>
            <w:r w:rsidRPr="000F32B1">
              <w:rPr>
                <w:i/>
                <w:sz w:val="18"/>
                <w:szCs w:val="18"/>
              </w:rPr>
              <w:t xml:space="preserve">Итоговый документ (протокол), принятый по итогам публичных слушаний или общественного обсуждения должен быть опубликован не позднее 10 рабочих дней после проведения публичных слушаний или завершения общественного обсуждения.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0F32B1" w:rsidRDefault="00EA7392" w:rsidP="00B71804">
            <w:pPr>
              <w:keepNext/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B7180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EA7392" w:rsidRPr="00F823D2" w:rsidTr="00B71804">
        <w:trPr>
          <w:trHeight w:val="434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722E73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Опубликовано ли информационное сообщение для граждан о проведении публичных слушаний по </w:t>
            </w:r>
            <w:r>
              <w:rPr>
                <w:sz w:val="18"/>
                <w:szCs w:val="18"/>
              </w:rPr>
              <w:t xml:space="preserve">годовому </w:t>
            </w:r>
            <w:r w:rsidRPr="00F823D2">
              <w:rPr>
                <w:sz w:val="18"/>
                <w:szCs w:val="18"/>
              </w:rPr>
              <w:t>отчету об исполнении бюджета за</w:t>
            </w:r>
            <w:r>
              <w:rPr>
                <w:sz w:val="18"/>
                <w:szCs w:val="18"/>
              </w:rPr>
              <w:t xml:space="preserve"> отчетный </w:t>
            </w:r>
            <w:r w:rsidRPr="00F823D2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?</w:t>
            </w:r>
            <w:r w:rsidRPr="00F823D2">
              <w:rPr>
                <w:sz w:val="18"/>
                <w:szCs w:val="18"/>
              </w:rPr>
              <w:t xml:space="preserve">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 xml:space="preserve">В целях оценки показателя публичными слушаниями признаются мероприятия, </w:t>
            </w:r>
            <w:r>
              <w:rPr>
                <w:i/>
                <w:sz w:val="18"/>
                <w:szCs w:val="18"/>
              </w:rPr>
              <w:t xml:space="preserve">соответствующие требованиям статьи 25 </w:t>
            </w:r>
            <w:r w:rsidRPr="00F823D2">
              <w:rPr>
                <w:i/>
                <w:sz w:val="18"/>
                <w:szCs w:val="18"/>
              </w:rPr>
              <w:t>Федеральн</w:t>
            </w:r>
            <w:r>
              <w:rPr>
                <w:i/>
                <w:sz w:val="18"/>
                <w:szCs w:val="18"/>
              </w:rPr>
              <w:t>ого</w:t>
            </w:r>
            <w:r w:rsidRPr="00F823D2">
              <w:rPr>
                <w:i/>
                <w:sz w:val="18"/>
                <w:szCs w:val="18"/>
              </w:rPr>
              <w:t xml:space="preserve"> закон</w:t>
            </w:r>
            <w:r>
              <w:rPr>
                <w:i/>
                <w:sz w:val="18"/>
                <w:szCs w:val="18"/>
              </w:rPr>
              <w:t>а</w:t>
            </w:r>
            <w:r w:rsidRPr="00F823D2">
              <w:rPr>
                <w:i/>
                <w:sz w:val="18"/>
                <w:szCs w:val="18"/>
              </w:rPr>
              <w:t xml:space="preserve"> от </w:t>
            </w:r>
            <w:r>
              <w:rPr>
                <w:i/>
                <w:sz w:val="18"/>
                <w:szCs w:val="18"/>
              </w:rPr>
              <w:t xml:space="preserve">21 июля 2014 года </w:t>
            </w:r>
            <w:r w:rsidRPr="00F823D2">
              <w:rPr>
                <w:i/>
                <w:sz w:val="18"/>
                <w:szCs w:val="18"/>
              </w:rPr>
              <w:t xml:space="preserve"> №212-ФЗ</w:t>
            </w:r>
            <w:r>
              <w:rPr>
                <w:i/>
                <w:sz w:val="18"/>
                <w:szCs w:val="18"/>
              </w:rPr>
              <w:t xml:space="preserve"> «Об основах общественного контроля в Российской Федерации»</w:t>
            </w:r>
            <w:r w:rsidRPr="00F823D2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Если публичные слушания проводятся в заочной форме или если доступ для участия граждан в публичных слушаниях ограничен, оценка показателя принимает значение 0 баллов.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Информационное сообщение о проведении публичных слушаний в обязательном порядке должно быть опубликовано </w:t>
            </w:r>
            <w:r w:rsidRPr="00CE29EE">
              <w:rPr>
                <w:i/>
                <w:sz w:val="18"/>
                <w:szCs w:val="18"/>
              </w:rPr>
              <w:t xml:space="preserve">на портале (сайте) </w:t>
            </w:r>
            <w:r>
              <w:rPr>
                <w:i/>
                <w:sz w:val="18"/>
                <w:szCs w:val="18"/>
              </w:rPr>
              <w:t xml:space="preserve">организатора публичных слушаний. Если информационное сообщение отсутствует на </w:t>
            </w:r>
            <w:r w:rsidRPr="00CE29EE">
              <w:rPr>
                <w:i/>
                <w:sz w:val="18"/>
                <w:szCs w:val="18"/>
              </w:rPr>
              <w:t xml:space="preserve">портале (сайте) </w:t>
            </w:r>
            <w:r>
              <w:rPr>
                <w:i/>
                <w:sz w:val="18"/>
                <w:szCs w:val="18"/>
              </w:rPr>
              <w:t xml:space="preserve">организатора публичных слушаний, оценка показателя принимает значение 0 баллов. В информационном сообщении организатора публичных слушаний в обязательном порядке должны быть указаны  дата, время и место проведения публичных слушаний. Если указанные сведения представлены частично, оценка показателя принимает значение 0 баллов.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случае</w:t>
            </w:r>
            <w:proofErr w:type="gramStart"/>
            <w:r>
              <w:rPr>
                <w:i/>
                <w:sz w:val="18"/>
                <w:szCs w:val="18"/>
              </w:rPr>
              <w:t>,</w:t>
            </w:r>
            <w:proofErr w:type="gramEnd"/>
            <w:r>
              <w:rPr>
                <w:i/>
                <w:sz w:val="18"/>
                <w:szCs w:val="18"/>
              </w:rPr>
              <w:t xml:space="preserve"> если портал (сайт) организатора публичных слушаний и портал (сайт), где публикуются бюджетные данные, не совпадают, рекомендуется дополнительно сообщать о проведении публичных слушаний на портале (сайте) муниципального образования, предназначенном для публикации бюджетных данных.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Для максимальной оценки показателя в информационном сообщении о проведении публичных слушаний должна содержаться ссылка (адрес) на раздел (страницу) портала (сайта), где опубликован проект решения об исполнении бюджета за отчетный  год. Указанная ссылка (адрес) учитывается только в случае, если по ней действительно опубликован проект  решения  об исполнении бюджета за отчетный год.</w:t>
            </w:r>
          </w:p>
          <w:p w:rsidR="00EA7392" w:rsidRPr="005C4BD7" w:rsidRDefault="00EA7392" w:rsidP="00B71804">
            <w:pPr>
              <w:spacing w:before="40" w:after="4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Информационное сообщение о проведении публичных слушаний по годовому отчету должно быть опубликовано не ранее чем за месяц и не менее</w:t>
            </w:r>
            <w:proofErr w:type="gramStart"/>
            <w:r>
              <w:rPr>
                <w:i/>
                <w:sz w:val="18"/>
                <w:szCs w:val="18"/>
              </w:rPr>
              <w:t>,</w:t>
            </w:r>
            <w:proofErr w:type="gramEnd"/>
            <w:r>
              <w:rPr>
                <w:i/>
                <w:sz w:val="18"/>
                <w:szCs w:val="18"/>
              </w:rPr>
              <w:t xml:space="preserve"> чем за 5 рабочих дней до дня проведения публичных слушаний. </w:t>
            </w:r>
            <w:r w:rsidRPr="000736AD">
              <w:rPr>
                <w:i/>
                <w:sz w:val="18"/>
                <w:szCs w:val="18"/>
              </w:rPr>
              <w:t xml:space="preserve">В случае установления факта </w:t>
            </w:r>
            <w:r>
              <w:rPr>
                <w:i/>
                <w:sz w:val="18"/>
                <w:szCs w:val="18"/>
              </w:rPr>
              <w:t>несоблюдения</w:t>
            </w:r>
            <w:r w:rsidRPr="000736AD">
              <w:rPr>
                <w:i/>
                <w:sz w:val="18"/>
                <w:szCs w:val="18"/>
              </w:rPr>
              <w:t xml:space="preserve"> указанных сроков применяется понижающий коэффициент за </w:t>
            </w:r>
            <w:r>
              <w:rPr>
                <w:i/>
                <w:sz w:val="18"/>
                <w:szCs w:val="18"/>
              </w:rPr>
              <w:t>несоблюдение</w:t>
            </w:r>
            <w:r w:rsidRPr="000736AD">
              <w:rPr>
                <w:i/>
                <w:sz w:val="18"/>
                <w:szCs w:val="18"/>
              </w:rPr>
              <w:t xml:space="preserve"> сроков обеспечения доступа к </w:t>
            </w:r>
            <w:r>
              <w:rPr>
                <w:i/>
                <w:sz w:val="18"/>
                <w:szCs w:val="18"/>
              </w:rPr>
              <w:t>бюджетным данным</w:t>
            </w:r>
            <w:r w:rsidRPr="000736AD">
              <w:rPr>
                <w:i/>
                <w:sz w:val="18"/>
                <w:szCs w:val="18"/>
              </w:rPr>
              <w:t>. В случае</w:t>
            </w:r>
            <w:proofErr w:type="gramStart"/>
            <w:r w:rsidRPr="000736AD">
              <w:rPr>
                <w:i/>
                <w:sz w:val="18"/>
                <w:szCs w:val="18"/>
              </w:rPr>
              <w:t>,</w:t>
            </w:r>
            <w:proofErr w:type="gramEnd"/>
            <w:r w:rsidRPr="000736A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если информационное сообщение о проведении публичных слушаний опубликовано в день их проведения или позднее, оценка показателя принимает значение 0 баллов. Если на момент проведения мониторинга информационное сообщение не обнаружено,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434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Да, опубликовано и содержит информацию о том, где можно ознакомиться </w:t>
            </w:r>
            <w:r>
              <w:rPr>
                <w:sz w:val="18"/>
                <w:szCs w:val="18"/>
              </w:rPr>
              <w:t>с проектом  решения об исполнении бюджета за отчетный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434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Да, опубликовано, но не содержит информацию о том, где можно ознакомиться с </w:t>
            </w:r>
            <w:r>
              <w:rPr>
                <w:sz w:val="18"/>
                <w:szCs w:val="18"/>
              </w:rPr>
              <w:t>проектом решения  об исполнении бюджета за отчетный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434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>Нет, не опубликовано или не отвечает требованиям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722E73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9F786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9F7868">
              <w:rPr>
                <w:sz w:val="18"/>
                <w:szCs w:val="18"/>
              </w:rPr>
              <w:t xml:space="preserve">Опубликован ли проект </w:t>
            </w:r>
            <w:r>
              <w:rPr>
                <w:sz w:val="18"/>
                <w:szCs w:val="18"/>
              </w:rPr>
              <w:t xml:space="preserve">решения </w:t>
            </w:r>
            <w:r w:rsidRPr="009F7868">
              <w:rPr>
                <w:sz w:val="18"/>
                <w:szCs w:val="18"/>
              </w:rPr>
              <w:t xml:space="preserve">об исполнении бюджета за </w:t>
            </w:r>
            <w:r>
              <w:rPr>
                <w:sz w:val="18"/>
                <w:szCs w:val="18"/>
              </w:rPr>
              <w:t>отчетный</w:t>
            </w:r>
            <w:r w:rsidRPr="009F7868">
              <w:rPr>
                <w:sz w:val="18"/>
                <w:szCs w:val="18"/>
              </w:rPr>
              <w:t xml:space="preserve"> год в открытом доступе на портале (сайте) </w:t>
            </w:r>
            <w:r>
              <w:rPr>
                <w:sz w:val="18"/>
                <w:szCs w:val="18"/>
              </w:rPr>
              <w:t>муниципального образования</w:t>
            </w:r>
            <w:r w:rsidRPr="009F7868">
              <w:rPr>
                <w:sz w:val="18"/>
                <w:szCs w:val="18"/>
              </w:rPr>
              <w:t xml:space="preserve">, </w:t>
            </w:r>
            <w:r w:rsidRPr="001700C7">
              <w:rPr>
                <w:sz w:val="18"/>
                <w:szCs w:val="18"/>
              </w:rPr>
              <w:t xml:space="preserve">предназначенном для публикации бюджетных данных, и (или) на портале (сайте) </w:t>
            </w:r>
            <w:r>
              <w:rPr>
                <w:sz w:val="18"/>
                <w:szCs w:val="18"/>
              </w:rPr>
              <w:t xml:space="preserve"> представительного </w:t>
            </w:r>
            <w:r w:rsidRPr="001700C7">
              <w:rPr>
                <w:sz w:val="18"/>
                <w:szCs w:val="18"/>
              </w:rPr>
              <w:t xml:space="preserve">органа </w:t>
            </w:r>
            <w:r>
              <w:rPr>
                <w:sz w:val="18"/>
                <w:szCs w:val="18"/>
              </w:rPr>
              <w:t xml:space="preserve"> муниципального образования</w:t>
            </w:r>
            <w:r w:rsidRPr="001700C7">
              <w:rPr>
                <w:sz w:val="18"/>
                <w:szCs w:val="18"/>
              </w:rPr>
              <w:t>?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 xml:space="preserve">В целях оценки показателя учитывается публикация проекта </w:t>
            </w:r>
            <w:r>
              <w:rPr>
                <w:i/>
                <w:sz w:val="18"/>
                <w:szCs w:val="18"/>
              </w:rPr>
              <w:t>решения</w:t>
            </w:r>
            <w:r w:rsidRPr="00F823D2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об исполнении бюджета за отчетный год в полном объеме, включая текстовую часть и все приложения к проекту решения. В случае</w:t>
            </w:r>
            <w:proofErr w:type="gramStart"/>
            <w:r>
              <w:rPr>
                <w:i/>
                <w:sz w:val="18"/>
                <w:szCs w:val="18"/>
              </w:rPr>
              <w:t>,</w:t>
            </w:r>
            <w:proofErr w:type="gramEnd"/>
            <w:r>
              <w:rPr>
                <w:i/>
                <w:sz w:val="18"/>
                <w:szCs w:val="18"/>
              </w:rPr>
              <w:t xml:space="preserve"> если указанное требование не выполняется (опубликованы отдельные составляющие проекта решения), оценка показателя принимает значение 0 баллов.</w:t>
            </w:r>
          </w:p>
          <w:p w:rsidR="00EA7392" w:rsidRPr="00F823D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Для максимальной оценки показателя требуется публикация проекта решения   в структурированном виде, с указанием полных или кратких наименований всех составляющих, характеризующих содержание соответствующего документа.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C339A9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C339A9">
              <w:rPr>
                <w:sz w:val="18"/>
                <w:szCs w:val="18"/>
              </w:rPr>
              <w:t xml:space="preserve">Да, </w:t>
            </w:r>
            <w:proofErr w:type="gramStart"/>
            <w:r w:rsidRPr="00C339A9">
              <w:rPr>
                <w:sz w:val="18"/>
                <w:szCs w:val="18"/>
              </w:rPr>
              <w:t>опубликован</w:t>
            </w:r>
            <w:proofErr w:type="gramEnd"/>
            <w:r w:rsidRPr="00C339A9">
              <w:rPr>
                <w:sz w:val="18"/>
                <w:szCs w:val="18"/>
              </w:rPr>
              <w:t xml:space="preserve"> в структурированном виде</w:t>
            </w:r>
            <w:r>
              <w:rPr>
                <w:sz w:val="18"/>
                <w:szCs w:val="18"/>
              </w:rPr>
              <w:t>, с указанием полных или кратких наименований всех составляющих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C339A9">
              <w:rPr>
                <w:sz w:val="18"/>
                <w:szCs w:val="18"/>
              </w:rPr>
              <w:t xml:space="preserve">Да, </w:t>
            </w:r>
            <w:proofErr w:type="gramStart"/>
            <w:r w:rsidRPr="00C339A9">
              <w:rPr>
                <w:sz w:val="18"/>
                <w:szCs w:val="18"/>
              </w:rPr>
              <w:t>опубликован</w:t>
            </w:r>
            <w:proofErr w:type="gramEnd"/>
            <w:r w:rsidRPr="00C339A9">
              <w:rPr>
                <w:sz w:val="18"/>
                <w:szCs w:val="18"/>
              </w:rPr>
              <w:t xml:space="preserve">, но не в структурированном виде </w:t>
            </w:r>
            <w:r>
              <w:rPr>
                <w:sz w:val="18"/>
                <w:szCs w:val="18"/>
              </w:rPr>
              <w:t>и (или) без указания полных или кратких наименований всех составляющих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C339A9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C339A9">
              <w:rPr>
                <w:sz w:val="18"/>
                <w:szCs w:val="18"/>
              </w:rPr>
              <w:t xml:space="preserve">Нет, не </w:t>
            </w:r>
            <w:proofErr w:type="gramStart"/>
            <w:r w:rsidRPr="00C339A9">
              <w:rPr>
                <w:sz w:val="18"/>
                <w:szCs w:val="18"/>
              </w:rPr>
              <w:t>опубликован</w:t>
            </w:r>
            <w:proofErr w:type="gramEnd"/>
            <w:r w:rsidRPr="00C339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535113" w:rsidRDefault="00EA7392" w:rsidP="00B71804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  <w:r w:rsidRPr="00535113">
              <w:rPr>
                <w:bCs/>
                <w:color w:val="000000"/>
                <w:sz w:val="18"/>
                <w:szCs w:val="18"/>
              </w:rPr>
              <w:t>.</w:t>
            </w:r>
            <w:r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C339A9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Представлена ли в составе опубликованных материалов к проекту решения об исполнении бюджета  за отчетный год пояснительная записка?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34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Да, </w:t>
            </w:r>
            <w:proofErr w:type="gramStart"/>
            <w:r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8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 w:rsidRPr="00F823D2">
              <w:rPr>
                <w:color w:val="000000"/>
                <w:sz w:val="18"/>
                <w:szCs w:val="18"/>
              </w:rPr>
              <w:t xml:space="preserve">Опубликовано ли </w:t>
            </w:r>
            <w:r w:rsidRPr="00F823D2">
              <w:rPr>
                <w:sz w:val="18"/>
                <w:szCs w:val="18"/>
              </w:rPr>
              <w:t xml:space="preserve">в составе материалов к проекту </w:t>
            </w:r>
            <w:r>
              <w:rPr>
                <w:color w:val="000000"/>
                <w:sz w:val="18"/>
                <w:szCs w:val="18"/>
              </w:rPr>
              <w:t xml:space="preserve">решения об исполнении бюджета за отчетный </w:t>
            </w:r>
            <w:r w:rsidRPr="00F823D2">
              <w:rPr>
                <w:color w:val="000000"/>
                <w:sz w:val="18"/>
                <w:szCs w:val="18"/>
              </w:rPr>
              <w:t xml:space="preserve"> год заключение органа внешнего </w:t>
            </w:r>
            <w:r>
              <w:rPr>
                <w:color w:val="000000"/>
                <w:sz w:val="18"/>
                <w:szCs w:val="18"/>
              </w:rPr>
              <w:t xml:space="preserve">муниципального </w:t>
            </w:r>
            <w:r w:rsidRPr="00F823D2">
              <w:rPr>
                <w:color w:val="000000"/>
                <w:sz w:val="18"/>
                <w:szCs w:val="18"/>
              </w:rPr>
              <w:t xml:space="preserve"> финансового контроля на годовой отчет об исполн</w:t>
            </w:r>
            <w:r>
              <w:rPr>
                <w:color w:val="000000"/>
                <w:sz w:val="18"/>
                <w:szCs w:val="18"/>
              </w:rPr>
              <w:t>ении бюджета муниципального образования за отчетный</w:t>
            </w:r>
            <w:r w:rsidRPr="00F823D2">
              <w:rPr>
                <w:color w:val="000000"/>
                <w:sz w:val="18"/>
                <w:szCs w:val="18"/>
              </w:rPr>
              <w:t xml:space="preserve"> год?</w:t>
            </w:r>
            <w:proofErr w:type="gramEnd"/>
          </w:p>
          <w:p w:rsidR="00EA7392" w:rsidRDefault="00EA7392" w:rsidP="00B71804">
            <w:pPr>
              <w:spacing w:before="40" w:after="40"/>
              <w:rPr>
                <w:i/>
                <w:color w:val="000000"/>
                <w:sz w:val="18"/>
                <w:szCs w:val="18"/>
              </w:rPr>
            </w:pPr>
            <w:r w:rsidRPr="00F823D2">
              <w:rPr>
                <w:i/>
                <w:color w:val="000000"/>
                <w:sz w:val="18"/>
                <w:szCs w:val="18"/>
              </w:rPr>
              <w:t>В соответствии с Бюджетным кодексом РФ годовой отчет об исполнении бюджета до его рассмотрения в законодательном (представительном) органе подлежит внешней проверке.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 xml:space="preserve">В целях оценки показателя учитывается официальный документ, подписанный уполномоченным должностным лицом. </w:t>
            </w:r>
            <w:r>
              <w:rPr>
                <w:i/>
                <w:sz w:val="18"/>
                <w:szCs w:val="18"/>
              </w:rPr>
              <w:t xml:space="preserve">Как минимум, должны быть указаны: а) должность, фамилия и инициалы лица, подписавшего документ, б) дата подписания документа. Допускается публикация заключения </w:t>
            </w:r>
            <w:r w:rsidRPr="00316744">
              <w:rPr>
                <w:i/>
                <w:color w:val="000000"/>
                <w:sz w:val="18"/>
                <w:szCs w:val="18"/>
              </w:rPr>
              <w:t xml:space="preserve">органа внешнего </w:t>
            </w:r>
            <w:r w:rsidRPr="005566A7">
              <w:rPr>
                <w:i/>
                <w:color w:val="000000"/>
                <w:sz w:val="18"/>
                <w:szCs w:val="18"/>
              </w:rPr>
              <w:t xml:space="preserve">муниципального </w:t>
            </w:r>
            <w:r w:rsidRPr="00316744">
              <w:rPr>
                <w:i/>
                <w:color w:val="000000"/>
                <w:sz w:val="18"/>
                <w:szCs w:val="18"/>
              </w:rPr>
              <w:t>финансового контроля на годовой отчет об исполнении бюджета в графическом формате.</w:t>
            </w:r>
          </w:p>
          <w:p w:rsidR="00EA7392" w:rsidRPr="00F823D2" w:rsidRDefault="00EA7392" w:rsidP="00B71804">
            <w:pPr>
              <w:spacing w:before="40" w:after="40"/>
              <w:rPr>
                <w:i/>
                <w:color w:val="000000"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>В случае</w:t>
            </w:r>
            <w:proofErr w:type="gramStart"/>
            <w:r w:rsidRPr="00F823D2">
              <w:rPr>
                <w:i/>
                <w:sz w:val="18"/>
                <w:szCs w:val="18"/>
              </w:rPr>
              <w:t>,</w:t>
            </w:r>
            <w:proofErr w:type="gramEnd"/>
            <w:r w:rsidRPr="00F823D2">
              <w:rPr>
                <w:i/>
                <w:sz w:val="18"/>
                <w:szCs w:val="18"/>
              </w:rPr>
              <w:t xml:space="preserve"> если заключение опубликовано на сайте органа внешнего </w:t>
            </w:r>
            <w:r w:rsidRPr="005566A7">
              <w:rPr>
                <w:i/>
                <w:color w:val="000000"/>
                <w:sz w:val="18"/>
                <w:szCs w:val="18"/>
              </w:rPr>
              <w:t>муниципального</w:t>
            </w:r>
            <w:r w:rsidRPr="005566A7">
              <w:rPr>
                <w:i/>
                <w:sz w:val="18"/>
                <w:szCs w:val="18"/>
              </w:rPr>
              <w:t xml:space="preserve"> финансового</w:t>
            </w:r>
            <w:r w:rsidRPr="00F823D2">
              <w:rPr>
                <w:i/>
                <w:sz w:val="18"/>
                <w:szCs w:val="18"/>
              </w:rPr>
              <w:t xml:space="preserve"> контроля</w:t>
            </w:r>
            <w:r>
              <w:rPr>
                <w:i/>
                <w:sz w:val="18"/>
                <w:szCs w:val="18"/>
              </w:rPr>
              <w:t>,</w:t>
            </w:r>
            <w:r w:rsidRPr="00F823D2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и сведения об этом в виде ссылки на указанный документ не содержатся </w:t>
            </w:r>
            <w:r w:rsidRPr="00F823D2">
              <w:rPr>
                <w:i/>
                <w:sz w:val="18"/>
                <w:szCs w:val="18"/>
              </w:rPr>
              <w:t xml:space="preserve">в составе материалов к проекту </w:t>
            </w:r>
            <w:r>
              <w:rPr>
                <w:i/>
                <w:color w:val="000000"/>
                <w:sz w:val="18"/>
                <w:szCs w:val="18"/>
              </w:rPr>
              <w:t xml:space="preserve">решения </w:t>
            </w:r>
            <w:r w:rsidRPr="00F823D2">
              <w:rPr>
                <w:i/>
                <w:color w:val="000000"/>
                <w:sz w:val="18"/>
                <w:szCs w:val="18"/>
              </w:rPr>
              <w:t xml:space="preserve">об исполнении бюджета за </w:t>
            </w:r>
            <w:r>
              <w:rPr>
                <w:i/>
                <w:color w:val="000000"/>
                <w:sz w:val="18"/>
                <w:szCs w:val="18"/>
              </w:rPr>
              <w:t xml:space="preserve">отчетный </w:t>
            </w:r>
            <w:r w:rsidRPr="00F823D2">
              <w:rPr>
                <w:i/>
                <w:color w:val="000000"/>
                <w:sz w:val="18"/>
                <w:szCs w:val="18"/>
              </w:rPr>
              <w:t xml:space="preserve">год, </w:t>
            </w:r>
            <w:r>
              <w:rPr>
                <w:i/>
                <w:color w:val="000000"/>
                <w:sz w:val="18"/>
                <w:szCs w:val="18"/>
              </w:rPr>
              <w:t xml:space="preserve">оценка показателя принимает значение 0 баллов.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 xml:space="preserve">Да, опубликовано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Нет, не опубликовано</w:t>
            </w:r>
            <w:r>
              <w:rPr>
                <w:color w:val="000000"/>
                <w:sz w:val="18"/>
                <w:szCs w:val="18"/>
              </w:rPr>
              <w:t xml:space="preserve"> 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Проводились ли в муниципальном образовании  публичные слушания </w:t>
            </w:r>
            <w:r w:rsidRPr="00F823D2">
              <w:rPr>
                <w:sz w:val="18"/>
                <w:szCs w:val="18"/>
              </w:rPr>
              <w:t xml:space="preserve">по годовому отчету об исполнении бюджета </w:t>
            </w:r>
            <w:r>
              <w:rPr>
                <w:sz w:val="18"/>
                <w:szCs w:val="18"/>
              </w:rPr>
              <w:t>за отчетный год и о</w:t>
            </w:r>
            <w:r w:rsidRPr="00F823D2">
              <w:rPr>
                <w:sz w:val="18"/>
                <w:szCs w:val="18"/>
              </w:rPr>
              <w:t xml:space="preserve">публикован ли в составе материалов к проекту </w:t>
            </w:r>
            <w:r>
              <w:rPr>
                <w:sz w:val="18"/>
                <w:szCs w:val="18"/>
              </w:rPr>
              <w:t xml:space="preserve">решения </w:t>
            </w:r>
            <w:r w:rsidRPr="00F823D2">
              <w:rPr>
                <w:sz w:val="18"/>
                <w:szCs w:val="18"/>
              </w:rPr>
              <w:t xml:space="preserve"> об исполнении бюджета</w:t>
            </w:r>
            <w:r>
              <w:rPr>
                <w:sz w:val="18"/>
                <w:szCs w:val="18"/>
              </w:rPr>
              <w:t xml:space="preserve"> за отчетный</w:t>
            </w:r>
            <w:r w:rsidRPr="00F823D2">
              <w:rPr>
                <w:sz w:val="18"/>
                <w:szCs w:val="18"/>
              </w:rPr>
              <w:t xml:space="preserve"> год итоговый документ (протокол), принятый по результатам публичных слушаний?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</w:t>
            </w:r>
            <w:r w:rsidRPr="00F823D2">
              <w:rPr>
                <w:i/>
                <w:sz w:val="18"/>
                <w:szCs w:val="18"/>
              </w:rPr>
              <w:t xml:space="preserve">читывается итоговый документ (протокол), </w:t>
            </w:r>
            <w:r>
              <w:rPr>
                <w:i/>
                <w:sz w:val="18"/>
                <w:szCs w:val="18"/>
              </w:rPr>
              <w:t>принятый</w:t>
            </w:r>
            <w:r w:rsidRPr="00F823D2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по итогам </w:t>
            </w:r>
            <w:r w:rsidRPr="00F823D2">
              <w:rPr>
                <w:i/>
                <w:sz w:val="18"/>
                <w:szCs w:val="18"/>
              </w:rPr>
              <w:t>публичных слушаний. Итоговый документ (протокол)</w:t>
            </w:r>
            <w:r>
              <w:rPr>
                <w:i/>
                <w:sz w:val="18"/>
                <w:szCs w:val="18"/>
              </w:rPr>
              <w:t>, как минимум,</w:t>
            </w:r>
            <w:r w:rsidRPr="00F823D2">
              <w:rPr>
                <w:i/>
                <w:sz w:val="18"/>
                <w:szCs w:val="18"/>
              </w:rPr>
              <w:t xml:space="preserve"> должен содержать</w:t>
            </w:r>
            <w:r>
              <w:rPr>
                <w:i/>
                <w:sz w:val="18"/>
                <w:szCs w:val="18"/>
              </w:rPr>
              <w:t xml:space="preserve">: а) дату и место проведения публичных слушаний; б) </w:t>
            </w:r>
            <w:r w:rsidRPr="00F823D2">
              <w:rPr>
                <w:i/>
                <w:sz w:val="18"/>
                <w:szCs w:val="18"/>
              </w:rPr>
              <w:t xml:space="preserve">обобщенную информацию </w:t>
            </w:r>
            <w:r w:rsidRPr="00F823D2">
              <w:rPr>
                <w:i/>
                <w:iCs/>
                <w:sz w:val="18"/>
                <w:szCs w:val="18"/>
              </w:rPr>
              <w:t>о ходе публичных слушаний, в том числе о мнениях их участников, поступивших предложениях и заявлениях</w:t>
            </w:r>
            <w:r>
              <w:rPr>
                <w:i/>
                <w:iCs/>
                <w:sz w:val="18"/>
                <w:szCs w:val="18"/>
              </w:rPr>
              <w:t xml:space="preserve">; в) </w:t>
            </w:r>
            <w:r>
              <w:rPr>
                <w:i/>
                <w:sz w:val="18"/>
                <w:szCs w:val="18"/>
              </w:rPr>
              <w:t xml:space="preserve">одобренных большинством участников слушаний рекомендациях; г) должность, фамилию и инициалы лица, подписавшего документ. Если итоговый документ (протокол) не содержит всех указанных составляющих, оценка показателя принимает значение 0 баллов.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Учитывается итоговый документ (протокол), опубликованный в </w:t>
            </w:r>
            <w:r w:rsidRPr="00D85AD7">
              <w:rPr>
                <w:i/>
                <w:sz w:val="18"/>
                <w:szCs w:val="18"/>
              </w:rPr>
              <w:t xml:space="preserve">составе материалов к проекту </w:t>
            </w:r>
            <w:r>
              <w:rPr>
                <w:i/>
                <w:sz w:val="18"/>
                <w:szCs w:val="18"/>
              </w:rPr>
              <w:t>решения</w:t>
            </w:r>
            <w:r w:rsidRPr="00D85AD7">
              <w:rPr>
                <w:i/>
                <w:sz w:val="18"/>
                <w:szCs w:val="18"/>
              </w:rPr>
              <w:t xml:space="preserve"> об исполнении бюджета за </w:t>
            </w:r>
            <w:r>
              <w:rPr>
                <w:i/>
                <w:sz w:val="18"/>
                <w:szCs w:val="18"/>
              </w:rPr>
              <w:t xml:space="preserve">отчетный </w:t>
            </w:r>
            <w:r w:rsidRPr="00D85AD7">
              <w:rPr>
                <w:i/>
                <w:sz w:val="18"/>
                <w:szCs w:val="18"/>
              </w:rPr>
              <w:t>год или</w:t>
            </w:r>
            <w:r>
              <w:rPr>
                <w:i/>
                <w:sz w:val="18"/>
                <w:szCs w:val="18"/>
              </w:rPr>
              <w:t xml:space="preserve"> доступный по ссылке из раздела, в котором опубликован </w:t>
            </w:r>
            <w:r w:rsidRPr="00D85AD7">
              <w:rPr>
                <w:i/>
                <w:sz w:val="18"/>
                <w:szCs w:val="18"/>
              </w:rPr>
              <w:t xml:space="preserve">проект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D85AD7">
              <w:rPr>
                <w:i/>
                <w:sz w:val="18"/>
                <w:szCs w:val="18"/>
              </w:rPr>
              <w:t xml:space="preserve">об исполнении бюджета за </w:t>
            </w:r>
            <w:r>
              <w:rPr>
                <w:i/>
                <w:sz w:val="18"/>
                <w:szCs w:val="18"/>
              </w:rPr>
              <w:t xml:space="preserve">отчетный </w:t>
            </w:r>
            <w:r w:rsidRPr="00D85AD7">
              <w:rPr>
                <w:i/>
                <w:sz w:val="18"/>
                <w:szCs w:val="18"/>
              </w:rPr>
              <w:t>год</w:t>
            </w:r>
            <w:r>
              <w:rPr>
                <w:i/>
                <w:sz w:val="18"/>
                <w:szCs w:val="18"/>
              </w:rPr>
              <w:t xml:space="preserve"> и материалы к нему. Если указанное требование не выполняется, оценка показателя принимает значение 0 баллов.</w:t>
            </w:r>
          </w:p>
          <w:p w:rsidR="00EA7392" w:rsidRPr="00F823D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Рекомендуется публиковать итоговый документ (протокол), принятый по результатам публичных слушаний в графическом формате.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8F5FDB" w:rsidRDefault="00EA7392" w:rsidP="00B71804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 xml:space="preserve">Да, </w:t>
            </w:r>
            <w:r>
              <w:rPr>
                <w:color w:val="000000"/>
                <w:sz w:val="18"/>
                <w:szCs w:val="18"/>
              </w:rPr>
              <w:t xml:space="preserve">проводились и </w:t>
            </w:r>
            <w:r w:rsidRPr="00F823D2">
              <w:rPr>
                <w:sz w:val="18"/>
                <w:szCs w:val="18"/>
              </w:rPr>
              <w:t xml:space="preserve">в составе материалов к проекту </w:t>
            </w:r>
            <w:r>
              <w:rPr>
                <w:sz w:val="18"/>
                <w:szCs w:val="18"/>
              </w:rPr>
              <w:t xml:space="preserve">решения </w:t>
            </w:r>
            <w:r w:rsidRPr="00F823D2">
              <w:rPr>
                <w:sz w:val="18"/>
                <w:szCs w:val="18"/>
              </w:rPr>
              <w:t xml:space="preserve"> об исполнении бюджета</w:t>
            </w:r>
            <w:r>
              <w:rPr>
                <w:sz w:val="18"/>
                <w:szCs w:val="18"/>
              </w:rPr>
              <w:t xml:space="preserve"> за </w:t>
            </w:r>
            <w:r w:rsidRPr="00104C3E">
              <w:rPr>
                <w:sz w:val="18"/>
                <w:szCs w:val="18"/>
              </w:rPr>
              <w:t>отчетный опубликован итоговый документ (протокол), принятый по результатам публичных слушаний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8F5FDB" w:rsidRDefault="00EA7392" w:rsidP="00B71804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Нет, </w:t>
            </w:r>
            <w:r>
              <w:rPr>
                <w:sz w:val="18"/>
                <w:szCs w:val="18"/>
              </w:rPr>
              <w:t xml:space="preserve">публичные слушания не проводились, или </w:t>
            </w:r>
            <w:r w:rsidRPr="00F823D2">
              <w:rPr>
                <w:sz w:val="18"/>
                <w:szCs w:val="18"/>
              </w:rPr>
              <w:t>не опубликован итоговый документ (протокол), принятый по результатам публичных слушаний</w:t>
            </w:r>
            <w:r>
              <w:rPr>
                <w:sz w:val="18"/>
                <w:szCs w:val="18"/>
              </w:rPr>
              <w:t>,</w:t>
            </w:r>
            <w:r w:rsidRPr="00F823D2">
              <w:rPr>
                <w:sz w:val="18"/>
                <w:szCs w:val="18"/>
              </w:rPr>
              <w:t xml:space="preserve"> или </w:t>
            </w:r>
            <w:r>
              <w:rPr>
                <w:sz w:val="18"/>
                <w:szCs w:val="18"/>
              </w:rPr>
              <w:t>формат публичных слушаний или итоговый документ (протокол) не отвечаю</w:t>
            </w:r>
            <w:r w:rsidRPr="00F823D2">
              <w:rPr>
                <w:sz w:val="18"/>
                <w:szCs w:val="18"/>
              </w:rPr>
              <w:t>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9055C7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 xml:space="preserve">Представлены </w:t>
            </w:r>
            <w:r w:rsidRPr="009055C7">
              <w:rPr>
                <w:color w:val="000000"/>
                <w:sz w:val="18"/>
                <w:szCs w:val="18"/>
              </w:rPr>
              <w:t xml:space="preserve">ли в составе материалов к проекту </w:t>
            </w:r>
            <w:r>
              <w:rPr>
                <w:color w:val="000000"/>
                <w:sz w:val="18"/>
                <w:szCs w:val="18"/>
              </w:rPr>
              <w:t xml:space="preserve"> решения об исполнении бюджета </w:t>
            </w:r>
            <w:r w:rsidRPr="00104C3E">
              <w:rPr>
                <w:color w:val="000000"/>
                <w:sz w:val="18"/>
                <w:szCs w:val="18"/>
              </w:rPr>
              <w:t xml:space="preserve">за </w:t>
            </w:r>
            <w:r w:rsidRPr="00104C3E">
              <w:rPr>
                <w:sz w:val="18"/>
                <w:szCs w:val="18"/>
              </w:rPr>
              <w:t xml:space="preserve">отчетный </w:t>
            </w:r>
            <w:r w:rsidRPr="00104C3E">
              <w:rPr>
                <w:color w:val="000000"/>
                <w:sz w:val="18"/>
                <w:szCs w:val="18"/>
              </w:rPr>
              <w:t>сведения</w:t>
            </w:r>
            <w:r w:rsidRPr="009055C7">
              <w:rPr>
                <w:color w:val="000000"/>
                <w:sz w:val="18"/>
                <w:szCs w:val="18"/>
              </w:rPr>
              <w:t xml:space="preserve"> о прогнозируемых и фактических значениях показателей социально-экономического развития </w:t>
            </w:r>
            <w:r>
              <w:rPr>
                <w:color w:val="000000"/>
                <w:sz w:val="18"/>
                <w:szCs w:val="18"/>
              </w:rPr>
              <w:t>муниципального образования</w:t>
            </w:r>
            <w:r w:rsidRPr="009055C7">
              <w:rPr>
                <w:color w:val="000000"/>
                <w:sz w:val="18"/>
                <w:szCs w:val="18"/>
              </w:rPr>
              <w:t xml:space="preserve"> за отчетный год?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9055C7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9055C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9055C7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9055C7">
              <w:rPr>
                <w:color w:val="000000"/>
                <w:sz w:val="18"/>
                <w:szCs w:val="18"/>
              </w:rPr>
              <w:t xml:space="preserve">Да, </w:t>
            </w:r>
            <w:proofErr w:type="gramStart"/>
            <w:r w:rsidRPr="009055C7">
              <w:rPr>
                <w:color w:val="000000"/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9055C7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9055C7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9055C7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9055C7">
              <w:rPr>
                <w:color w:val="000000"/>
                <w:sz w:val="18"/>
                <w:szCs w:val="18"/>
              </w:rPr>
              <w:t xml:space="preserve">Нет, не </w:t>
            </w:r>
            <w:proofErr w:type="gramStart"/>
            <w:r w:rsidRPr="009055C7">
              <w:rPr>
                <w:color w:val="000000"/>
                <w:sz w:val="18"/>
                <w:szCs w:val="18"/>
              </w:rPr>
              <w:t>представлены</w:t>
            </w:r>
            <w:proofErr w:type="gramEnd"/>
            <w:r w:rsidRPr="009055C7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9055C7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9055C7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3D2635" w:rsidRDefault="00EA7392" w:rsidP="00B71804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F823D2">
              <w:rPr>
                <w:sz w:val="18"/>
                <w:szCs w:val="18"/>
              </w:rPr>
              <w:t xml:space="preserve">Опубликованы ли в составе </w:t>
            </w:r>
            <w:r>
              <w:rPr>
                <w:sz w:val="18"/>
                <w:szCs w:val="18"/>
              </w:rPr>
              <w:t xml:space="preserve">материалов к проекту решения </w:t>
            </w:r>
            <w:r w:rsidRPr="00F823D2">
              <w:rPr>
                <w:sz w:val="18"/>
                <w:szCs w:val="18"/>
              </w:rPr>
              <w:t xml:space="preserve"> об исполнении бюджета за </w:t>
            </w:r>
            <w:r>
              <w:rPr>
                <w:sz w:val="18"/>
                <w:szCs w:val="18"/>
              </w:rPr>
              <w:t xml:space="preserve">отчетный </w:t>
            </w:r>
            <w:r w:rsidRPr="00F823D2">
              <w:rPr>
                <w:sz w:val="18"/>
                <w:szCs w:val="18"/>
              </w:rPr>
              <w:t xml:space="preserve"> год сведения о фактических поступлениях доходов по видам доходов </w:t>
            </w:r>
            <w:r w:rsidRPr="003D2635">
              <w:rPr>
                <w:sz w:val="18"/>
                <w:szCs w:val="18"/>
              </w:rPr>
              <w:t xml:space="preserve">в сравнении </w:t>
            </w:r>
            <w:r w:rsidRPr="00ED6655"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 xml:space="preserve">первоначально </w:t>
            </w:r>
            <w:r w:rsidRPr="003D2635">
              <w:rPr>
                <w:sz w:val="18"/>
                <w:szCs w:val="18"/>
              </w:rPr>
              <w:t xml:space="preserve">утвержденными (установленными) </w:t>
            </w:r>
            <w:r>
              <w:rPr>
                <w:sz w:val="18"/>
                <w:szCs w:val="18"/>
              </w:rPr>
              <w:t xml:space="preserve"> решением о бюджете </w:t>
            </w:r>
            <w:r w:rsidRPr="003D2635">
              <w:rPr>
                <w:sz w:val="18"/>
                <w:szCs w:val="18"/>
              </w:rPr>
              <w:t>значениями</w:t>
            </w:r>
            <w:r>
              <w:rPr>
                <w:sz w:val="18"/>
                <w:szCs w:val="18"/>
              </w:rPr>
              <w:t xml:space="preserve"> и с уточненными значениями с учетом внесенных изменений</w:t>
            </w:r>
            <w:r w:rsidRPr="003D2635">
              <w:rPr>
                <w:sz w:val="18"/>
                <w:szCs w:val="18"/>
              </w:rPr>
              <w:t>?</w:t>
            </w:r>
            <w:proofErr w:type="gramEnd"/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Для оценки показателя должны быть представлены: а) сведения о доходах, первоначально утвержденные (установленные)  решением  о бюджете; б) уточненные значения с учетом внесенных изменений</w:t>
            </w:r>
            <w:r w:rsidRPr="00BB0DA1">
              <w:rPr>
                <w:i/>
                <w:sz w:val="18"/>
                <w:szCs w:val="18"/>
              </w:rPr>
              <w:t xml:space="preserve"> (в случае внесения изменений)</w:t>
            </w:r>
            <w:r>
              <w:rPr>
                <w:i/>
                <w:sz w:val="18"/>
                <w:szCs w:val="18"/>
              </w:rPr>
              <w:t xml:space="preserve">; в) фактические значения. Если указанные требования не выполняются, оценка показателя принимает значение 0 баллов.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i/>
                <w:sz w:val="18"/>
                <w:szCs w:val="18"/>
              </w:rPr>
              <w:t xml:space="preserve"> Виды доходов, за исключением указанных, объем которых </w:t>
            </w:r>
            <w:r w:rsidRPr="00F823D2">
              <w:rPr>
                <w:i/>
                <w:sz w:val="18"/>
                <w:szCs w:val="18"/>
              </w:rPr>
              <w:t xml:space="preserve">составляет менее 10% от общего объема доходов бюджета, допускается </w:t>
            </w:r>
            <w:r>
              <w:rPr>
                <w:i/>
                <w:sz w:val="18"/>
                <w:szCs w:val="18"/>
              </w:rPr>
              <w:t>агрегировать</w:t>
            </w:r>
            <w:r w:rsidRPr="00F823D2">
              <w:rPr>
                <w:i/>
                <w:sz w:val="18"/>
                <w:szCs w:val="18"/>
              </w:rPr>
              <w:t xml:space="preserve"> в категорию «иные» в разрезе групп доходов. </w:t>
            </w:r>
            <w:r>
              <w:rPr>
                <w:i/>
                <w:sz w:val="18"/>
                <w:szCs w:val="18"/>
              </w:rPr>
              <w:t>Если указанные требования не выполняются, оценка показателя принимает значение 0 баллов.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i/>
                <w:sz w:val="18"/>
                <w:szCs w:val="18"/>
              </w:rPr>
              <w:t xml:space="preserve">между первоначально утвержденными (установленными) показателями доходов и их фактическими значениями в случаях, если такие отклонения составили 5% </w:t>
            </w:r>
            <w:r>
              <w:rPr>
                <w:i/>
                <w:sz w:val="18"/>
                <w:szCs w:val="18"/>
              </w:rPr>
              <w:t>и более</w:t>
            </w:r>
            <w:proofErr w:type="gramStart"/>
            <w:r>
              <w:rPr>
                <w:i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sz w:val="18"/>
                <w:szCs w:val="18"/>
              </w:rPr>
              <w:t xml:space="preserve"> как в большую, так и в меньшую сторону, </w:t>
            </w:r>
            <w:r w:rsidRPr="00ED6655">
              <w:rPr>
                <w:i/>
                <w:sz w:val="18"/>
                <w:szCs w:val="18"/>
              </w:rPr>
              <w:t xml:space="preserve">от </w:t>
            </w:r>
            <w:r>
              <w:rPr>
                <w:i/>
                <w:sz w:val="18"/>
                <w:szCs w:val="18"/>
              </w:rPr>
              <w:t xml:space="preserve">первоначально </w:t>
            </w:r>
            <w:r w:rsidRPr="00ED6655">
              <w:rPr>
                <w:i/>
                <w:sz w:val="18"/>
                <w:szCs w:val="18"/>
              </w:rPr>
              <w:t>утвержденного (установленного) значения</w:t>
            </w:r>
            <w:r>
              <w:rPr>
                <w:i/>
                <w:sz w:val="18"/>
                <w:szCs w:val="18"/>
              </w:rPr>
              <w:t xml:space="preserve">. </w:t>
            </w:r>
          </w:p>
          <w:p w:rsidR="00EA7392" w:rsidRPr="00F823D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i/>
                <w:sz w:val="18"/>
                <w:szCs w:val="18"/>
              </w:rPr>
              <w:t xml:space="preserve"> решения </w:t>
            </w:r>
            <w:r w:rsidRPr="00F823D2">
              <w:rPr>
                <w:i/>
                <w:sz w:val="18"/>
                <w:szCs w:val="18"/>
              </w:rPr>
              <w:t>об исполнении бюджета</w:t>
            </w:r>
            <w:r>
              <w:rPr>
                <w:i/>
                <w:sz w:val="18"/>
                <w:szCs w:val="18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F823D2" w:rsidTr="00B71804">
        <w:trPr>
          <w:trHeight w:val="64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Да, сведения опубликованы, в том числе поясняются различия </w:t>
            </w:r>
            <w:r w:rsidRPr="00C446E0">
              <w:rPr>
                <w:sz w:val="18"/>
                <w:szCs w:val="18"/>
              </w:rPr>
              <w:t xml:space="preserve">между </w:t>
            </w:r>
            <w:r>
              <w:rPr>
                <w:sz w:val="18"/>
                <w:szCs w:val="18"/>
              </w:rPr>
              <w:t xml:space="preserve">первоначально </w:t>
            </w:r>
            <w:r w:rsidRPr="00C446E0">
              <w:rPr>
                <w:sz w:val="18"/>
                <w:szCs w:val="18"/>
              </w:rPr>
              <w:t>утвержденными (установленными) показателями доходов и их фактическими значениями</w:t>
            </w:r>
            <w:r>
              <w:rPr>
                <w:sz w:val="18"/>
                <w:szCs w:val="18"/>
              </w:rPr>
              <w:t xml:space="preserve"> для всех показателей, где отклонения составили 5% и более от первоначально утвержденного (установленного) значения, или таких отклонений 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Да, сведения опубликованы, но не поясняются различия </w:t>
            </w:r>
            <w:r w:rsidRPr="00C446E0">
              <w:rPr>
                <w:sz w:val="18"/>
                <w:szCs w:val="18"/>
              </w:rPr>
              <w:t xml:space="preserve">между </w:t>
            </w:r>
            <w:r>
              <w:rPr>
                <w:sz w:val="18"/>
                <w:szCs w:val="18"/>
              </w:rPr>
              <w:t xml:space="preserve">первоначально </w:t>
            </w:r>
            <w:r w:rsidRPr="00C446E0">
              <w:rPr>
                <w:sz w:val="18"/>
                <w:szCs w:val="18"/>
              </w:rPr>
              <w:t>утвержденными (установленными) показателями доходов и их фактическими значениями</w:t>
            </w:r>
            <w:r>
              <w:rPr>
                <w:sz w:val="18"/>
                <w:szCs w:val="18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Нет, сведения не опубликованы или не отвечают требованиям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4.8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Опубликованы ли в составе </w:t>
            </w:r>
            <w:r>
              <w:rPr>
                <w:sz w:val="18"/>
                <w:szCs w:val="18"/>
              </w:rPr>
              <w:t>материалов к проекту</w:t>
            </w:r>
            <w:r w:rsidRPr="00F823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решения </w:t>
            </w:r>
            <w:r w:rsidRPr="00F823D2">
              <w:rPr>
                <w:sz w:val="18"/>
                <w:szCs w:val="18"/>
              </w:rPr>
              <w:t xml:space="preserve">об исполнении бюджета за </w:t>
            </w:r>
            <w:r>
              <w:rPr>
                <w:sz w:val="18"/>
                <w:szCs w:val="18"/>
              </w:rPr>
              <w:t xml:space="preserve">отчетный </w:t>
            </w:r>
            <w:r w:rsidRPr="00F823D2">
              <w:rPr>
                <w:sz w:val="18"/>
                <w:szCs w:val="18"/>
              </w:rPr>
              <w:t>год сведения о фактически произведенных расходах по разделам и подразделам классификации расходов бюджет</w:t>
            </w:r>
            <w:r>
              <w:rPr>
                <w:sz w:val="18"/>
                <w:szCs w:val="18"/>
              </w:rPr>
              <w:t>ов</w:t>
            </w:r>
            <w:r w:rsidRPr="00F823D2">
              <w:rPr>
                <w:sz w:val="18"/>
                <w:szCs w:val="18"/>
              </w:rPr>
              <w:t xml:space="preserve"> в сравнении с </w:t>
            </w:r>
            <w:r>
              <w:rPr>
                <w:sz w:val="18"/>
                <w:szCs w:val="18"/>
              </w:rPr>
              <w:t xml:space="preserve">первоначально </w:t>
            </w:r>
            <w:r w:rsidRPr="00F823D2">
              <w:rPr>
                <w:sz w:val="18"/>
                <w:szCs w:val="18"/>
              </w:rPr>
              <w:t>утвержденными</w:t>
            </w:r>
            <w:r>
              <w:rPr>
                <w:sz w:val="18"/>
                <w:szCs w:val="18"/>
              </w:rPr>
              <w:t xml:space="preserve"> решением о бюджете </w:t>
            </w:r>
            <w:r w:rsidRPr="00F823D2">
              <w:rPr>
                <w:sz w:val="18"/>
                <w:szCs w:val="18"/>
              </w:rPr>
              <w:t>значениями</w:t>
            </w:r>
            <w:r>
              <w:rPr>
                <w:sz w:val="18"/>
                <w:szCs w:val="18"/>
              </w:rPr>
              <w:t xml:space="preserve"> и с уточненными значениями с учетом внесенных изменений</w:t>
            </w:r>
            <w:r w:rsidRPr="00F823D2">
              <w:rPr>
                <w:sz w:val="18"/>
                <w:szCs w:val="18"/>
              </w:rPr>
              <w:t>?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Для оценки показателя должны быть представлены сведения о расходах по разделам и подразделам классификации расходов бюджетов: а) первоначально утвержденные  решением о бюджете; б) уточненные значения с учетом внесенных изменений (в случае внесения изменений); в) фактические значения. Если указанные требования не выполняются, оценка показателя принимает значение 0 баллов. </w:t>
            </w:r>
            <w:r w:rsidRPr="00F823D2">
              <w:rPr>
                <w:i/>
                <w:sz w:val="18"/>
                <w:szCs w:val="18"/>
              </w:rPr>
              <w:t xml:space="preserve">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i/>
                <w:sz w:val="18"/>
                <w:szCs w:val="18"/>
              </w:rPr>
              <w:t xml:space="preserve">между первоначально утвержденными показателями </w:t>
            </w:r>
            <w:r>
              <w:rPr>
                <w:i/>
                <w:sz w:val="18"/>
                <w:szCs w:val="18"/>
              </w:rPr>
              <w:t>расходов</w:t>
            </w:r>
            <w:r w:rsidRPr="00ED6655">
              <w:rPr>
                <w:i/>
                <w:sz w:val="18"/>
                <w:szCs w:val="18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i/>
                <w:sz w:val="18"/>
                <w:szCs w:val="18"/>
              </w:rPr>
              <w:t>и более, как в большую, так и в меньшую сторону,</w:t>
            </w:r>
            <w:r w:rsidRPr="00ED6655">
              <w:rPr>
                <w:i/>
                <w:sz w:val="18"/>
                <w:szCs w:val="18"/>
              </w:rPr>
              <w:t xml:space="preserve"> от </w:t>
            </w:r>
            <w:r>
              <w:rPr>
                <w:i/>
                <w:sz w:val="18"/>
                <w:szCs w:val="18"/>
              </w:rPr>
              <w:t xml:space="preserve">первоначально </w:t>
            </w:r>
            <w:r w:rsidRPr="00ED6655">
              <w:rPr>
                <w:i/>
                <w:sz w:val="18"/>
                <w:szCs w:val="18"/>
              </w:rPr>
              <w:t>утвержденного значения</w:t>
            </w:r>
            <w:r>
              <w:rPr>
                <w:i/>
                <w:sz w:val="18"/>
                <w:szCs w:val="18"/>
              </w:rPr>
              <w:t>.</w:t>
            </w:r>
          </w:p>
          <w:p w:rsidR="00EA7392" w:rsidRPr="00164760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i/>
                <w:sz w:val="18"/>
                <w:szCs w:val="18"/>
              </w:rPr>
              <w:t xml:space="preserve"> решения </w:t>
            </w:r>
            <w:r w:rsidRPr="00F823D2">
              <w:rPr>
                <w:i/>
                <w:sz w:val="18"/>
                <w:szCs w:val="18"/>
              </w:rPr>
              <w:t>об исполнении бюджета</w:t>
            </w:r>
            <w:r>
              <w:rPr>
                <w:i/>
                <w:sz w:val="18"/>
                <w:szCs w:val="18"/>
              </w:rPr>
              <w:t xml:space="preserve">. Если указанное требование не </w:t>
            </w:r>
            <w:r>
              <w:rPr>
                <w:i/>
                <w:sz w:val="18"/>
                <w:szCs w:val="18"/>
              </w:rPr>
              <w:lastRenderedPageBreak/>
              <w:t>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23D2"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Да, </w:t>
            </w:r>
            <w:r>
              <w:rPr>
                <w:sz w:val="18"/>
                <w:szCs w:val="18"/>
              </w:rPr>
              <w:t xml:space="preserve">сведения </w:t>
            </w:r>
            <w:r w:rsidRPr="00F823D2">
              <w:rPr>
                <w:sz w:val="18"/>
                <w:szCs w:val="18"/>
              </w:rPr>
              <w:t>опубликованы</w:t>
            </w:r>
            <w:r>
              <w:rPr>
                <w:sz w:val="18"/>
                <w:szCs w:val="18"/>
              </w:rPr>
              <w:t>,</w:t>
            </w:r>
            <w:r w:rsidRPr="00F823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том числе поясняются различия </w:t>
            </w:r>
            <w:r w:rsidRPr="00C446E0">
              <w:rPr>
                <w:sz w:val="18"/>
                <w:szCs w:val="18"/>
              </w:rPr>
              <w:t>между</w:t>
            </w:r>
            <w:r>
              <w:rPr>
                <w:sz w:val="18"/>
                <w:szCs w:val="18"/>
              </w:rPr>
              <w:t xml:space="preserve"> первоначально </w:t>
            </w:r>
            <w:r w:rsidRPr="00C446E0">
              <w:rPr>
                <w:sz w:val="18"/>
                <w:szCs w:val="18"/>
              </w:rPr>
              <w:t xml:space="preserve">утвержденными показателями </w:t>
            </w:r>
            <w:r>
              <w:rPr>
                <w:sz w:val="18"/>
                <w:szCs w:val="18"/>
              </w:rPr>
              <w:t>расходов</w:t>
            </w:r>
            <w:r w:rsidRPr="00C446E0">
              <w:rPr>
                <w:sz w:val="18"/>
                <w:szCs w:val="18"/>
              </w:rPr>
              <w:t xml:space="preserve"> и их фактическими значениями</w:t>
            </w:r>
            <w:r>
              <w:rPr>
                <w:sz w:val="18"/>
                <w:szCs w:val="18"/>
              </w:rPr>
              <w:t xml:space="preserve"> для всех показателей,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Да, сведения опубликованы, но не поясняются различия </w:t>
            </w:r>
            <w:r w:rsidRPr="00C446E0">
              <w:rPr>
                <w:sz w:val="18"/>
                <w:szCs w:val="18"/>
              </w:rPr>
              <w:t xml:space="preserve">между </w:t>
            </w:r>
            <w:r>
              <w:rPr>
                <w:sz w:val="18"/>
                <w:szCs w:val="18"/>
              </w:rPr>
              <w:t xml:space="preserve">первоначально </w:t>
            </w:r>
            <w:r w:rsidRPr="00C446E0">
              <w:rPr>
                <w:sz w:val="18"/>
                <w:szCs w:val="18"/>
              </w:rPr>
              <w:t xml:space="preserve">утвержденными показателями </w:t>
            </w:r>
            <w:r>
              <w:rPr>
                <w:sz w:val="18"/>
                <w:szCs w:val="18"/>
              </w:rPr>
              <w:t>расходов</w:t>
            </w:r>
            <w:r w:rsidRPr="00C446E0">
              <w:rPr>
                <w:sz w:val="18"/>
                <w:szCs w:val="18"/>
              </w:rPr>
              <w:t xml:space="preserve"> и их фактическими значениями</w:t>
            </w:r>
            <w:r>
              <w:rPr>
                <w:sz w:val="18"/>
                <w:szCs w:val="18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23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Нет, не </w:t>
            </w:r>
            <w:proofErr w:type="gramStart"/>
            <w:r w:rsidRPr="00F823D2">
              <w:rPr>
                <w:sz w:val="18"/>
                <w:szCs w:val="18"/>
              </w:rPr>
              <w:t>опубликованы</w:t>
            </w:r>
            <w:proofErr w:type="gramEnd"/>
            <w:r w:rsidRPr="00F823D2">
              <w:rPr>
                <w:sz w:val="18"/>
                <w:szCs w:val="18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Опубликованы ли в составе </w:t>
            </w:r>
            <w:r>
              <w:rPr>
                <w:sz w:val="18"/>
                <w:szCs w:val="18"/>
              </w:rPr>
              <w:t xml:space="preserve">материалов к </w:t>
            </w:r>
            <w:r w:rsidRPr="00F823D2">
              <w:rPr>
                <w:sz w:val="18"/>
                <w:szCs w:val="18"/>
              </w:rPr>
              <w:t>проект</w:t>
            </w:r>
            <w:r>
              <w:rPr>
                <w:sz w:val="18"/>
                <w:szCs w:val="18"/>
              </w:rPr>
              <w:t>у</w:t>
            </w:r>
            <w:r w:rsidRPr="00F823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решения </w:t>
            </w:r>
            <w:r w:rsidRPr="00F823D2">
              <w:rPr>
                <w:sz w:val="18"/>
                <w:szCs w:val="18"/>
              </w:rPr>
              <w:t xml:space="preserve"> об исполнении бюджета за</w:t>
            </w:r>
            <w:r>
              <w:rPr>
                <w:sz w:val="18"/>
                <w:szCs w:val="18"/>
              </w:rPr>
              <w:t xml:space="preserve"> отчетный </w:t>
            </w:r>
            <w:r w:rsidRPr="00F823D2">
              <w:rPr>
                <w:sz w:val="18"/>
                <w:szCs w:val="18"/>
              </w:rPr>
              <w:t xml:space="preserve"> год сведения о фактически произведенных расходах </w:t>
            </w:r>
            <w:r>
              <w:rPr>
                <w:sz w:val="18"/>
                <w:szCs w:val="18"/>
              </w:rPr>
              <w:t xml:space="preserve">на реализацию муниципальных программ </w:t>
            </w:r>
            <w:r w:rsidRPr="00F823D2">
              <w:rPr>
                <w:sz w:val="18"/>
                <w:szCs w:val="18"/>
              </w:rPr>
              <w:t xml:space="preserve">в сравнении с </w:t>
            </w:r>
            <w:r>
              <w:rPr>
                <w:sz w:val="18"/>
                <w:szCs w:val="18"/>
              </w:rPr>
              <w:t xml:space="preserve">первоначально </w:t>
            </w:r>
            <w:r w:rsidRPr="00F823D2">
              <w:rPr>
                <w:sz w:val="18"/>
                <w:szCs w:val="18"/>
              </w:rPr>
              <w:t xml:space="preserve">утвержденными </w:t>
            </w:r>
            <w:r>
              <w:rPr>
                <w:sz w:val="18"/>
                <w:szCs w:val="18"/>
              </w:rPr>
              <w:t xml:space="preserve"> решением о бюджете </w:t>
            </w:r>
            <w:r w:rsidRPr="00F823D2">
              <w:rPr>
                <w:sz w:val="18"/>
                <w:szCs w:val="18"/>
              </w:rPr>
              <w:t>значениями</w:t>
            </w:r>
            <w:r>
              <w:rPr>
                <w:sz w:val="18"/>
                <w:szCs w:val="18"/>
              </w:rPr>
              <w:t xml:space="preserve"> и с уточненными значениями с учетом внесенных изменений</w:t>
            </w:r>
            <w:r w:rsidRPr="00F823D2">
              <w:rPr>
                <w:sz w:val="18"/>
                <w:szCs w:val="18"/>
              </w:rPr>
              <w:t>?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Для оценки показателя должны быть представлены сведения о расходах на </w:t>
            </w:r>
            <w:r w:rsidRPr="00577CDA">
              <w:rPr>
                <w:i/>
                <w:sz w:val="18"/>
                <w:szCs w:val="18"/>
              </w:rPr>
              <w:t>реализацию муниципальных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программ: а) первоначально утвержденных  решением о бюджете; б) уточненных значениях с учетом внесенных изменений (в случае внесения изменений); в) фактических значениях. Если указанные требования не выполняются, оценка показателя принимает значение 0 баллов. </w:t>
            </w:r>
            <w:r w:rsidRPr="00F823D2">
              <w:rPr>
                <w:i/>
                <w:sz w:val="18"/>
                <w:szCs w:val="18"/>
              </w:rPr>
              <w:t xml:space="preserve">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Для максимальной оценки показателя должны быть представлены пояснения различий </w:t>
            </w:r>
            <w:r w:rsidRPr="00ED6655">
              <w:rPr>
                <w:i/>
                <w:sz w:val="18"/>
                <w:szCs w:val="18"/>
              </w:rPr>
              <w:t xml:space="preserve">между первоначально утвержденными показателями </w:t>
            </w:r>
            <w:r>
              <w:rPr>
                <w:i/>
                <w:sz w:val="18"/>
                <w:szCs w:val="18"/>
              </w:rPr>
              <w:t>расходов</w:t>
            </w:r>
            <w:r w:rsidRPr="00ED6655">
              <w:rPr>
                <w:i/>
                <w:sz w:val="18"/>
                <w:szCs w:val="18"/>
              </w:rPr>
              <w:t xml:space="preserve"> и их фактическими значениями в случаях, если такие отклонения составили 5% </w:t>
            </w:r>
            <w:r>
              <w:rPr>
                <w:i/>
                <w:sz w:val="18"/>
                <w:szCs w:val="18"/>
              </w:rPr>
              <w:t>и более, как в большую, так и в меньшую сторону,</w:t>
            </w:r>
            <w:r w:rsidRPr="00ED6655">
              <w:rPr>
                <w:i/>
                <w:sz w:val="18"/>
                <w:szCs w:val="18"/>
              </w:rPr>
              <w:t xml:space="preserve"> от </w:t>
            </w:r>
            <w:r>
              <w:rPr>
                <w:i/>
                <w:sz w:val="18"/>
                <w:szCs w:val="18"/>
              </w:rPr>
              <w:t xml:space="preserve">первоначально </w:t>
            </w:r>
            <w:r w:rsidRPr="00ED6655">
              <w:rPr>
                <w:i/>
                <w:sz w:val="18"/>
                <w:szCs w:val="18"/>
              </w:rPr>
              <w:t>утвержденного значения</w:t>
            </w:r>
            <w:r>
              <w:rPr>
                <w:i/>
                <w:sz w:val="18"/>
                <w:szCs w:val="18"/>
              </w:rPr>
              <w:t>.</w:t>
            </w:r>
          </w:p>
          <w:p w:rsidR="00EA7392" w:rsidRPr="00164760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F823D2">
              <w:rPr>
                <w:i/>
                <w:sz w:val="18"/>
                <w:szCs w:val="18"/>
              </w:rPr>
              <w:t xml:space="preserve"> об исполнении бюджета</w:t>
            </w:r>
            <w:r>
              <w:rPr>
                <w:i/>
                <w:sz w:val="18"/>
                <w:szCs w:val="18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Да, </w:t>
            </w:r>
            <w:r>
              <w:rPr>
                <w:sz w:val="18"/>
                <w:szCs w:val="18"/>
              </w:rPr>
              <w:t xml:space="preserve">сведения </w:t>
            </w:r>
            <w:r w:rsidRPr="00F823D2">
              <w:rPr>
                <w:sz w:val="18"/>
                <w:szCs w:val="18"/>
              </w:rPr>
              <w:t>опубликованы</w:t>
            </w:r>
            <w:r>
              <w:rPr>
                <w:sz w:val="18"/>
                <w:szCs w:val="18"/>
              </w:rPr>
              <w:t>,</w:t>
            </w:r>
            <w:r w:rsidRPr="00F823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в том числе поясняются различия </w:t>
            </w:r>
            <w:r w:rsidRPr="00C446E0">
              <w:rPr>
                <w:sz w:val="18"/>
                <w:szCs w:val="18"/>
              </w:rPr>
              <w:t>между</w:t>
            </w:r>
            <w:r>
              <w:rPr>
                <w:sz w:val="18"/>
                <w:szCs w:val="18"/>
              </w:rPr>
              <w:t xml:space="preserve"> первоначально </w:t>
            </w:r>
            <w:r w:rsidRPr="00C446E0">
              <w:rPr>
                <w:sz w:val="18"/>
                <w:szCs w:val="18"/>
              </w:rPr>
              <w:t xml:space="preserve">утвержденными показателями </w:t>
            </w:r>
            <w:r>
              <w:rPr>
                <w:sz w:val="18"/>
                <w:szCs w:val="18"/>
              </w:rPr>
              <w:t>расходов</w:t>
            </w:r>
            <w:r w:rsidRPr="00C446E0">
              <w:rPr>
                <w:sz w:val="18"/>
                <w:szCs w:val="18"/>
              </w:rPr>
              <w:t xml:space="preserve"> и их фактическими значениями</w:t>
            </w:r>
            <w:r>
              <w:rPr>
                <w:sz w:val="18"/>
                <w:szCs w:val="18"/>
              </w:rPr>
              <w:t xml:space="preserve"> для всех показателей, где отклонения составили 5% и более от первоначально утвержденного значения, или таких отклонений 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Да, сведения опубликованы, но не поясняются различия </w:t>
            </w:r>
            <w:r w:rsidRPr="00C446E0">
              <w:rPr>
                <w:sz w:val="18"/>
                <w:szCs w:val="18"/>
              </w:rPr>
              <w:t xml:space="preserve">между </w:t>
            </w:r>
            <w:r>
              <w:rPr>
                <w:sz w:val="18"/>
                <w:szCs w:val="18"/>
              </w:rPr>
              <w:t xml:space="preserve">первоначально </w:t>
            </w:r>
            <w:r w:rsidRPr="00C446E0">
              <w:rPr>
                <w:sz w:val="18"/>
                <w:szCs w:val="18"/>
              </w:rPr>
              <w:t xml:space="preserve">утвержденными показателями </w:t>
            </w:r>
            <w:r>
              <w:rPr>
                <w:sz w:val="18"/>
                <w:szCs w:val="18"/>
              </w:rPr>
              <w:t>расходов</w:t>
            </w:r>
            <w:r w:rsidRPr="00C446E0">
              <w:rPr>
                <w:sz w:val="18"/>
                <w:szCs w:val="18"/>
              </w:rPr>
              <w:t xml:space="preserve"> и их фактическими значениями</w:t>
            </w:r>
            <w:r>
              <w:rPr>
                <w:sz w:val="18"/>
                <w:szCs w:val="18"/>
              </w:rPr>
              <w:t xml:space="preserve"> для всех показателей, где отклонения составили 5% и более от первоначально утвержденного (установленного) значения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Нет, не </w:t>
            </w:r>
            <w:proofErr w:type="gramStart"/>
            <w:r w:rsidRPr="00F823D2">
              <w:rPr>
                <w:sz w:val="18"/>
                <w:szCs w:val="18"/>
              </w:rPr>
              <w:t>опубликованы</w:t>
            </w:r>
            <w:proofErr w:type="gramEnd"/>
            <w:r w:rsidRPr="00F823D2">
              <w:rPr>
                <w:sz w:val="18"/>
                <w:szCs w:val="18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050238" w:rsidRDefault="00EA7392" w:rsidP="00B71804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4.1</w:t>
            </w:r>
            <w:r w:rsidR="00050238">
              <w:rPr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Опубликованы</w:t>
            </w:r>
            <w:r w:rsidRPr="00F823D2">
              <w:rPr>
                <w:color w:val="000000"/>
                <w:sz w:val="18"/>
                <w:szCs w:val="18"/>
              </w:rPr>
              <w:t xml:space="preserve"> ли в </w:t>
            </w:r>
            <w:proofErr w:type="gramStart"/>
            <w:r w:rsidRPr="00F823D2">
              <w:rPr>
                <w:color w:val="000000"/>
                <w:sz w:val="18"/>
                <w:szCs w:val="18"/>
              </w:rPr>
              <w:t>составе</w:t>
            </w:r>
            <w:proofErr w:type="gramEnd"/>
            <w:r w:rsidRPr="00F823D2">
              <w:rPr>
                <w:color w:val="000000"/>
                <w:sz w:val="18"/>
                <w:szCs w:val="18"/>
              </w:rPr>
              <w:t xml:space="preserve"> материалов к проекту </w:t>
            </w:r>
            <w:r>
              <w:rPr>
                <w:color w:val="000000"/>
                <w:sz w:val="18"/>
                <w:szCs w:val="18"/>
              </w:rPr>
              <w:t xml:space="preserve">решения </w:t>
            </w:r>
            <w:r w:rsidRPr="00F823D2">
              <w:rPr>
                <w:color w:val="000000"/>
                <w:sz w:val="18"/>
                <w:szCs w:val="18"/>
              </w:rPr>
              <w:t xml:space="preserve">об исполнении бюджета за </w:t>
            </w:r>
            <w:r>
              <w:rPr>
                <w:color w:val="000000"/>
                <w:sz w:val="18"/>
                <w:szCs w:val="18"/>
              </w:rPr>
              <w:t xml:space="preserve">отчетный </w:t>
            </w:r>
            <w:r w:rsidRPr="00F823D2">
              <w:rPr>
                <w:color w:val="000000"/>
                <w:sz w:val="18"/>
                <w:szCs w:val="18"/>
              </w:rPr>
              <w:t xml:space="preserve"> год сведения об объеме </w:t>
            </w:r>
            <w:r>
              <w:rPr>
                <w:color w:val="000000"/>
                <w:sz w:val="18"/>
                <w:szCs w:val="18"/>
              </w:rPr>
              <w:t xml:space="preserve">муниципального </w:t>
            </w:r>
            <w:r w:rsidRPr="00F823D2">
              <w:rPr>
                <w:color w:val="000000"/>
                <w:sz w:val="18"/>
                <w:szCs w:val="18"/>
              </w:rPr>
              <w:t xml:space="preserve"> долга и </w:t>
            </w:r>
            <w:r>
              <w:rPr>
                <w:color w:val="000000"/>
                <w:sz w:val="18"/>
                <w:szCs w:val="18"/>
              </w:rPr>
              <w:t>о соблюдении ограничений по объему муниципального  долга, утвержденных (установленных) решением о бюджете</w:t>
            </w:r>
            <w:r w:rsidRPr="00F823D2">
              <w:rPr>
                <w:color w:val="000000"/>
                <w:sz w:val="18"/>
                <w:szCs w:val="18"/>
              </w:rPr>
              <w:t>?</w:t>
            </w:r>
          </w:p>
          <w:p w:rsidR="00EA7392" w:rsidRDefault="00EA7392" w:rsidP="00B71804">
            <w:pPr>
              <w:spacing w:before="40" w:after="40"/>
              <w:rPr>
                <w:i/>
                <w:color w:val="000000"/>
                <w:sz w:val="18"/>
                <w:szCs w:val="18"/>
              </w:rPr>
            </w:pPr>
            <w:r w:rsidRPr="00F913F1">
              <w:rPr>
                <w:i/>
                <w:color w:val="000000"/>
                <w:sz w:val="18"/>
                <w:szCs w:val="18"/>
              </w:rPr>
              <w:t xml:space="preserve">В целях оценки показателя </w:t>
            </w:r>
            <w:r>
              <w:rPr>
                <w:i/>
                <w:color w:val="000000"/>
                <w:sz w:val="18"/>
                <w:szCs w:val="18"/>
              </w:rPr>
              <w:t xml:space="preserve">должны быть представлены: </w:t>
            </w:r>
          </w:p>
          <w:p w:rsidR="00EA7392" w:rsidRDefault="00EA7392" w:rsidP="00585E44">
            <w:pPr>
              <w:numPr>
                <w:ilvl w:val="0"/>
                <w:numId w:val="15"/>
              </w:numPr>
              <w:spacing w:before="40" w:after="40"/>
              <w:ind w:left="318" w:hanging="318"/>
              <w:rPr>
                <w:i/>
                <w:color w:val="000000"/>
                <w:sz w:val="18"/>
                <w:szCs w:val="18"/>
              </w:rPr>
            </w:pPr>
            <w:r w:rsidRPr="00F913F1">
              <w:rPr>
                <w:i/>
                <w:color w:val="000000"/>
                <w:sz w:val="18"/>
                <w:szCs w:val="18"/>
              </w:rPr>
              <w:t xml:space="preserve">сведения об объеме </w:t>
            </w:r>
            <w:r>
              <w:rPr>
                <w:i/>
                <w:color w:val="000000"/>
                <w:sz w:val="18"/>
                <w:szCs w:val="18"/>
              </w:rPr>
              <w:t xml:space="preserve"> муниципального долга муниципального образования  по состоянию </w:t>
            </w:r>
            <w:r w:rsidRPr="00F913F1">
              <w:rPr>
                <w:i/>
                <w:color w:val="000000"/>
                <w:sz w:val="18"/>
                <w:szCs w:val="18"/>
              </w:rPr>
              <w:t xml:space="preserve">на начало и конец отчетного </w:t>
            </w:r>
            <w:r>
              <w:rPr>
                <w:i/>
                <w:color w:val="000000"/>
                <w:sz w:val="18"/>
                <w:szCs w:val="18"/>
              </w:rPr>
              <w:t xml:space="preserve">финансового </w:t>
            </w:r>
            <w:r w:rsidRPr="00F913F1">
              <w:rPr>
                <w:i/>
                <w:color w:val="000000"/>
                <w:sz w:val="18"/>
                <w:szCs w:val="18"/>
              </w:rPr>
              <w:t>года</w:t>
            </w:r>
            <w:r>
              <w:rPr>
                <w:i/>
                <w:color w:val="000000"/>
                <w:sz w:val="18"/>
                <w:szCs w:val="18"/>
              </w:rPr>
              <w:t xml:space="preserve">; </w:t>
            </w:r>
          </w:p>
          <w:p w:rsidR="00EA7392" w:rsidRDefault="00EA7392" w:rsidP="00585E44">
            <w:pPr>
              <w:numPr>
                <w:ilvl w:val="0"/>
                <w:numId w:val="15"/>
              </w:numPr>
              <w:spacing w:before="40" w:after="40"/>
              <w:ind w:left="318" w:hanging="318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верхний предел муниципального долга муниципального образования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в том числе по  муниципальным  гарантиям, утвержденный первоначально принятым  решением  о бюджете, а также сведения об изменении указанных параметров в случае внесения изменений в решение  о бюджете;</w:t>
            </w:r>
          </w:p>
          <w:p w:rsidR="00EA7392" w:rsidRDefault="00EA7392" w:rsidP="00585E44">
            <w:pPr>
              <w:numPr>
                <w:ilvl w:val="0"/>
                <w:numId w:val="15"/>
              </w:numPr>
              <w:spacing w:before="40" w:after="40"/>
              <w:ind w:left="318" w:hanging="318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предельный объем муниципального долга муниципального образования  на отчетный год, утвержденный (установленный)  решением о бюджете, а также сведения о его изменении в случае внесения изменений в  решение  о бюджете;</w:t>
            </w:r>
          </w:p>
          <w:p w:rsidR="00EA7392" w:rsidRDefault="00EA7392" w:rsidP="00585E44">
            <w:pPr>
              <w:numPr>
                <w:ilvl w:val="0"/>
                <w:numId w:val="15"/>
              </w:numPr>
              <w:spacing w:before="40" w:after="40"/>
              <w:ind w:left="318" w:hanging="318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сведения о соблюдении в отчетном  году утвержденных (установленных) решением  о бюджете ограничений по объему  муниципального долга.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Если указанные требования не выполняются, оценка показателя принимает значение 0 баллов. </w:t>
            </w:r>
            <w:r w:rsidRPr="00F823D2">
              <w:rPr>
                <w:i/>
                <w:sz w:val="18"/>
                <w:szCs w:val="18"/>
              </w:rPr>
              <w:t xml:space="preserve"> </w:t>
            </w:r>
          </w:p>
          <w:p w:rsidR="00EA7392" w:rsidRDefault="00EA7392" w:rsidP="00B71804">
            <w:pPr>
              <w:spacing w:before="40" w:after="40"/>
              <w:rPr>
                <w:i/>
                <w:color w:val="000000"/>
                <w:sz w:val="18"/>
                <w:szCs w:val="18"/>
              </w:rPr>
            </w:pPr>
            <w:r w:rsidRPr="00F913F1">
              <w:rPr>
                <w:i/>
                <w:color w:val="000000"/>
                <w:sz w:val="18"/>
                <w:szCs w:val="18"/>
              </w:rPr>
              <w:t xml:space="preserve">Для максимальной оценки показателя требуется представление сведений </w:t>
            </w:r>
            <w:r>
              <w:rPr>
                <w:i/>
                <w:color w:val="000000"/>
                <w:sz w:val="18"/>
                <w:szCs w:val="18"/>
              </w:rPr>
              <w:t xml:space="preserve">об объеме муниципального долга по состоянию </w:t>
            </w:r>
            <w:r w:rsidRPr="00F913F1">
              <w:rPr>
                <w:i/>
                <w:color w:val="000000"/>
                <w:sz w:val="18"/>
                <w:szCs w:val="18"/>
              </w:rPr>
              <w:t xml:space="preserve">на начало и конец отчетного </w:t>
            </w:r>
            <w:r>
              <w:rPr>
                <w:i/>
                <w:color w:val="000000"/>
                <w:sz w:val="18"/>
                <w:szCs w:val="18"/>
              </w:rPr>
              <w:t xml:space="preserve">финансового </w:t>
            </w:r>
            <w:r w:rsidRPr="00F913F1">
              <w:rPr>
                <w:i/>
                <w:color w:val="000000"/>
                <w:sz w:val="18"/>
                <w:szCs w:val="18"/>
              </w:rPr>
              <w:t>года п</w:t>
            </w:r>
            <w:r>
              <w:rPr>
                <w:i/>
                <w:color w:val="000000"/>
                <w:sz w:val="18"/>
                <w:szCs w:val="18"/>
              </w:rPr>
              <w:t>о видам долговых обязательств или по видам заимствований</w:t>
            </w:r>
            <w:r w:rsidRPr="00F913F1">
              <w:rPr>
                <w:i/>
                <w:color w:val="000000"/>
                <w:sz w:val="18"/>
                <w:szCs w:val="18"/>
              </w:rPr>
              <w:t>.</w:t>
            </w:r>
          </w:p>
          <w:p w:rsidR="00EA7392" w:rsidRPr="00F913F1" w:rsidRDefault="00EA7392" w:rsidP="00B71804">
            <w:pPr>
              <w:spacing w:before="40" w:after="40"/>
              <w:rPr>
                <w:i/>
                <w:color w:val="000000"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i/>
                <w:sz w:val="18"/>
                <w:szCs w:val="18"/>
              </w:rPr>
              <w:t xml:space="preserve"> решения </w:t>
            </w:r>
            <w:r w:rsidRPr="00F823D2">
              <w:rPr>
                <w:i/>
                <w:sz w:val="18"/>
                <w:szCs w:val="18"/>
              </w:rPr>
              <w:t xml:space="preserve"> об исполнении бюджета</w:t>
            </w:r>
            <w:r>
              <w:rPr>
                <w:i/>
                <w:sz w:val="18"/>
                <w:szCs w:val="18"/>
              </w:rPr>
              <w:t xml:space="preserve"> или доступные из раздела, где опубликован проект  решения  об исполнении бюджета и материалы к нему по ссылке.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 xml:space="preserve">Да, </w:t>
            </w:r>
            <w:r>
              <w:rPr>
                <w:color w:val="000000"/>
                <w:sz w:val="18"/>
                <w:szCs w:val="18"/>
              </w:rPr>
              <w:t xml:space="preserve">сведения </w:t>
            </w:r>
            <w:r w:rsidRPr="00F823D2">
              <w:rPr>
                <w:color w:val="000000"/>
                <w:sz w:val="18"/>
                <w:szCs w:val="18"/>
              </w:rPr>
              <w:t>представлены</w:t>
            </w:r>
            <w:r>
              <w:rPr>
                <w:color w:val="000000"/>
                <w:sz w:val="18"/>
                <w:szCs w:val="18"/>
              </w:rPr>
              <w:t xml:space="preserve"> в полном объеме, в том числе с </w:t>
            </w:r>
            <w:r w:rsidRPr="00577CDA">
              <w:rPr>
                <w:color w:val="000000"/>
                <w:sz w:val="18"/>
                <w:szCs w:val="18"/>
              </w:rPr>
              <w:t>детализацией муниципального долга</w:t>
            </w:r>
            <w:r>
              <w:rPr>
                <w:color w:val="000000"/>
                <w:sz w:val="18"/>
                <w:szCs w:val="18"/>
              </w:rPr>
              <w:t xml:space="preserve">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 xml:space="preserve">Да, </w:t>
            </w:r>
            <w:r>
              <w:rPr>
                <w:color w:val="000000"/>
                <w:sz w:val="18"/>
                <w:szCs w:val="18"/>
              </w:rPr>
              <w:t xml:space="preserve">сведения </w:t>
            </w:r>
            <w:r w:rsidRPr="00F823D2">
              <w:rPr>
                <w:color w:val="000000"/>
                <w:sz w:val="18"/>
                <w:szCs w:val="18"/>
              </w:rPr>
              <w:t>представлены</w:t>
            </w:r>
            <w:r>
              <w:rPr>
                <w:color w:val="000000"/>
                <w:sz w:val="18"/>
                <w:szCs w:val="18"/>
              </w:rPr>
              <w:t xml:space="preserve"> в полном объеме, но без детализации</w:t>
            </w:r>
            <w:r w:rsidRPr="00577CDA">
              <w:rPr>
                <w:color w:val="000000"/>
                <w:sz w:val="18"/>
                <w:szCs w:val="18"/>
              </w:rPr>
              <w:t xml:space="preserve"> муниципального</w:t>
            </w:r>
            <w:r>
              <w:rPr>
                <w:color w:val="000000"/>
                <w:sz w:val="18"/>
                <w:szCs w:val="18"/>
              </w:rPr>
              <w:t xml:space="preserve"> долга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Нет, сведения не представлены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050238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  <w:r w:rsidR="0005023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FF4F20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Опубликованы ли в </w:t>
            </w:r>
            <w:proofErr w:type="gramStart"/>
            <w:r w:rsidRPr="00F823D2">
              <w:rPr>
                <w:sz w:val="18"/>
                <w:szCs w:val="18"/>
              </w:rPr>
              <w:t>составе</w:t>
            </w:r>
            <w:proofErr w:type="gramEnd"/>
            <w:r w:rsidRPr="00F823D2">
              <w:rPr>
                <w:sz w:val="18"/>
                <w:szCs w:val="18"/>
              </w:rPr>
              <w:t xml:space="preserve"> материалов к проекту </w:t>
            </w:r>
            <w:r>
              <w:rPr>
                <w:sz w:val="18"/>
                <w:szCs w:val="18"/>
              </w:rPr>
              <w:t xml:space="preserve"> решения </w:t>
            </w:r>
            <w:r w:rsidRPr="00F823D2">
              <w:rPr>
                <w:sz w:val="18"/>
                <w:szCs w:val="18"/>
              </w:rPr>
              <w:t xml:space="preserve">об исполнении бюджета за </w:t>
            </w:r>
            <w:r>
              <w:rPr>
                <w:sz w:val="18"/>
                <w:szCs w:val="18"/>
              </w:rPr>
              <w:t xml:space="preserve">отчетный </w:t>
            </w:r>
            <w:r w:rsidRPr="00F823D2">
              <w:rPr>
                <w:sz w:val="18"/>
                <w:szCs w:val="18"/>
              </w:rPr>
              <w:t xml:space="preserve"> год сведения </w:t>
            </w:r>
            <w:r w:rsidRPr="00FF4F20">
              <w:rPr>
                <w:sz w:val="18"/>
                <w:szCs w:val="18"/>
              </w:rPr>
              <w:t>об оценке эффективности</w:t>
            </w:r>
            <w:r>
              <w:rPr>
                <w:sz w:val="18"/>
                <w:szCs w:val="18"/>
              </w:rPr>
              <w:t xml:space="preserve"> </w:t>
            </w:r>
            <w:r w:rsidRPr="00FF4F20">
              <w:rPr>
                <w:sz w:val="18"/>
                <w:szCs w:val="18"/>
              </w:rPr>
              <w:t xml:space="preserve">реализации </w:t>
            </w:r>
            <w:r>
              <w:rPr>
                <w:sz w:val="18"/>
                <w:szCs w:val="18"/>
              </w:rPr>
              <w:t xml:space="preserve"> муниципальных </w:t>
            </w:r>
            <w:r w:rsidRPr="00FF4F20">
              <w:rPr>
                <w:sz w:val="18"/>
                <w:szCs w:val="18"/>
              </w:rPr>
              <w:t xml:space="preserve">программ </w:t>
            </w:r>
            <w:r>
              <w:rPr>
                <w:sz w:val="18"/>
                <w:szCs w:val="18"/>
              </w:rPr>
              <w:t xml:space="preserve">муниципального образования </w:t>
            </w:r>
            <w:r w:rsidRPr="00FF4F20">
              <w:rPr>
                <w:sz w:val="18"/>
                <w:szCs w:val="18"/>
              </w:rPr>
              <w:t xml:space="preserve"> в </w:t>
            </w:r>
            <w:r>
              <w:rPr>
                <w:sz w:val="18"/>
                <w:szCs w:val="18"/>
              </w:rPr>
              <w:t xml:space="preserve">отчетном </w:t>
            </w:r>
            <w:r w:rsidRPr="00FF4F20">
              <w:rPr>
                <w:sz w:val="18"/>
                <w:szCs w:val="18"/>
              </w:rPr>
              <w:t xml:space="preserve"> году?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Показатель оценивается в случае публикации сведений об оценке эффективности реализации </w:t>
            </w:r>
            <w:r w:rsidRPr="003C1E74">
              <w:rPr>
                <w:i/>
                <w:sz w:val="18"/>
                <w:szCs w:val="18"/>
              </w:rPr>
              <w:t>муниципальных</w:t>
            </w:r>
            <w:r>
              <w:rPr>
                <w:i/>
                <w:sz w:val="18"/>
                <w:szCs w:val="18"/>
              </w:rPr>
              <w:t xml:space="preserve"> программ </w:t>
            </w:r>
            <w:r w:rsidRPr="003C1E74">
              <w:rPr>
                <w:i/>
                <w:sz w:val="18"/>
                <w:szCs w:val="18"/>
              </w:rPr>
              <w:t>муниципального образования  в</w:t>
            </w:r>
            <w:r>
              <w:rPr>
                <w:i/>
                <w:sz w:val="18"/>
                <w:szCs w:val="18"/>
              </w:rPr>
              <w:t xml:space="preserve"> отчетном году, подготовленной в соответствии с порядком такой оценки, установленным муниципальным правовым актом. В составе опубликованных сведений должны быть указаны реквизиты (вид, номер и дата) правового акта, которым утвержден порядок </w:t>
            </w:r>
            <w:proofErr w:type="gramStart"/>
            <w:r>
              <w:rPr>
                <w:i/>
                <w:sz w:val="18"/>
                <w:szCs w:val="18"/>
              </w:rPr>
              <w:t xml:space="preserve">оценки эффективности </w:t>
            </w:r>
            <w:r w:rsidRPr="00F93C89">
              <w:rPr>
                <w:i/>
                <w:sz w:val="18"/>
                <w:szCs w:val="18"/>
              </w:rPr>
              <w:t>реализации муниципальных программ муниципального образования</w:t>
            </w:r>
            <w:proofErr w:type="gramEnd"/>
            <w:r>
              <w:rPr>
                <w:i/>
                <w:sz w:val="18"/>
                <w:szCs w:val="18"/>
              </w:rPr>
              <w:t>.</w:t>
            </w:r>
            <w:r w:rsidRPr="00853E93">
              <w:rPr>
                <w:i/>
                <w:sz w:val="18"/>
                <w:szCs w:val="18"/>
              </w:rPr>
              <w:t xml:space="preserve"> Если </w:t>
            </w:r>
            <w:r>
              <w:rPr>
                <w:i/>
                <w:sz w:val="18"/>
                <w:szCs w:val="18"/>
              </w:rPr>
              <w:t xml:space="preserve">реквизиты не указаны или если опубликованные сведения об оценке эффективности </w:t>
            </w:r>
            <w:r w:rsidRPr="003C1E74">
              <w:rPr>
                <w:i/>
                <w:sz w:val="18"/>
                <w:szCs w:val="18"/>
              </w:rPr>
              <w:t>муниципальных</w:t>
            </w:r>
            <w:r>
              <w:rPr>
                <w:i/>
                <w:sz w:val="18"/>
                <w:szCs w:val="18"/>
              </w:rPr>
              <w:t xml:space="preserve"> программ не соответствуют утвержденному порядку, </w:t>
            </w:r>
            <w:r w:rsidRPr="00853E93">
              <w:rPr>
                <w:i/>
                <w:sz w:val="18"/>
                <w:szCs w:val="18"/>
              </w:rPr>
              <w:t>оценка показателя принимает значение 0 баллов.</w:t>
            </w:r>
          </w:p>
          <w:p w:rsidR="00EA7392" w:rsidRPr="00F913F1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F823D2">
              <w:rPr>
                <w:i/>
                <w:sz w:val="18"/>
                <w:szCs w:val="18"/>
              </w:rPr>
              <w:t xml:space="preserve">об исполнении бюджета либо доступные по ссылке со страницы, на которой опубликован проект </w:t>
            </w:r>
            <w:r>
              <w:rPr>
                <w:i/>
                <w:sz w:val="18"/>
                <w:szCs w:val="18"/>
              </w:rPr>
              <w:t>решения</w:t>
            </w:r>
            <w:r w:rsidRPr="00F823D2">
              <w:rPr>
                <w:i/>
                <w:sz w:val="18"/>
                <w:szCs w:val="18"/>
              </w:rPr>
              <w:t xml:space="preserve"> об исполнении бюджета и материалы к нему. </w:t>
            </w:r>
            <w:r>
              <w:rPr>
                <w:i/>
                <w:sz w:val="18"/>
                <w:szCs w:val="18"/>
              </w:rPr>
              <w:t>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23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 xml:space="preserve">Да, </w:t>
            </w:r>
            <w:r>
              <w:rPr>
                <w:color w:val="000000"/>
                <w:sz w:val="18"/>
                <w:szCs w:val="18"/>
              </w:rPr>
              <w:t xml:space="preserve">опубликованы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823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 xml:space="preserve">Нет, не </w:t>
            </w:r>
            <w:proofErr w:type="gramStart"/>
            <w:r w:rsidRPr="00F823D2">
              <w:rPr>
                <w:color w:val="000000"/>
                <w:sz w:val="18"/>
                <w:szCs w:val="18"/>
              </w:rPr>
              <w:t>опубликованы</w:t>
            </w:r>
            <w:proofErr w:type="gramEnd"/>
            <w:r w:rsidRPr="00F823D2">
              <w:rPr>
                <w:color w:val="000000"/>
                <w:sz w:val="18"/>
                <w:szCs w:val="18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050238" w:rsidRDefault="00780A33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4.1</w:t>
            </w:r>
            <w:r w:rsidR="00050238">
              <w:rPr>
                <w:color w:val="000000"/>
                <w:sz w:val="18"/>
                <w:szCs w:val="18"/>
              </w:rPr>
              <w:t>2</w:t>
            </w:r>
          </w:p>
          <w:p w:rsidR="00EA7392" w:rsidRPr="00722E73" w:rsidRDefault="00EA7392" w:rsidP="00B71804">
            <w:pPr>
              <w:spacing w:before="40" w:after="40"/>
              <w:rPr>
                <w:color w:val="C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proofErr w:type="gramStart"/>
            <w:r w:rsidRPr="00F823D2">
              <w:rPr>
                <w:color w:val="000000"/>
                <w:sz w:val="18"/>
                <w:szCs w:val="18"/>
              </w:rPr>
              <w:t xml:space="preserve">Опубликованы ли в составе материалов к </w:t>
            </w:r>
            <w:r w:rsidRPr="00897F83">
              <w:rPr>
                <w:color w:val="000000"/>
                <w:sz w:val="18"/>
                <w:szCs w:val="18"/>
              </w:rPr>
              <w:t xml:space="preserve">проекту </w:t>
            </w:r>
            <w:r w:rsidRPr="00897F83">
              <w:rPr>
                <w:sz w:val="18"/>
                <w:szCs w:val="18"/>
              </w:rPr>
              <w:t>решения</w:t>
            </w:r>
            <w:r w:rsidRPr="00897F83">
              <w:rPr>
                <w:color w:val="000000"/>
                <w:sz w:val="18"/>
                <w:szCs w:val="18"/>
              </w:rPr>
              <w:t xml:space="preserve"> об</w:t>
            </w:r>
            <w:r>
              <w:rPr>
                <w:color w:val="000000"/>
                <w:sz w:val="18"/>
                <w:szCs w:val="18"/>
              </w:rPr>
              <w:t xml:space="preserve"> исполнении бюджета за отчетный </w:t>
            </w:r>
            <w:r w:rsidRPr="00F823D2">
              <w:rPr>
                <w:color w:val="000000"/>
                <w:sz w:val="18"/>
                <w:szCs w:val="18"/>
              </w:rPr>
              <w:t xml:space="preserve">год </w:t>
            </w:r>
            <w:r>
              <w:rPr>
                <w:color w:val="000000"/>
                <w:sz w:val="18"/>
                <w:szCs w:val="18"/>
              </w:rPr>
              <w:t>сведения о выполнении муниципальными  бюджетными и автономными учреждениями муниципального образования муниципальных заданий на оказание муниципальных услуг (выполнение работ), а также об объемах субсидий на финансовое обеспечение выполнения муниципальных заданий?</w:t>
            </w:r>
            <w:proofErr w:type="gramEnd"/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Показатель оценивается в случае публикации сводных данных, представленных в</w:t>
            </w:r>
            <w:r w:rsidRPr="008F2C5D">
              <w:rPr>
                <w:i/>
                <w:sz w:val="18"/>
                <w:szCs w:val="18"/>
              </w:rPr>
              <w:t xml:space="preserve"> разрезе </w:t>
            </w:r>
            <w:r>
              <w:rPr>
                <w:i/>
                <w:sz w:val="18"/>
                <w:szCs w:val="18"/>
              </w:rPr>
              <w:t xml:space="preserve">муниципальных </w:t>
            </w:r>
            <w:r w:rsidRPr="008F2C5D">
              <w:rPr>
                <w:i/>
                <w:sz w:val="18"/>
                <w:szCs w:val="18"/>
              </w:rPr>
              <w:t xml:space="preserve"> услуг</w:t>
            </w:r>
            <w:r>
              <w:rPr>
                <w:i/>
                <w:sz w:val="18"/>
                <w:szCs w:val="18"/>
              </w:rPr>
              <w:t xml:space="preserve"> (работ)</w:t>
            </w:r>
            <w:r w:rsidRPr="008F2C5D"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 xml:space="preserve">сгруппированных по ведомствам, отраслям или муниципальным  программам. Для оценки показателя достаточно одной из указанных группировок. </w:t>
            </w:r>
            <w:r w:rsidRPr="00363B07">
              <w:rPr>
                <w:i/>
                <w:sz w:val="18"/>
                <w:szCs w:val="18"/>
              </w:rPr>
              <w:t xml:space="preserve">Сведения, представленные в разрезе учреждений, в целях оценки показателя не учитываются.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Для оценки показателя требуется публикация сведений по всем ведомствам (отраслям, муниципальным программам), в рамках которых решением  о бюджете предусмотрены субсидии на выполнение муниципального  задания (виды расходов 611 и 621). Если сведения по отдельным ведомствам (отраслям, муниципальным программам) отсутствуют, оценка показателя принимает значение 0 баллов.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составе сведений о выполнении муниципальных заданий в обязательном порядке должны быть представлены: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а) плановые и фактические значения показателей, характеризующих объемы и (или) качество муниципальных услуг (работ);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б) плановые и фактические объемы субсидий на выполнение муниципальных заданий на оказание соответствующих муниципальных  услуг (выполнение работ).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853E93">
              <w:rPr>
                <w:i/>
                <w:sz w:val="18"/>
                <w:szCs w:val="18"/>
              </w:rPr>
              <w:t>Если указанные требования не выполняются, оценка показателя принимает значение 0 баллов.</w:t>
            </w:r>
          </w:p>
          <w:p w:rsidR="00EA7392" w:rsidRPr="00E7085A" w:rsidRDefault="00EA7392" w:rsidP="00B71804">
            <w:pPr>
              <w:spacing w:before="40" w:after="40"/>
              <w:rPr>
                <w:i/>
                <w:color w:val="000000"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 xml:space="preserve">В целях оценки показателя учитываются сведения, опубликованные в составе материалов к проекту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F823D2">
              <w:rPr>
                <w:i/>
                <w:sz w:val="18"/>
                <w:szCs w:val="18"/>
              </w:rPr>
              <w:t>об исполнении бюджета</w:t>
            </w:r>
            <w:r>
              <w:rPr>
                <w:i/>
                <w:sz w:val="18"/>
                <w:szCs w:val="18"/>
              </w:rPr>
              <w:t>. Если указанное требование не выполняется,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 xml:space="preserve">Да, сведения опубликованы </w:t>
            </w:r>
          </w:p>
        </w:tc>
        <w:tc>
          <w:tcPr>
            <w:tcW w:w="850" w:type="dxa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vAlign w:val="center"/>
            <w:hideMark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22E7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Нет, сведения не опубликованы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rPr>
                <w:b/>
                <w:bCs/>
                <w:sz w:val="18"/>
                <w:szCs w:val="18"/>
              </w:rPr>
            </w:pPr>
            <w:r w:rsidRPr="00F823D2">
              <w:rPr>
                <w:b/>
                <w:bCs/>
                <w:sz w:val="18"/>
                <w:szCs w:val="18"/>
              </w:rPr>
              <w:t xml:space="preserve">Публичные сведения о фактических результатах деятельности </w:t>
            </w:r>
            <w:r>
              <w:rPr>
                <w:b/>
                <w:bCs/>
                <w:sz w:val="18"/>
                <w:szCs w:val="18"/>
              </w:rPr>
              <w:t xml:space="preserve">муниципальных </w:t>
            </w:r>
            <w:r w:rsidRPr="00F823D2">
              <w:rPr>
                <w:b/>
                <w:bCs/>
                <w:sz w:val="18"/>
                <w:szCs w:val="18"/>
              </w:rPr>
              <w:t xml:space="preserve">учреждений </w:t>
            </w:r>
            <w:r>
              <w:rPr>
                <w:b/>
                <w:bCs/>
                <w:sz w:val="18"/>
                <w:szCs w:val="18"/>
              </w:rPr>
              <w:t>муниципального учреждения</w:t>
            </w:r>
          </w:p>
          <w:p w:rsidR="00EA7392" w:rsidRPr="000736AD" w:rsidRDefault="00EA7392" w:rsidP="00B71804">
            <w:pPr>
              <w:spacing w:before="40" w:after="40"/>
              <w:rPr>
                <w:i/>
                <w:iCs/>
                <w:sz w:val="18"/>
                <w:szCs w:val="18"/>
              </w:rPr>
            </w:pPr>
            <w:r w:rsidRPr="000736AD">
              <w:rPr>
                <w:i/>
                <w:iCs/>
                <w:sz w:val="18"/>
                <w:szCs w:val="18"/>
              </w:rPr>
              <w:t>Оценка показателей раздела осуществляется на основе статистических отчетов «Мониторинг размещения сведений на официальном сайте по учреждениям субъектов и муниципальных образований», публикуемых на официальном сайте для размещения информации о государственных (муниципальных) учреждениях (</w:t>
            </w:r>
            <w:hyperlink r:id="rId11" w:history="1">
              <w:r w:rsidRPr="000736AD">
                <w:rPr>
                  <w:rStyle w:val="ae"/>
                  <w:i/>
                  <w:iCs/>
                  <w:sz w:val="18"/>
                  <w:szCs w:val="18"/>
                  <w:lang w:val="en-US"/>
                </w:rPr>
                <w:t>www</w:t>
              </w:r>
              <w:r w:rsidRPr="000736AD">
                <w:rPr>
                  <w:rStyle w:val="ae"/>
                  <w:i/>
                  <w:iCs/>
                  <w:sz w:val="18"/>
                  <w:szCs w:val="18"/>
                </w:rPr>
                <w:t>.</w:t>
              </w:r>
              <w:r w:rsidRPr="000736AD">
                <w:rPr>
                  <w:rStyle w:val="ae"/>
                  <w:i/>
                  <w:iCs/>
                  <w:sz w:val="18"/>
                  <w:szCs w:val="18"/>
                  <w:lang w:val="en-US"/>
                </w:rPr>
                <w:t>bus</w:t>
              </w:r>
              <w:r w:rsidRPr="000736AD">
                <w:rPr>
                  <w:rStyle w:val="ae"/>
                  <w:i/>
                  <w:iCs/>
                  <w:sz w:val="18"/>
                  <w:szCs w:val="18"/>
                </w:rPr>
                <w:t>.</w:t>
              </w:r>
              <w:proofErr w:type="spellStart"/>
              <w:r w:rsidRPr="000736AD">
                <w:rPr>
                  <w:rStyle w:val="ae"/>
                  <w:i/>
                  <w:iCs/>
                  <w:sz w:val="18"/>
                  <w:szCs w:val="18"/>
                  <w:lang w:val="en-US"/>
                </w:rPr>
                <w:t>gov</w:t>
              </w:r>
              <w:proofErr w:type="spellEnd"/>
              <w:r w:rsidRPr="000736AD">
                <w:rPr>
                  <w:rStyle w:val="ae"/>
                  <w:i/>
                  <w:iCs/>
                  <w:sz w:val="18"/>
                  <w:szCs w:val="18"/>
                </w:rPr>
                <w:t>.</w:t>
              </w:r>
              <w:proofErr w:type="spellStart"/>
              <w:r w:rsidRPr="000736AD">
                <w:rPr>
                  <w:rStyle w:val="ae"/>
                  <w:i/>
                  <w:i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0736AD">
              <w:rPr>
                <w:i/>
                <w:iCs/>
                <w:sz w:val="18"/>
                <w:szCs w:val="18"/>
              </w:rPr>
              <w:t xml:space="preserve">). Правила </w:t>
            </w:r>
            <w:r w:rsidRPr="000736AD">
              <w:rPr>
                <w:i/>
                <w:iCs/>
                <w:sz w:val="18"/>
                <w:szCs w:val="18"/>
              </w:rPr>
              <w:lastRenderedPageBreak/>
              <w:t>предоставления и размещения информации о государственных (муниципальных) учреждениях на указанном сайте установлены приказом М</w:t>
            </w:r>
            <w:r>
              <w:rPr>
                <w:i/>
                <w:iCs/>
                <w:sz w:val="18"/>
                <w:szCs w:val="18"/>
              </w:rPr>
              <w:t xml:space="preserve">инфина России от 21 июля 2011 года </w:t>
            </w:r>
            <w:r w:rsidRPr="000736AD">
              <w:rPr>
                <w:i/>
                <w:iCs/>
                <w:sz w:val="18"/>
                <w:szCs w:val="18"/>
              </w:rPr>
              <w:t xml:space="preserve"> №86н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сайта».</w:t>
            </w:r>
          </w:p>
          <w:p w:rsidR="00EA7392" w:rsidRDefault="00EA7392" w:rsidP="00B71804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18"/>
                <w:szCs w:val="18"/>
              </w:rPr>
            </w:pPr>
            <w:r w:rsidRPr="00F823D2">
              <w:rPr>
                <w:bCs/>
                <w:i/>
                <w:sz w:val="18"/>
                <w:szCs w:val="18"/>
              </w:rPr>
              <w:t xml:space="preserve">Оценка </w:t>
            </w:r>
            <w:r>
              <w:rPr>
                <w:bCs/>
                <w:i/>
                <w:sz w:val="18"/>
                <w:szCs w:val="18"/>
              </w:rPr>
              <w:t xml:space="preserve">показателей раздела </w:t>
            </w:r>
            <w:r w:rsidRPr="00F823D2">
              <w:rPr>
                <w:bCs/>
                <w:i/>
                <w:sz w:val="18"/>
                <w:szCs w:val="18"/>
              </w:rPr>
              <w:t xml:space="preserve">производится в отношении документов, характеризующих результаты деятельности </w:t>
            </w:r>
            <w:r>
              <w:rPr>
                <w:bCs/>
                <w:i/>
                <w:sz w:val="18"/>
                <w:szCs w:val="18"/>
              </w:rPr>
              <w:t xml:space="preserve">муниципальных </w:t>
            </w:r>
            <w:r w:rsidRPr="00F823D2">
              <w:rPr>
                <w:bCs/>
                <w:i/>
                <w:sz w:val="18"/>
                <w:szCs w:val="18"/>
              </w:rPr>
              <w:t xml:space="preserve"> учреждений </w:t>
            </w:r>
            <w:r>
              <w:rPr>
                <w:bCs/>
                <w:i/>
                <w:sz w:val="18"/>
                <w:szCs w:val="18"/>
              </w:rPr>
              <w:t xml:space="preserve">муниципального образования  </w:t>
            </w:r>
            <w:r w:rsidRPr="00F823D2">
              <w:rPr>
                <w:sz w:val="18"/>
                <w:szCs w:val="18"/>
              </w:rPr>
              <w:t xml:space="preserve">за </w:t>
            </w:r>
            <w:r w:rsidRPr="00301BD7">
              <w:rPr>
                <w:i/>
                <w:sz w:val="18"/>
                <w:szCs w:val="18"/>
              </w:rPr>
              <w:t xml:space="preserve">отчетный </w:t>
            </w:r>
            <w:r w:rsidRPr="00301BD7">
              <w:rPr>
                <w:bCs/>
                <w:i/>
                <w:sz w:val="18"/>
                <w:szCs w:val="18"/>
              </w:rPr>
              <w:t>год.</w:t>
            </w:r>
            <w:r w:rsidRPr="00F823D2">
              <w:rPr>
                <w:bCs/>
                <w:i/>
                <w:sz w:val="18"/>
                <w:szCs w:val="18"/>
              </w:rPr>
              <w:t xml:space="preserve"> </w:t>
            </w:r>
          </w:p>
          <w:p w:rsidR="00EA7392" w:rsidRPr="00F823D2" w:rsidRDefault="00EA7392" w:rsidP="00B7180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736AD">
              <w:rPr>
                <w:i/>
                <w:iCs/>
                <w:sz w:val="18"/>
                <w:szCs w:val="18"/>
              </w:rPr>
              <w:t>В целях расчета показателей обособленные структурные подразделения (филиалы, представительства) не учитываются.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10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5.1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F823D2">
              <w:rPr>
                <w:sz w:val="18"/>
                <w:szCs w:val="18"/>
              </w:rPr>
              <w:t xml:space="preserve">Доля </w:t>
            </w:r>
            <w:r w:rsidRPr="00731FBC">
              <w:rPr>
                <w:bCs/>
                <w:sz w:val="18"/>
                <w:szCs w:val="18"/>
              </w:rPr>
              <w:t>муниципальных</w:t>
            </w:r>
            <w:r w:rsidRPr="00731FBC">
              <w:rPr>
                <w:sz w:val="18"/>
                <w:szCs w:val="18"/>
              </w:rPr>
              <w:t xml:space="preserve"> казенных, бюджетных и автономных учреждений </w:t>
            </w:r>
            <w:r w:rsidRPr="00731FBC">
              <w:rPr>
                <w:bCs/>
                <w:sz w:val="18"/>
                <w:szCs w:val="18"/>
              </w:rPr>
              <w:t>муниципального образования</w:t>
            </w:r>
            <w:r w:rsidRPr="00731FBC">
              <w:rPr>
                <w:sz w:val="18"/>
                <w:szCs w:val="18"/>
              </w:rPr>
              <w:t>, опубликовавших на официальном сайте РФ для размещения информации о государственных (муниципальных) учреждениях (</w:t>
            </w:r>
            <w:proofErr w:type="spellStart"/>
            <w:r w:rsidRPr="00731FBC">
              <w:rPr>
                <w:sz w:val="18"/>
                <w:szCs w:val="18"/>
              </w:rPr>
              <w:t>bus.gov.ru</w:t>
            </w:r>
            <w:proofErr w:type="spellEnd"/>
            <w:r w:rsidRPr="00731FBC">
              <w:rPr>
                <w:sz w:val="18"/>
                <w:szCs w:val="18"/>
              </w:rPr>
              <w:t>) отчеты о результатах деятельности и об использовании закрепленного за</w:t>
            </w:r>
            <w:r w:rsidRPr="00F823D2">
              <w:rPr>
                <w:sz w:val="18"/>
                <w:szCs w:val="18"/>
              </w:rPr>
              <w:t xml:space="preserve"> ними </w:t>
            </w:r>
            <w:r>
              <w:rPr>
                <w:sz w:val="18"/>
                <w:szCs w:val="18"/>
              </w:rPr>
              <w:t xml:space="preserve">муниципального </w:t>
            </w:r>
            <w:r w:rsidRPr="00F823D2">
              <w:rPr>
                <w:sz w:val="18"/>
                <w:szCs w:val="18"/>
              </w:rPr>
              <w:t xml:space="preserve">имущества за </w:t>
            </w:r>
            <w:r>
              <w:rPr>
                <w:sz w:val="18"/>
                <w:szCs w:val="18"/>
              </w:rPr>
              <w:t xml:space="preserve">отчетный </w:t>
            </w:r>
            <w:r w:rsidRPr="00F823D2">
              <w:rPr>
                <w:sz w:val="18"/>
                <w:szCs w:val="18"/>
              </w:rPr>
              <w:t>год</w:t>
            </w:r>
            <w:r w:rsidRPr="000736AD">
              <w:rPr>
                <w:sz w:val="18"/>
                <w:szCs w:val="18"/>
              </w:rPr>
              <w:t xml:space="preserve">, в процентах от общего количества </w:t>
            </w:r>
            <w:r>
              <w:rPr>
                <w:sz w:val="18"/>
                <w:szCs w:val="18"/>
              </w:rPr>
              <w:t xml:space="preserve">муниципальных </w:t>
            </w:r>
            <w:r w:rsidRPr="000736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казенных, </w:t>
            </w:r>
            <w:r w:rsidRPr="000736AD">
              <w:rPr>
                <w:sz w:val="18"/>
                <w:szCs w:val="18"/>
              </w:rPr>
              <w:t xml:space="preserve">бюджетных и автономных учреждений </w:t>
            </w:r>
            <w:r w:rsidRPr="00731FBC">
              <w:rPr>
                <w:bCs/>
                <w:sz w:val="18"/>
                <w:szCs w:val="18"/>
              </w:rPr>
              <w:t>муниципального образования</w:t>
            </w:r>
            <w:r>
              <w:rPr>
                <w:bCs/>
                <w:i/>
                <w:sz w:val="18"/>
                <w:szCs w:val="18"/>
              </w:rPr>
              <w:t xml:space="preserve">  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95% и более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90% и более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0736AD">
              <w:rPr>
                <w:sz w:val="18"/>
                <w:szCs w:val="18"/>
              </w:rPr>
              <w:t xml:space="preserve">% и более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Менее 80 %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F823D2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F823D2">
              <w:rPr>
                <w:sz w:val="18"/>
                <w:szCs w:val="18"/>
              </w:rPr>
              <w:t xml:space="preserve">Доля </w:t>
            </w:r>
            <w:r w:rsidRPr="00731FBC">
              <w:rPr>
                <w:bCs/>
                <w:sz w:val="18"/>
                <w:szCs w:val="18"/>
              </w:rPr>
              <w:t>муниципальных</w:t>
            </w:r>
            <w:r w:rsidRPr="00F823D2">
              <w:rPr>
                <w:sz w:val="18"/>
                <w:szCs w:val="18"/>
              </w:rPr>
              <w:t xml:space="preserve"> казенных, бюджетных и автономных учреждений </w:t>
            </w:r>
            <w:r w:rsidRPr="00731FBC">
              <w:rPr>
                <w:bCs/>
                <w:sz w:val="18"/>
                <w:szCs w:val="18"/>
              </w:rPr>
              <w:t>муниципального образования</w:t>
            </w:r>
            <w:r w:rsidRPr="00731FBC">
              <w:rPr>
                <w:sz w:val="18"/>
                <w:szCs w:val="18"/>
              </w:rPr>
              <w:t xml:space="preserve">, </w:t>
            </w:r>
            <w:r w:rsidRPr="00F823D2">
              <w:rPr>
                <w:sz w:val="18"/>
                <w:szCs w:val="18"/>
              </w:rPr>
              <w:t xml:space="preserve"> опубликовавших на официальном сайте </w:t>
            </w:r>
            <w:r>
              <w:rPr>
                <w:sz w:val="18"/>
                <w:szCs w:val="18"/>
              </w:rPr>
              <w:t>РФ</w:t>
            </w:r>
            <w:r w:rsidRPr="00F823D2">
              <w:rPr>
                <w:sz w:val="18"/>
                <w:szCs w:val="18"/>
              </w:rPr>
              <w:t xml:space="preserve"> для размещения информации о государственных (муниципальных) учреждениях (</w:t>
            </w:r>
            <w:proofErr w:type="spellStart"/>
            <w:r w:rsidRPr="00F823D2">
              <w:rPr>
                <w:sz w:val="18"/>
                <w:szCs w:val="18"/>
              </w:rPr>
              <w:t>bus.gov.ru</w:t>
            </w:r>
            <w:proofErr w:type="spellEnd"/>
            <w:r w:rsidRPr="00F823D2">
              <w:rPr>
                <w:sz w:val="18"/>
                <w:szCs w:val="18"/>
              </w:rPr>
              <w:t xml:space="preserve">) баланс учреждения (форма 0503130 для казенных учреждений; форма 0503730 для бюджетных и автономных учреждений) за </w:t>
            </w:r>
            <w:r>
              <w:rPr>
                <w:sz w:val="18"/>
                <w:szCs w:val="18"/>
              </w:rPr>
              <w:t xml:space="preserve">отчетный год, </w:t>
            </w:r>
            <w:r w:rsidRPr="000736AD">
              <w:rPr>
                <w:sz w:val="18"/>
                <w:szCs w:val="18"/>
              </w:rPr>
              <w:t xml:space="preserve">в процентах от общего количества </w:t>
            </w:r>
            <w:r>
              <w:rPr>
                <w:sz w:val="18"/>
                <w:szCs w:val="18"/>
              </w:rPr>
              <w:t xml:space="preserve">муниципальных </w:t>
            </w:r>
            <w:r w:rsidRPr="000736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казенных, </w:t>
            </w:r>
            <w:r w:rsidRPr="000736AD">
              <w:rPr>
                <w:sz w:val="18"/>
                <w:szCs w:val="18"/>
              </w:rPr>
              <w:t xml:space="preserve">бюджетных и автономных учреждений </w:t>
            </w:r>
            <w:r w:rsidRPr="00731FBC">
              <w:rPr>
                <w:bCs/>
                <w:sz w:val="18"/>
                <w:szCs w:val="18"/>
              </w:rPr>
              <w:t>муниципального образования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95% и более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90% и более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5</w:t>
            </w:r>
            <w:r w:rsidRPr="000736AD">
              <w:rPr>
                <w:sz w:val="18"/>
                <w:szCs w:val="18"/>
              </w:rPr>
              <w:t xml:space="preserve">% и более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80% и более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ind w:left="192"/>
              <w:contextualSpacing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 xml:space="preserve">Менее 80 %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0736AD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 w:rsidRPr="000736AD">
              <w:rPr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 w:rsidRPr="00F823D2">
              <w:rPr>
                <w:b/>
                <w:color w:val="000000"/>
                <w:sz w:val="18"/>
                <w:szCs w:val="18"/>
              </w:rPr>
              <w:t>Бюджет для граждан (</w:t>
            </w:r>
            <w:r>
              <w:rPr>
                <w:b/>
                <w:color w:val="000000"/>
                <w:sz w:val="18"/>
                <w:szCs w:val="18"/>
              </w:rPr>
              <w:t xml:space="preserve">годовой </w:t>
            </w:r>
            <w:r w:rsidRPr="00F823D2">
              <w:rPr>
                <w:b/>
                <w:color w:val="000000"/>
                <w:sz w:val="18"/>
                <w:szCs w:val="18"/>
              </w:rPr>
              <w:t xml:space="preserve">отчет об исполнении бюджета)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C339A9">
              <w:rPr>
                <w:i/>
                <w:sz w:val="18"/>
                <w:szCs w:val="18"/>
              </w:rPr>
              <w:t xml:space="preserve">В данном разделе оцениваются бюджеты для граждан, разработанные на основе </w:t>
            </w:r>
            <w:r>
              <w:rPr>
                <w:i/>
                <w:sz w:val="18"/>
                <w:szCs w:val="18"/>
              </w:rPr>
              <w:t xml:space="preserve">годового отчета об исполнении бюджета за  отчетный год </w:t>
            </w:r>
            <w:r w:rsidRPr="00EE6710">
              <w:rPr>
                <w:i/>
                <w:sz w:val="18"/>
                <w:szCs w:val="18"/>
              </w:rPr>
              <w:t xml:space="preserve">или </w:t>
            </w:r>
            <w:r>
              <w:rPr>
                <w:i/>
                <w:sz w:val="18"/>
                <w:szCs w:val="18"/>
              </w:rPr>
              <w:t xml:space="preserve">на основе решения (проекта решения) </w:t>
            </w:r>
            <w:r w:rsidRPr="00EE6710">
              <w:rPr>
                <w:i/>
                <w:sz w:val="18"/>
                <w:szCs w:val="18"/>
              </w:rPr>
              <w:t xml:space="preserve">об исполнении бюджета за </w:t>
            </w:r>
            <w:r>
              <w:rPr>
                <w:i/>
                <w:sz w:val="18"/>
                <w:szCs w:val="18"/>
              </w:rPr>
              <w:t xml:space="preserve">отчетный </w:t>
            </w:r>
            <w:r w:rsidRPr="00EE6710">
              <w:rPr>
                <w:i/>
                <w:sz w:val="18"/>
                <w:szCs w:val="18"/>
              </w:rPr>
              <w:t>год.</w:t>
            </w:r>
            <w:r>
              <w:rPr>
                <w:i/>
                <w:sz w:val="18"/>
                <w:szCs w:val="18"/>
              </w:rPr>
              <w:t xml:space="preserve"> Бюджеты для граждан, разработанные на основе иных источников информации, а </w:t>
            </w:r>
            <w:proofErr w:type="gramStart"/>
            <w:r>
              <w:rPr>
                <w:i/>
                <w:sz w:val="18"/>
                <w:szCs w:val="18"/>
              </w:rPr>
              <w:t>также</w:t>
            </w:r>
            <w:proofErr w:type="gramEnd"/>
            <w:r>
              <w:rPr>
                <w:i/>
                <w:sz w:val="18"/>
                <w:szCs w:val="18"/>
              </w:rPr>
              <w:t xml:space="preserve"> если невозможно определить, что явилось источником информации, в целях оценки показателей данного раздела не учитываются.</w:t>
            </w:r>
            <w:r w:rsidRPr="00C339A9">
              <w:rPr>
                <w:i/>
                <w:sz w:val="18"/>
                <w:szCs w:val="18"/>
              </w:rPr>
              <w:t xml:space="preserve"> </w:t>
            </w:r>
          </w:p>
          <w:p w:rsidR="00EA7392" w:rsidRPr="006D2BAA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6D2BAA">
              <w:rPr>
                <w:i/>
                <w:sz w:val="18"/>
                <w:szCs w:val="18"/>
              </w:rPr>
              <w:t xml:space="preserve">Оценивается соответствие бюджета для граждан требованиям Методических рекомендаций, утвержденных приказом Министерства финансов Российской </w:t>
            </w:r>
            <w:r>
              <w:rPr>
                <w:i/>
                <w:sz w:val="18"/>
                <w:szCs w:val="18"/>
              </w:rPr>
              <w:t xml:space="preserve">Федерации от 22 сентября 2015 года </w:t>
            </w:r>
            <w:r w:rsidRPr="006D2BAA">
              <w:rPr>
                <w:i/>
                <w:sz w:val="18"/>
                <w:szCs w:val="18"/>
              </w:rPr>
              <w:t xml:space="preserve">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>
              <w:rPr>
                <w:i/>
                <w:sz w:val="18"/>
                <w:szCs w:val="18"/>
              </w:rPr>
              <w:t>.</w:t>
            </w:r>
          </w:p>
          <w:p w:rsidR="00EA7392" w:rsidRPr="000736AD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EA7392" w:rsidRPr="000736AD" w:rsidRDefault="00EA7392" w:rsidP="00585E44">
            <w:pPr>
              <w:numPr>
                <w:ilvl w:val="0"/>
                <w:numId w:val="9"/>
              </w:numPr>
              <w:spacing w:before="40" w:after="40"/>
              <w:ind w:left="176" w:hanging="176"/>
              <w:rPr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 xml:space="preserve">в форме брошюры (презентации), опубликованной на портале (сайте) </w:t>
            </w:r>
            <w:r>
              <w:rPr>
                <w:i/>
                <w:sz w:val="18"/>
                <w:szCs w:val="18"/>
              </w:rPr>
              <w:t>муниципального образования</w:t>
            </w:r>
            <w:r w:rsidRPr="000736AD">
              <w:rPr>
                <w:i/>
                <w:sz w:val="18"/>
                <w:szCs w:val="18"/>
              </w:rPr>
              <w:t>, предназначенном для публикации бюджетных данных;</w:t>
            </w:r>
          </w:p>
          <w:p w:rsidR="00EA7392" w:rsidRPr="00222AB3" w:rsidRDefault="00EA7392" w:rsidP="00585E44">
            <w:pPr>
              <w:numPr>
                <w:ilvl w:val="0"/>
                <w:numId w:val="9"/>
              </w:numPr>
              <w:spacing w:before="40" w:after="40"/>
              <w:ind w:left="176" w:hanging="176"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 xml:space="preserve">в виде сведений на портале (сайте) </w:t>
            </w:r>
            <w:r>
              <w:rPr>
                <w:i/>
                <w:sz w:val="18"/>
                <w:szCs w:val="18"/>
              </w:rPr>
              <w:t>муниципального образования</w:t>
            </w:r>
            <w:r w:rsidRPr="000736AD">
              <w:rPr>
                <w:i/>
                <w:sz w:val="18"/>
                <w:szCs w:val="18"/>
              </w:rPr>
              <w:t xml:space="preserve"> для публикации информации о бюджетных данных в разделе «Бюджет для граждан» (возможны интерпретации) либо на специализированном портале (сайте) </w:t>
            </w:r>
            <w:r>
              <w:rPr>
                <w:i/>
                <w:sz w:val="18"/>
                <w:szCs w:val="18"/>
              </w:rPr>
              <w:t>муниципального образования</w:t>
            </w:r>
            <w:r w:rsidRPr="000736AD">
              <w:rPr>
                <w:i/>
                <w:sz w:val="18"/>
                <w:szCs w:val="18"/>
              </w:rPr>
              <w:t xml:space="preserve"> для публикации информации</w:t>
            </w:r>
            <w:r>
              <w:rPr>
                <w:i/>
                <w:sz w:val="18"/>
                <w:szCs w:val="18"/>
              </w:rPr>
              <w:t xml:space="preserve"> о бюджетных данных для граждан.</w:t>
            </w:r>
            <w:r w:rsidRPr="000736AD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153B69" w:rsidRDefault="00EA7392" w:rsidP="00B71804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91CF8">
              <w:rPr>
                <w:sz w:val="18"/>
                <w:szCs w:val="18"/>
              </w:rPr>
              <w:t>.1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 xml:space="preserve">Опубликован ли </w:t>
            </w:r>
            <w:r>
              <w:rPr>
                <w:color w:val="000000"/>
                <w:sz w:val="18"/>
                <w:szCs w:val="18"/>
              </w:rPr>
              <w:t>на портале (сайте), предназначенном для публикации бюджетных данных,</w:t>
            </w:r>
            <w:r w:rsidRPr="00F823D2">
              <w:rPr>
                <w:color w:val="000000"/>
                <w:sz w:val="18"/>
                <w:szCs w:val="18"/>
              </w:rPr>
              <w:t xml:space="preserve"> бюджет для граждан</w:t>
            </w:r>
            <w:r>
              <w:rPr>
                <w:color w:val="000000"/>
                <w:sz w:val="18"/>
                <w:szCs w:val="18"/>
              </w:rPr>
              <w:t xml:space="preserve">, разработанный </w:t>
            </w:r>
            <w:r w:rsidRPr="00F823D2">
              <w:rPr>
                <w:color w:val="000000"/>
                <w:sz w:val="18"/>
                <w:szCs w:val="18"/>
              </w:rPr>
              <w:t xml:space="preserve">на основе </w:t>
            </w:r>
            <w:r>
              <w:rPr>
                <w:color w:val="000000"/>
                <w:sz w:val="18"/>
                <w:szCs w:val="18"/>
              </w:rPr>
              <w:t xml:space="preserve">годового </w:t>
            </w:r>
            <w:r w:rsidRPr="00F823D2">
              <w:rPr>
                <w:color w:val="000000"/>
                <w:sz w:val="18"/>
                <w:szCs w:val="18"/>
              </w:rPr>
              <w:t>отче</w:t>
            </w:r>
            <w:r>
              <w:rPr>
                <w:color w:val="000000"/>
                <w:sz w:val="18"/>
                <w:szCs w:val="18"/>
              </w:rPr>
              <w:t xml:space="preserve">та об исполнении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бюджета за отчетный </w:t>
            </w:r>
            <w:r w:rsidRPr="00F823D2">
              <w:rPr>
                <w:color w:val="000000"/>
                <w:sz w:val="18"/>
                <w:szCs w:val="18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E6710">
              <w:rPr>
                <w:sz w:val="18"/>
                <w:szCs w:val="18"/>
              </w:rPr>
              <w:t xml:space="preserve">или </w:t>
            </w:r>
            <w:r>
              <w:rPr>
                <w:sz w:val="18"/>
                <w:szCs w:val="18"/>
              </w:rPr>
              <w:t xml:space="preserve">на основе решения  (проекта решения) об исполнении бюджета за отчетный </w:t>
            </w:r>
            <w:r w:rsidRPr="00EE6710">
              <w:rPr>
                <w:sz w:val="18"/>
                <w:szCs w:val="18"/>
              </w:rPr>
              <w:t xml:space="preserve"> год</w:t>
            </w:r>
            <w:r w:rsidRPr="00222AB3">
              <w:rPr>
                <w:sz w:val="18"/>
                <w:szCs w:val="18"/>
              </w:rPr>
              <w:t>?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опубликован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опубликован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58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811F4" w:rsidRDefault="00EA7392" w:rsidP="00B71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811F4">
              <w:rPr>
                <w:sz w:val="18"/>
                <w:szCs w:val="18"/>
              </w:rPr>
              <w:t>.2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811F4" w:rsidRDefault="00EA7392" w:rsidP="00B71804">
            <w:pPr>
              <w:rPr>
                <w:b/>
                <w:sz w:val="18"/>
                <w:szCs w:val="18"/>
              </w:rPr>
            </w:pPr>
            <w:r w:rsidRPr="00D811F4">
              <w:rPr>
                <w:sz w:val="18"/>
                <w:szCs w:val="18"/>
              </w:rPr>
              <w:t xml:space="preserve">Представлена ли в «бюджете для граждан» </w:t>
            </w:r>
            <w:r w:rsidRPr="00076050">
              <w:rPr>
                <w:sz w:val="18"/>
                <w:szCs w:val="18"/>
              </w:rPr>
              <w:t>информация о прогнозируемых и фактических значениях основных показателей социально-экономического развития муниципального образования?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A709FE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2E20D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Да, </w:t>
            </w:r>
            <w:proofErr w:type="gramStart"/>
            <w:r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2E20D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A709FE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622C40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622C40">
              <w:rPr>
                <w:sz w:val="18"/>
                <w:szCs w:val="18"/>
              </w:rPr>
              <w:t xml:space="preserve">Представлены ли в «бюджете для граждан»  сведения о планируемых и фактических значениях основных характеристик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sz w:val="18"/>
                <w:szCs w:val="18"/>
              </w:rPr>
              <w:t xml:space="preserve">республиканского </w:t>
            </w:r>
            <w:r w:rsidRPr="00622C40">
              <w:rPr>
                <w:sz w:val="18"/>
                <w:szCs w:val="18"/>
              </w:rPr>
              <w:t>бюджета</w:t>
            </w:r>
            <w:r>
              <w:rPr>
                <w:sz w:val="18"/>
                <w:szCs w:val="18"/>
              </w:rPr>
              <w:t xml:space="preserve"> Республики Адыгея</w:t>
            </w:r>
            <w:r w:rsidRPr="00622C40">
              <w:rPr>
                <w:sz w:val="18"/>
                <w:szCs w:val="18"/>
              </w:rPr>
              <w:t>, а также дефицит/</w:t>
            </w:r>
            <w:proofErr w:type="spellStart"/>
            <w:r w:rsidRPr="00622C40">
              <w:rPr>
                <w:sz w:val="18"/>
                <w:szCs w:val="18"/>
              </w:rPr>
              <w:t>профицит</w:t>
            </w:r>
            <w:proofErr w:type="spellEnd"/>
            <w:r w:rsidRPr="00622C40">
              <w:rPr>
                <w:sz w:val="18"/>
                <w:szCs w:val="18"/>
              </w:rPr>
              <w:t xml:space="preserve"> бюджета?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A709FE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  <w:r w:rsidRPr="00D91CF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Представлены ли в «бюджете для граждан»  </w:t>
            </w:r>
            <w:r w:rsidRPr="00702C06">
              <w:rPr>
                <w:sz w:val="18"/>
                <w:szCs w:val="18"/>
              </w:rPr>
              <w:t xml:space="preserve">сведения об объеме и структуре </w:t>
            </w:r>
            <w:r w:rsidRPr="00A2500F">
              <w:rPr>
                <w:sz w:val="18"/>
                <w:szCs w:val="18"/>
              </w:rPr>
              <w:t xml:space="preserve">налоговых и неналоговых доходов, а также межбюджетных трансфертов, поступающих в бюджет </w:t>
            </w:r>
            <w:r>
              <w:rPr>
                <w:sz w:val="18"/>
                <w:szCs w:val="18"/>
              </w:rPr>
              <w:t>муниципального образования</w:t>
            </w:r>
            <w:proofErr w:type="gramStart"/>
            <w:r>
              <w:rPr>
                <w:sz w:val="18"/>
                <w:szCs w:val="18"/>
              </w:rPr>
              <w:t xml:space="preserve"> </w:t>
            </w:r>
            <w:r w:rsidRPr="00A2500F">
              <w:rPr>
                <w:sz w:val="18"/>
                <w:szCs w:val="18"/>
              </w:rPr>
              <w:t>,</w:t>
            </w:r>
            <w:proofErr w:type="gramEnd"/>
            <w:r w:rsidRPr="00A2500F">
              <w:rPr>
                <w:sz w:val="18"/>
                <w:szCs w:val="18"/>
              </w:rPr>
              <w:t xml:space="preserve"> сведения о планируемых и фактических значениях за </w:t>
            </w:r>
            <w:r>
              <w:rPr>
                <w:sz w:val="18"/>
                <w:szCs w:val="18"/>
              </w:rPr>
              <w:t xml:space="preserve">отчетный </w:t>
            </w:r>
            <w:r w:rsidRPr="00A2500F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?</w:t>
            </w:r>
          </w:p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  <w:r w:rsidRPr="00D91CF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Представлены ли в «бюджете для граждан» сведения о</w:t>
            </w:r>
            <w:r w:rsidRPr="00A2500F">
              <w:rPr>
                <w:sz w:val="18"/>
                <w:szCs w:val="18"/>
              </w:rPr>
              <w:t xml:space="preserve"> планируемых и фактических значениях </w:t>
            </w:r>
            <w:r w:rsidRPr="00D91CF8">
              <w:rPr>
                <w:sz w:val="18"/>
                <w:szCs w:val="18"/>
              </w:rPr>
              <w:t>расход</w:t>
            </w:r>
            <w:r>
              <w:rPr>
                <w:sz w:val="18"/>
                <w:szCs w:val="18"/>
              </w:rPr>
              <w:t>ов</w:t>
            </w:r>
            <w:r w:rsidRPr="00D91CF8">
              <w:rPr>
                <w:sz w:val="18"/>
                <w:szCs w:val="18"/>
              </w:rPr>
              <w:t xml:space="preserve"> бюджета  по разделам и подразделам</w:t>
            </w:r>
            <w:r>
              <w:rPr>
                <w:sz w:val="18"/>
                <w:szCs w:val="18"/>
              </w:rPr>
              <w:t xml:space="preserve"> классификации расходов бюджета</w:t>
            </w:r>
            <w:r w:rsidRPr="00D91CF8">
              <w:rPr>
                <w:sz w:val="18"/>
                <w:szCs w:val="18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Нет, сведения не представлены или представлены частично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sz w:val="18"/>
                <w:szCs w:val="18"/>
              </w:rPr>
              <w:t>непрограммных</w:t>
            </w:r>
            <w:proofErr w:type="spellEnd"/>
            <w:r w:rsidRPr="00D91CF8">
              <w:rPr>
                <w:sz w:val="18"/>
                <w:szCs w:val="18"/>
              </w:rPr>
              <w:t xml:space="preserve"> расходов, а также данные о достигнутых и планируемых целевых показателях соответствующих муниципальных программ </w:t>
            </w:r>
            <w:r>
              <w:rPr>
                <w:sz w:val="18"/>
                <w:szCs w:val="18"/>
              </w:rPr>
              <w:t>за отчетный год?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  <w:r w:rsidRPr="00D91CF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840782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840782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E4F73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7E4F73">
              <w:rPr>
                <w:sz w:val="18"/>
                <w:szCs w:val="18"/>
              </w:rPr>
              <w:t>Представлены ли в «бюджете для граждан»  сведения о реализации в</w:t>
            </w:r>
            <w:r>
              <w:rPr>
                <w:sz w:val="18"/>
                <w:szCs w:val="18"/>
              </w:rPr>
              <w:t xml:space="preserve"> отчетном </w:t>
            </w:r>
            <w:r w:rsidRPr="007E4F73">
              <w:rPr>
                <w:sz w:val="18"/>
                <w:szCs w:val="18"/>
              </w:rPr>
              <w:t xml:space="preserve"> году общественно-значимых проектов, в том числе: наименование проекта, место реализации, объем финансирования, полученные результаты от реализации общественно-значимого проекта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сведения не представлены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Представлены ли в «бюджете для граждан» сведения о</w:t>
            </w:r>
            <w:r>
              <w:rPr>
                <w:sz w:val="18"/>
                <w:szCs w:val="18"/>
              </w:rPr>
              <w:t xml:space="preserve"> наличии (отсутствии) муниципального </w:t>
            </w:r>
            <w:r w:rsidRPr="006E16BF">
              <w:rPr>
                <w:sz w:val="18"/>
                <w:szCs w:val="18"/>
              </w:rPr>
              <w:t>долга, уровень долговой нагрузки на бюджет, в том числе с отражением структуры долга муниципального образования  по видам долговых обязательств по состоянию на начало и конец  отчетного года?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  <w:r w:rsidRPr="00D91CF8">
              <w:rPr>
                <w:sz w:val="18"/>
                <w:szCs w:val="18"/>
              </w:rPr>
              <w:t xml:space="preserve">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бюджета; объем </w:t>
            </w:r>
            <w:r w:rsidRPr="006E16BF">
              <w:rPr>
                <w:sz w:val="18"/>
                <w:szCs w:val="18"/>
              </w:rPr>
              <w:t>расходов на поддержку целевой группы</w:t>
            </w:r>
            <w:r>
              <w:rPr>
                <w:sz w:val="18"/>
                <w:szCs w:val="18"/>
              </w:rPr>
              <w:t xml:space="preserve">; </w:t>
            </w:r>
            <w:r w:rsidRPr="006E16BF">
              <w:rPr>
                <w:sz w:val="18"/>
                <w:szCs w:val="18"/>
              </w:rPr>
              <w:t xml:space="preserve"> планируемы</w:t>
            </w:r>
            <w:r>
              <w:rPr>
                <w:sz w:val="18"/>
                <w:szCs w:val="18"/>
              </w:rPr>
              <w:t xml:space="preserve">е </w:t>
            </w:r>
            <w:r w:rsidRPr="006E16BF">
              <w:rPr>
                <w:sz w:val="18"/>
                <w:szCs w:val="18"/>
              </w:rPr>
              <w:t xml:space="preserve"> и фактически</w:t>
            </w:r>
            <w:r>
              <w:rPr>
                <w:sz w:val="18"/>
                <w:szCs w:val="18"/>
              </w:rPr>
              <w:t>е</w:t>
            </w:r>
            <w:r w:rsidRPr="006E16BF">
              <w:rPr>
                <w:sz w:val="18"/>
                <w:szCs w:val="18"/>
              </w:rPr>
              <w:t xml:space="preserve"> значения</w:t>
            </w:r>
            <w:r>
              <w:rPr>
                <w:sz w:val="18"/>
                <w:szCs w:val="18"/>
              </w:rPr>
              <w:t xml:space="preserve"> </w:t>
            </w:r>
            <w:r w:rsidRPr="006E16BF"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t xml:space="preserve">отчетный </w:t>
            </w:r>
            <w:r w:rsidRPr="006E16BF">
              <w:rPr>
                <w:sz w:val="18"/>
                <w:szCs w:val="18"/>
              </w:rPr>
              <w:t xml:space="preserve"> год?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379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7D331A" w:rsidRDefault="00EA7392" w:rsidP="00B71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7D331A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D331A" w:rsidRDefault="00EA7392" w:rsidP="00B71804">
            <w:pPr>
              <w:rPr>
                <w:sz w:val="18"/>
                <w:szCs w:val="18"/>
              </w:rPr>
            </w:pPr>
            <w:r w:rsidRPr="007D331A">
              <w:rPr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86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содержит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Нет, не содержит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F823D2" w:rsidTr="00B71804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8B45C3" w:rsidTr="00B71804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firstLineChars="200" w:firstLine="361"/>
              <w:jc w:val="right"/>
              <w:rPr>
                <w:b/>
                <w:color w:val="000000"/>
                <w:sz w:val="18"/>
                <w:szCs w:val="18"/>
              </w:rPr>
            </w:pPr>
            <w:r w:rsidRPr="00F823D2">
              <w:rPr>
                <w:b/>
                <w:color w:val="000000"/>
                <w:sz w:val="18"/>
                <w:szCs w:val="18"/>
              </w:rPr>
              <w:t>Итого баллов на II этапе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8B45C3" w:rsidRDefault="00EA7392" w:rsidP="00B71804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  <w:r w:rsidR="000F387D">
              <w:rPr>
                <w:b/>
                <w:color w:val="000000"/>
                <w:sz w:val="18"/>
                <w:szCs w:val="18"/>
              </w:rPr>
              <w:t>3</w:t>
            </w:r>
          </w:p>
        </w:tc>
      </w:tr>
    </w:tbl>
    <w:p w:rsidR="00EA7392" w:rsidRPr="00BF62D6" w:rsidRDefault="00EA7392" w:rsidP="00EA7392">
      <w:pPr>
        <w:pStyle w:val="1"/>
        <w:jc w:val="center"/>
        <w:rPr>
          <w:rFonts w:ascii="Times New Roman" w:hAnsi="Times New Roman" w:cs="Times New Roman"/>
          <w:caps/>
          <w:color w:val="auto"/>
        </w:rPr>
      </w:pPr>
      <w:bookmarkStart w:id="3" w:name="_Toc451447574"/>
      <w:r w:rsidRPr="00BF62D6">
        <w:rPr>
          <w:rFonts w:ascii="Times New Roman" w:hAnsi="Times New Roman" w:cs="Times New Roman"/>
          <w:color w:val="auto"/>
          <w:lang w:val="en-US"/>
        </w:rPr>
        <w:t>III</w:t>
      </w:r>
      <w:r w:rsidRPr="00BF62D6">
        <w:rPr>
          <w:rFonts w:ascii="Times New Roman" w:hAnsi="Times New Roman" w:cs="Times New Roman"/>
          <w:color w:val="auto"/>
        </w:rPr>
        <w:t xml:space="preserve"> ЭТАП – Исполнение бюджета и финансовый контроль</w:t>
      </w:r>
      <w:bookmarkEnd w:id="3"/>
    </w:p>
    <w:tbl>
      <w:tblPr>
        <w:tblW w:w="1530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567"/>
        <w:gridCol w:w="13892"/>
        <w:gridCol w:w="850"/>
      </w:tblGrid>
      <w:tr w:rsidR="00EA7392" w:rsidRPr="00676D8D" w:rsidTr="00B4725D">
        <w:trPr>
          <w:trHeight w:val="247"/>
          <w:tblHeader/>
        </w:trPr>
        <w:tc>
          <w:tcPr>
            <w:tcW w:w="567" w:type="dxa"/>
            <w:vMerge w:val="restart"/>
            <w:vAlign w:val="center"/>
          </w:tcPr>
          <w:p w:rsidR="00EA7392" w:rsidRPr="006101EA" w:rsidRDefault="00EA7392" w:rsidP="00B71804">
            <w:pPr>
              <w:keepNext/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101EA">
              <w:rPr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101EA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6101EA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6101EA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892" w:type="dxa"/>
            <w:vMerge w:val="restart"/>
            <w:vAlign w:val="center"/>
          </w:tcPr>
          <w:p w:rsidR="00EA7392" w:rsidRPr="006101EA" w:rsidRDefault="00EA7392" w:rsidP="00B71804">
            <w:pPr>
              <w:keepNext/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101EA">
              <w:rPr>
                <w:color w:val="000000"/>
                <w:sz w:val="18"/>
                <w:szCs w:val="18"/>
              </w:rPr>
              <w:t>Вопросы и варианты ответов</w:t>
            </w:r>
          </w:p>
        </w:tc>
        <w:tc>
          <w:tcPr>
            <w:tcW w:w="850" w:type="dxa"/>
            <w:vMerge w:val="restart"/>
            <w:vAlign w:val="center"/>
          </w:tcPr>
          <w:p w:rsidR="00EA7392" w:rsidRPr="006101EA" w:rsidRDefault="00EA7392" w:rsidP="00B71804">
            <w:pPr>
              <w:keepNext/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101EA">
              <w:rPr>
                <w:color w:val="000000"/>
                <w:sz w:val="18"/>
                <w:szCs w:val="18"/>
              </w:rPr>
              <w:t>Баллы</w:t>
            </w:r>
          </w:p>
        </w:tc>
      </w:tr>
      <w:tr w:rsidR="00EA7392" w:rsidRPr="00676D8D" w:rsidTr="00B4725D">
        <w:trPr>
          <w:trHeight w:val="464"/>
          <w:tblHeader/>
        </w:trPr>
        <w:tc>
          <w:tcPr>
            <w:tcW w:w="567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676D8D" w:rsidRDefault="00EA7392" w:rsidP="00B71804">
            <w:pPr>
              <w:keepNext/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676D8D" w:rsidRDefault="00EA7392" w:rsidP="00B71804">
            <w:pPr>
              <w:keepNext/>
              <w:spacing w:before="40" w:after="4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676D8D" w:rsidRDefault="00EA7392" w:rsidP="00B71804">
            <w:pPr>
              <w:keepNext/>
              <w:spacing w:before="40" w:after="40"/>
              <w:rPr>
                <w:color w:val="000000"/>
                <w:sz w:val="18"/>
                <w:szCs w:val="18"/>
              </w:rPr>
            </w:pP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b/>
                <w:bCs/>
                <w:color w:val="000000"/>
                <w:sz w:val="18"/>
                <w:szCs w:val="18"/>
              </w:rPr>
            </w:pPr>
            <w:r w:rsidRPr="00676D8D">
              <w:rPr>
                <w:b/>
                <w:bCs/>
                <w:color w:val="000000"/>
                <w:sz w:val="18"/>
                <w:szCs w:val="18"/>
              </w:rPr>
              <w:t xml:space="preserve">Внесение изменений в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решение </w:t>
            </w:r>
            <w:r w:rsidRPr="00676D8D">
              <w:rPr>
                <w:b/>
                <w:bCs/>
                <w:color w:val="000000"/>
                <w:sz w:val="18"/>
                <w:szCs w:val="18"/>
              </w:rPr>
              <w:t xml:space="preserve">о бюджете </w:t>
            </w:r>
          </w:p>
          <w:p w:rsidR="00EA7392" w:rsidRPr="00552974" w:rsidRDefault="00EA7392" w:rsidP="00B71804">
            <w:pPr>
              <w:spacing w:before="40" w:after="40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В данном разделе </w:t>
            </w:r>
            <w:r w:rsidRPr="005973DA">
              <w:rPr>
                <w:i/>
                <w:iCs/>
                <w:color w:val="000000"/>
                <w:sz w:val="18"/>
                <w:szCs w:val="18"/>
              </w:rPr>
              <w:t xml:space="preserve">оценивается открытость бюджетных данных, связанных с внесением изменений в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решение </w:t>
            </w:r>
            <w:r w:rsidRPr="005973DA">
              <w:rPr>
                <w:i/>
                <w:iCs/>
                <w:color w:val="000000"/>
                <w:sz w:val="18"/>
                <w:szCs w:val="18"/>
              </w:rPr>
              <w:t xml:space="preserve">о бюджете </w:t>
            </w:r>
            <w:r w:rsidRPr="005973DA">
              <w:rPr>
                <w:i/>
                <w:color w:val="000000"/>
                <w:sz w:val="18"/>
                <w:szCs w:val="18"/>
              </w:rPr>
              <w:t>муниципального образования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в текущем </w:t>
            </w:r>
            <w:r w:rsidRPr="005973DA">
              <w:rPr>
                <w:i/>
                <w:iCs/>
                <w:color w:val="000000"/>
                <w:sz w:val="18"/>
                <w:szCs w:val="18"/>
              </w:rPr>
              <w:t>год</w:t>
            </w:r>
            <w:r>
              <w:rPr>
                <w:i/>
                <w:iCs/>
                <w:color w:val="000000"/>
                <w:sz w:val="18"/>
                <w:szCs w:val="18"/>
              </w:rPr>
              <w:t>у</w:t>
            </w:r>
            <w:r w:rsidRPr="005973DA">
              <w:rPr>
                <w:i/>
                <w:iCs/>
                <w:color w:val="000000"/>
                <w:sz w:val="18"/>
                <w:szCs w:val="18"/>
              </w:rPr>
              <w:t>. В целях оценки показателей раздела оценивается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публикация проектов решений о внесении изменений в решение о бюджете и материалов к ним, принятых на момент проведения мониторинга.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0E0118">
              <w:rPr>
                <w:color w:val="000000"/>
                <w:sz w:val="18"/>
                <w:szCs w:val="18"/>
              </w:rPr>
              <w:t xml:space="preserve">Публикуются ли </w:t>
            </w:r>
            <w:r>
              <w:rPr>
                <w:color w:val="000000"/>
                <w:sz w:val="18"/>
                <w:szCs w:val="18"/>
              </w:rPr>
              <w:t xml:space="preserve">в открытом доступе </w:t>
            </w:r>
            <w:r w:rsidRPr="000E0118">
              <w:rPr>
                <w:color w:val="000000"/>
                <w:sz w:val="18"/>
                <w:szCs w:val="18"/>
              </w:rPr>
              <w:t xml:space="preserve">на портале </w:t>
            </w:r>
            <w:r>
              <w:rPr>
                <w:color w:val="000000"/>
                <w:sz w:val="18"/>
                <w:szCs w:val="18"/>
              </w:rPr>
              <w:t xml:space="preserve">(сайте) муниципального образования, предназначенном </w:t>
            </w:r>
            <w:r w:rsidRPr="000E0118">
              <w:rPr>
                <w:color w:val="000000"/>
                <w:sz w:val="18"/>
                <w:szCs w:val="18"/>
              </w:rPr>
              <w:t>для публикации информации о бюджетных данных, проекты</w:t>
            </w:r>
            <w:r>
              <w:rPr>
                <w:color w:val="000000"/>
                <w:sz w:val="18"/>
                <w:szCs w:val="18"/>
              </w:rPr>
              <w:t xml:space="preserve"> решений</w:t>
            </w:r>
            <w:r w:rsidRPr="000E0118">
              <w:rPr>
                <w:color w:val="000000"/>
                <w:sz w:val="18"/>
                <w:szCs w:val="18"/>
              </w:rPr>
              <w:t xml:space="preserve"> о внесении изменений в </w:t>
            </w:r>
            <w:r>
              <w:rPr>
                <w:color w:val="000000"/>
                <w:sz w:val="18"/>
                <w:szCs w:val="18"/>
              </w:rPr>
              <w:t xml:space="preserve">решение </w:t>
            </w:r>
            <w:r w:rsidRPr="000E0118">
              <w:rPr>
                <w:color w:val="000000"/>
                <w:sz w:val="18"/>
                <w:szCs w:val="18"/>
              </w:rPr>
              <w:t>о бюджете</w:t>
            </w:r>
            <w:r>
              <w:rPr>
                <w:color w:val="000000"/>
                <w:sz w:val="18"/>
                <w:szCs w:val="18"/>
              </w:rPr>
              <w:t xml:space="preserve">  в текущем году</w:t>
            </w:r>
            <w:r w:rsidRPr="000E0118">
              <w:rPr>
                <w:color w:val="000000"/>
                <w:sz w:val="18"/>
                <w:szCs w:val="18"/>
              </w:rPr>
              <w:t xml:space="preserve">?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Для оценки показателя требуется публикация или обеспечение доступа по ссылке с портала (сайта), предназначенного для публикации бюджетных данных, для всех проектов решений о внесении изменений в решение  о бюджете, принятых в </w:t>
            </w:r>
            <w:r w:rsidRPr="00C346F9">
              <w:rPr>
                <w:i/>
                <w:color w:val="000000"/>
                <w:sz w:val="18"/>
                <w:szCs w:val="18"/>
              </w:rPr>
              <w:t xml:space="preserve">муниципальном образовании </w:t>
            </w:r>
            <w:r w:rsidRPr="00C346F9">
              <w:rPr>
                <w:i/>
                <w:sz w:val="18"/>
                <w:szCs w:val="18"/>
              </w:rPr>
              <w:t>на момент проведения мониторинга. В случае</w:t>
            </w:r>
            <w:proofErr w:type="gramStart"/>
            <w:r w:rsidRPr="00C346F9">
              <w:rPr>
                <w:i/>
                <w:sz w:val="18"/>
                <w:szCs w:val="18"/>
              </w:rPr>
              <w:t>,</w:t>
            </w:r>
            <w:proofErr w:type="gramEnd"/>
            <w:r w:rsidRPr="00C346F9">
              <w:rPr>
                <w:i/>
                <w:sz w:val="18"/>
                <w:szCs w:val="18"/>
              </w:rPr>
              <w:t xml:space="preserve"> если на момент проведения мониторинга не опубликован хотя бы один проект решения из числа принятых или к нему не обеспечен</w:t>
            </w:r>
            <w:r>
              <w:rPr>
                <w:i/>
                <w:sz w:val="18"/>
                <w:szCs w:val="18"/>
              </w:rPr>
              <w:t xml:space="preserve"> доступ по ссылке с портала (сайта), предназначенного для публикации бюджетных данных, оценка показателя принимает значение 0 баллов. </w:t>
            </w:r>
            <w:r w:rsidRPr="00EE24C7">
              <w:rPr>
                <w:i/>
                <w:sz w:val="18"/>
                <w:szCs w:val="18"/>
              </w:rPr>
              <w:t>В случае</w:t>
            </w:r>
            <w:proofErr w:type="gramStart"/>
            <w:r w:rsidRPr="00EE24C7">
              <w:rPr>
                <w:i/>
                <w:sz w:val="18"/>
                <w:szCs w:val="18"/>
              </w:rPr>
              <w:t>,</w:t>
            </w:r>
            <w:proofErr w:type="gramEnd"/>
            <w:r w:rsidRPr="00EE24C7">
              <w:rPr>
                <w:i/>
                <w:sz w:val="18"/>
                <w:szCs w:val="18"/>
              </w:rPr>
              <w:t xml:space="preserve"> если внесение изменений в </w:t>
            </w:r>
            <w:r>
              <w:rPr>
                <w:i/>
                <w:sz w:val="18"/>
                <w:szCs w:val="18"/>
              </w:rPr>
              <w:t xml:space="preserve">решение </w:t>
            </w:r>
            <w:r w:rsidRPr="00EE24C7">
              <w:rPr>
                <w:i/>
                <w:sz w:val="18"/>
                <w:szCs w:val="18"/>
              </w:rPr>
              <w:t xml:space="preserve"> о бюджете </w:t>
            </w:r>
            <w:r>
              <w:rPr>
                <w:i/>
                <w:sz w:val="18"/>
                <w:szCs w:val="18"/>
              </w:rPr>
              <w:t xml:space="preserve">в текущем году </w:t>
            </w:r>
            <w:r w:rsidRPr="00EE24C7">
              <w:rPr>
                <w:i/>
                <w:sz w:val="18"/>
                <w:szCs w:val="18"/>
              </w:rPr>
              <w:t>на момент проведения мониторинга не осуществлялось, оценка показателя принимает значение 2 балла.</w:t>
            </w:r>
          </w:p>
          <w:p w:rsidR="00EA7392" w:rsidRPr="00836376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Проект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решения 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о внесении изменений в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решение 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о бюджете и материалы к нему должны быть опубликованы не позднее </w:t>
            </w:r>
            <w:r>
              <w:rPr>
                <w:i/>
                <w:iCs/>
                <w:color w:val="000000"/>
                <w:sz w:val="18"/>
                <w:szCs w:val="18"/>
              </w:rPr>
              <w:t>10 рабочих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 дней после внесения проекта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решения 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в </w:t>
            </w:r>
            <w:r>
              <w:rPr>
                <w:i/>
                <w:iCs/>
                <w:color w:val="000000"/>
                <w:sz w:val="18"/>
                <w:szCs w:val="18"/>
              </w:rPr>
              <w:t>представительный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 орган, и сохраняться, как минимум, до принятия </w:t>
            </w:r>
            <w:r>
              <w:rPr>
                <w:i/>
                <w:iCs/>
                <w:color w:val="000000"/>
                <w:sz w:val="18"/>
                <w:szCs w:val="18"/>
              </w:rPr>
              <w:t>представительным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 органом отчета об исполнении бюджета.</w:t>
            </w:r>
            <w:r w:rsidRPr="001E628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Да, публикуются</w:t>
            </w:r>
            <w:r w:rsidRPr="00676D8D">
              <w:rPr>
                <w:color w:val="000000"/>
                <w:sz w:val="18"/>
                <w:szCs w:val="18"/>
              </w:rPr>
              <w:t xml:space="preserve"> </w:t>
            </w:r>
            <w:r w:rsidRPr="00EE24C7">
              <w:rPr>
                <w:color w:val="000000"/>
                <w:sz w:val="18"/>
                <w:szCs w:val="18"/>
              </w:rPr>
              <w:t xml:space="preserve">или внесение изменений в </w:t>
            </w:r>
            <w:r>
              <w:rPr>
                <w:color w:val="000000"/>
                <w:sz w:val="18"/>
                <w:szCs w:val="18"/>
              </w:rPr>
              <w:t>решение</w:t>
            </w:r>
            <w:r w:rsidRPr="00EE24C7">
              <w:rPr>
                <w:color w:val="000000"/>
                <w:sz w:val="18"/>
                <w:szCs w:val="18"/>
              </w:rPr>
              <w:t xml:space="preserve"> о бюджете не осуществлялось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публикуются </w:t>
            </w:r>
            <w:r w:rsidRPr="00552974">
              <w:rPr>
                <w:color w:val="000000"/>
                <w:sz w:val="18"/>
                <w:szCs w:val="18"/>
              </w:rPr>
              <w:t xml:space="preserve">или </w:t>
            </w:r>
            <w:r>
              <w:rPr>
                <w:color w:val="000000"/>
                <w:sz w:val="18"/>
                <w:szCs w:val="18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Публикуются ли </w:t>
            </w:r>
            <w:r>
              <w:rPr>
                <w:color w:val="000000"/>
                <w:sz w:val="18"/>
                <w:szCs w:val="18"/>
              </w:rPr>
              <w:t xml:space="preserve">в </w:t>
            </w:r>
            <w:proofErr w:type="gramStart"/>
            <w:r>
              <w:rPr>
                <w:color w:val="000000"/>
                <w:sz w:val="18"/>
                <w:szCs w:val="18"/>
              </w:rPr>
              <w:t>составе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материалов к проектам решений  о внесении изменений в решение о бюджете  в текущем году пояснительные записки</w:t>
            </w:r>
            <w:r w:rsidRPr="00676D8D">
              <w:rPr>
                <w:color w:val="000000"/>
                <w:sz w:val="18"/>
                <w:szCs w:val="18"/>
              </w:rPr>
              <w:t>?</w:t>
            </w:r>
          </w:p>
          <w:p w:rsidR="00EA7392" w:rsidRDefault="00EA7392" w:rsidP="00B71804">
            <w:pPr>
              <w:spacing w:before="40" w:after="4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 целях оценки показателя учитываются пояснительные записки, опубликованные в пакете документов к проекту решения  о внесении изменений в решение  о бюджете. Если указанное требование не соблюдается, оценка показателя принимает значение 0 баллов.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Для оценки показателя требуется публикация пояснительных записок ко всем проектам решений о внесении изменений в решение о бюджете, принятым на момент проведения мониторинга</w:t>
            </w:r>
            <w:r w:rsidRPr="00987871">
              <w:rPr>
                <w:i/>
                <w:sz w:val="18"/>
                <w:szCs w:val="18"/>
              </w:rPr>
              <w:t xml:space="preserve">. </w:t>
            </w:r>
            <w:r>
              <w:rPr>
                <w:i/>
                <w:sz w:val="18"/>
                <w:szCs w:val="18"/>
              </w:rPr>
              <w:t>В случае</w:t>
            </w:r>
            <w:proofErr w:type="gramStart"/>
            <w:r>
              <w:rPr>
                <w:i/>
                <w:sz w:val="18"/>
                <w:szCs w:val="18"/>
              </w:rPr>
              <w:t>,</w:t>
            </w:r>
            <w:proofErr w:type="gramEnd"/>
            <w:r>
              <w:rPr>
                <w:i/>
                <w:sz w:val="18"/>
                <w:szCs w:val="18"/>
              </w:rPr>
              <w:t xml:space="preserve"> если на момент проведения мониторинга в составе материалов хотя бы к одному проекту решения о внесении изменений в решение  о бюджете из числа принятых пояснительная записка отсутствует, а также если не опубликован хотя бы один проект решения о внесении изменений в решение о бюджете из числа принятых или к нему не обеспечен доступ по ссылке с портала (сайта), предназначенного для публикации бюджетных данных, оценка показателя принимает значение 0 баллов. </w:t>
            </w:r>
            <w:r w:rsidRPr="00EE24C7">
              <w:rPr>
                <w:i/>
                <w:sz w:val="18"/>
                <w:szCs w:val="18"/>
              </w:rPr>
              <w:t>В случае</w:t>
            </w:r>
            <w:proofErr w:type="gramStart"/>
            <w:r w:rsidRPr="00EE24C7">
              <w:rPr>
                <w:i/>
                <w:sz w:val="18"/>
                <w:szCs w:val="18"/>
              </w:rPr>
              <w:t>,</w:t>
            </w:r>
            <w:proofErr w:type="gramEnd"/>
            <w:r w:rsidRPr="00EE24C7">
              <w:rPr>
                <w:i/>
                <w:sz w:val="18"/>
                <w:szCs w:val="18"/>
              </w:rPr>
              <w:t xml:space="preserve"> если внесение изменений в </w:t>
            </w:r>
            <w:r>
              <w:rPr>
                <w:i/>
                <w:sz w:val="18"/>
                <w:szCs w:val="18"/>
              </w:rPr>
              <w:t xml:space="preserve">решение </w:t>
            </w:r>
            <w:r w:rsidRPr="00EE24C7">
              <w:rPr>
                <w:i/>
                <w:sz w:val="18"/>
                <w:szCs w:val="18"/>
              </w:rPr>
              <w:t xml:space="preserve">о бюджете </w:t>
            </w:r>
            <w:r>
              <w:rPr>
                <w:i/>
                <w:sz w:val="18"/>
                <w:szCs w:val="18"/>
              </w:rPr>
              <w:t xml:space="preserve"> в текущем году</w:t>
            </w:r>
            <w:r w:rsidRPr="00EE24C7">
              <w:rPr>
                <w:i/>
                <w:sz w:val="18"/>
                <w:szCs w:val="18"/>
              </w:rPr>
              <w:t xml:space="preserve"> на момент проведения мониторинга не </w:t>
            </w:r>
            <w:r>
              <w:rPr>
                <w:i/>
                <w:sz w:val="18"/>
                <w:szCs w:val="18"/>
              </w:rPr>
              <w:t>о</w:t>
            </w:r>
            <w:r w:rsidRPr="00EE24C7">
              <w:rPr>
                <w:i/>
                <w:sz w:val="18"/>
                <w:szCs w:val="18"/>
              </w:rPr>
              <w:t>существлялось, оценка показателя принимает значение 2 балла.</w:t>
            </w:r>
          </w:p>
          <w:p w:rsidR="00EA7392" w:rsidRPr="005534B0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Проект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решения 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о внесении изменений в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решение 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о бюджете и материалы к нему должны быть опубликованы не позднее </w:t>
            </w:r>
            <w:r>
              <w:rPr>
                <w:i/>
                <w:iCs/>
                <w:color w:val="000000"/>
                <w:sz w:val="18"/>
                <w:szCs w:val="18"/>
              </w:rPr>
              <w:t>10 рабочих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 дней после внесения проекта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решения 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в </w:t>
            </w:r>
            <w:r>
              <w:rPr>
                <w:i/>
                <w:iCs/>
                <w:color w:val="000000"/>
                <w:sz w:val="18"/>
                <w:szCs w:val="18"/>
              </w:rPr>
              <w:t>представительный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  орган, и сохраняться, как минимум, до принятия </w:t>
            </w:r>
            <w:r>
              <w:rPr>
                <w:i/>
                <w:iCs/>
                <w:color w:val="000000"/>
                <w:sz w:val="18"/>
                <w:szCs w:val="18"/>
              </w:rPr>
              <w:t>представительным</w:t>
            </w:r>
            <w:r w:rsidRPr="003A656C">
              <w:rPr>
                <w:i/>
                <w:iCs/>
                <w:color w:val="000000"/>
                <w:sz w:val="18"/>
                <w:szCs w:val="18"/>
              </w:rPr>
              <w:t xml:space="preserve"> органом отчета об исполнении бюджета.</w:t>
            </w:r>
            <w:r w:rsidRPr="001E628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Да, </w:t>
            </w:r>
            <w:r>
              <w:rPr>
                <w:color w:val="000000"/>
                <w:sz w:val="18"/>
                <w:szCs w:val="18"/>
              </w:rPr>
              <w:t>публикуются</w:t>
            </w:r>
            <w:r w:rsidRPr="00676D8D">
              <w:rPr>
                <w:color w:val="000000"/>
                <w:sz w:val="18"/>
                <w:szCs w:val="18"/>
              </w:rPr>
              <w:t xml:space="preserve"> </w:t>
            </w:r>
            <w:r w:rsidRPr="00EE24C7">
              <w:rPr>
                <w:color w:val="000000"/>
                <w:sz w:val="18"/>
                <w:szCs w:val="18"/>
              </w:rPr>
              <w:t xml:space="preserve">или внесение изменений в </w:t>
            </w:r>
            <w:r>
              <w:rPr>
                <w:color w:val="000000"/>
                <w:sz w:val="18"/>
                <w:szCs w:val="18"/>
              </w:rPr>
              <w:t xml:space="preserve">решение </w:t>
            </w:r>
            <w:r w:rsidRPr="00EE24C7">
              <w:rPr>
                <w:color w:val="000000"/>
                <w:sz w:val="18"/>
                <w:szCs w:val="18"/>
              </w:rPr>
              <w:t>о бюджете не осуществлялось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публикуются </w:t>
            </w:r>
            <w:r w:rsidRPr="00552974">
              <w:rPr>
                <w:color w:val="000000"/>
                <w:sz w:val="18"/>
                <w:szCs w:val="18"/>
              </w:rPr>
              <w:t xml:space="preserve">или </w:t>
            </w:r>
            <w:r>
              <w:rPr>
                <w:color w:val="000000"/>
                <w:sz w:val="18"/>
                <w:szCs w:val="18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7.3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EE24C7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EE24C7">
              <w:rPr>
                <w:color w:val="000000"/>
                <w:sz w:val="18"/>
                <w:szCs w:val="18"/>
              </w:rPr>
              <w:t xml:space="preserve">Публикуются ли в открытом доступе на портале (сайте) </w:t>
            </w:r>
            <w:r>
              <w:rPr>
                <w:color w:val="000000"/>
                <w:sz w:val="18"/>
                <w:szCs w:val="18"/>
              </w:rPr>
              <w:t>муниципального образования</w:t>
            </w:r>
            <w:r w:rsidRPr="00EE24C7">
              <w:rPr>
                <w:color w:val="000000"/>
                <w:sz w:val="18"/>
                <w:szCs w:val="18"/>
              </w:rPr>
              <w:t xml:space="preserve">, предназначенном для публикации информации о бюджетных данных, </w:t>
            </w:r>
            <w:r>
              <w:rPr>
                <w:color w:val="000000"/>
                <w:sz w:val="18"/>
                <w:szCs w:val="18"/>
              </w:rPr>
              <w:t xml:space="preserve">решения </w:t>
            </w:r>
            <w:r w:rsidRPr="00EE24C7">
              <w:rPr>
                <w:color w:val="000000"/>
                <w:sz w:val="18"/>
                <w:szCs w:val="18"/>
              </w:rPr>
              <w:t xml:space="preserve">о внесении изменений в </w:t>
            </w:r>
            <w:r>
              <w:rPr>
                <w:color w:val="000000"/>
                <w:sz w:val="18"/>
                <w:szCs w:val="18"/>
              </w:rPr>
              <w:t xml:space="preserve">решение </w:t>
            </w:r>
            <w:r w:rsidRPr="00EE24C7">
              <w:rPr>
                <w:color w:val="000000"/>
                <w:sz w:val="18"/>
                <w:szCs w:val="18"/>
              </w:rPr>
              <w:t xml:space="preserve"> о бюджете </w:t>
            </w:r>
            <w:r>
              <w:rPr>
                <w:color w:val="000000"/>
                <w:sz w:val="18"/>
                <w:szCs w:val="18"/>
              </w:rPr>
              <w:t>в текущем году</w:t>
            </w:r>
            <w:r w:rsidRPr="00EE24C7">
              <w:rPr>
                <w:color w:val="000000"/>
                <w:sz w:val="18"/>
                <w:szCs w:val="18"/>
              </w:rPr>
              <w:t>?</w:t>
            </w:r>
          </w:p>
          <w:p w:rsidR="00EA7392" w:rsidRPr="00EE24C7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EE24C7">
              <w:rPr>
                <w:i/>
                <w:sz w:val="18"/>
                <w:szCs w:val="18"/>
              </w:rPr>
              <w:t xml:space="preserve">Для оценки показателя требуется публикация всех </w:t>
            </w:r>
            <w:r>
              <w:rPr>
                <w:i/>
                <w:sz w:val="18"/>
                <w:szCs w:val="18"/>
              </w:rPr>
              <w:t xml:space="preserve">решений </w:t>
            </w:r>
            <w:r w:rsidRPr="00EE24C7">
              <w:rPr>
                <w:i/>
                <w:sz w:val="18"/>
                <w:szCs w:val="18"/>
              </w:rPr>
              <w:t xml:space="preserve"> о внесении изменений в </w:t>
            </w:r>
            <w:r>
              <w:rPr>
                <w:i/>
                <w:sz w:val="18"/>
                <w:szCs w:val="18"/>
              </w:rPr>
              <w:t xml:space="preserve">решение </w:t>
            </w:r>
            <w:r w:rsidRPr="00EE24C7">
              <w:rPr>
                <w:i/>
                <w:sz w:val="18"/>
                <w:szCs w:val="18"/>
              </w:rPr>
              <w:t xml:space="preserve"> о бюджете, принятых на момент проведения мониторинга. В случае</w:t>
            </w:r>
            <w:proofErr w:type="gramStart"/>
            <w:r w:rsidRPr="00EE24C7">
              <w:rPr>
                <w:i/>
                <w:sz w:val="18"/>
                <w:szCs w:val="18"/>
              </w:rPr>
              <w:t>,</w:t>
            </w:r>
            <w:proofErr w:type="gramEnd"/>
            <w:r w:rsidRPr="00EE24C7">
              <w:rPr>
                <w:i/>
                <w:sz w:val="18"/>
                <w:szCs w:val="18"/>
              </w:rPr>
              <w:t xml:space="preserve"> если </w:t>
            </w:r>
            <w:r>
              <w:rPr>
                <w:i/>
                <w:sz w:val="18"/>
                <w:szCs w:val="18"/>
              </w:rPr>
              <w:t xml:space="preserve">на момент проведения мониторинга </w:t>
            </w:r>
            <w:r w:rsidRPr="00EE24C7">
              <w:rPr>
                <w:i/>
                <w:sz w:val="18"/>
                <w:szCs w:val="18"/>
              </w:rPr>
              <w:t>не опубликован</w:t>
            </w:r>
            <w:r>
              <w:rPr>
                <w:i/>
                <w:sz w:val="18"/>
                <w:szCs w:val="18"/>
              </w:rPr>
              <w:t>о</w:t>
            </w:r>
            <w:r w:rsidRPr="00EE24C7">
              <w:rPr>
                <w:i/>
                <w:sz w:val="18"/>
                <w:szCs w:val="18"/>
              </w:rPr>
              <w:t xml:space="preserve"> хотя бы од</w:t>
            </w:r>
            <w:r>
              <w:rPr>
                <w:i/>
                <w:sz w:val="18"/>
                <w:szCs w:val="18"/>
              </w:rPr>
              <w:t xml:space="preserve">но решение </w:t>
            </w:r>
            <w:r w:rsidRPr="00EE24C7">
              <w:rPr>
                <w:i/>
                <w:sz w:val="18"/>
                <w:szCs w:val="18"/>
              </w:rPr>
              <w:t xml:space="preserve">о внесении изменений в </w:t>
            </w:r>
            <w:r>
              <w:rPr>
                <w:i/>
                <w:sz w:val="18"/>
                <w:szCs w:val="18"/>
              </w:rPr>
              <w:t xml:space="preserve">решение </w:t>
            </w:r>
            <w:r w:rsidRPr="00EE24C7">
              <w:rPr>
                <w:i/>
                <w:sz w:val="18"/>
                <w:szCs w:val="18"/>
              </w:rPr>
              <w:t>о бюджете из числа принятых, оценка показателя принимает значение 0 баллов. В случае</w:t>
            </w:r>
            <w:proofErr w:type="gramStart"/>
            <w:r w:rsidRPr="00EE24C7">
              <w:rPr>
                <w:i/>
                <w:sz w:val="18"/>
                <w:szCs w:val="18"/>
              </w:rPr>
              <w:t>,</w:t>
            </w:r>
            <w:proofErr w:type="gramEnd"/>
            <w:r w:rsidRPr="00EE24C7">
              <w:rPr>
                <w:i/>
                <w:sz w:val="18"/>
                <w:szCs w:val="18"/>
              </w:rPr>
              <w:t xml:space="preserve"> если внесение изменений в </w:t>
            </w:r>
            <w:r>
              <w:rPr>
                <w:i/>
                <w:sz w:val="18"/>
                <w:szCs w:val="18"/>
              </w:rPr>
              <w:t xml:space="preserve">решение </w:t>
            </w:r>
            <w:r w:rsidRPr="00EE24C7">
              <w:rPr>
                <w:i/>
                <w:sz w:val="18"/>
                <w:szCs w:val="18"/>
              </w:rPr>
              <w:t xml:space="preserve">о бюджете </w:t>
            </w:r>
            <w:r>
              <w:rPr>
                <w:i/>
                <w:sz w:val="18"/>
                <w:szCs w:val="18"/>
              </w:rPr>
              <w:t>в текущем году</w:t>
            </w:r>
            <w:r w:rsidRPr="00EE24C7">
              <w:rPr>
                <w:i/>
                <w:sz w:val="18"/>
                <w:szCs w:val="18"/>
              </w:rPr>
              <w:t xml:space="preserve"> на момент проведения мониторинга не осуществлялось, оценка показателя принимает значение 2 балла.</w:t>
            </w:r>
          </w:p>
          <w:p w:rsidR="00EA7392" w:rsidRPr="00EE24C7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 xml:space="preserve">Решения </w:t>
            </w:r>
            <w:r w:rsidRPr="00EE24C7">
              <w:rPr>
                <w:i/>
                <w:iCs/>
                <w:color w:val="000000"/>
                <w:sz w:val="18"/>
                <w:szCs w:val="18"/>
              </w:rPr>
              <w:t xml:space="preserve">о внесении изменений в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решение </w:t>
            </w:r>
            <w:r w:rsidRPr="00EE24C7">
              <w:rPr>
                <w:i/>
                <w:iCs/>
                <w:color w:val="000000"/>
                <w:sz w:val="18"/>
                <w:szCs w:val="18"/>
              </w:rPr>
              <w:t xml:space="preserve">о бюджете должны быть опубликованы не позднее </w:t>
            </w: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  <w:r w:rsidRPr="00EE24C7">
              <w:rPr>
                <w:i/>
                <w:iCs/>
                <w:color w:val="000000"/>
                <w:sz w:val="18"/>
                <w:szCs w:val="18"/>
              </w:rPr>
              <w:t xml:space="preserve"> дней после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его </w:t>
            </w:r>
            <w:r w:rsidRPr="00EE24C7">
              <w:rPr>
                <w:i/>
                <w:iCs/>
                <w:color w:val="000000"/>
                <w:sz w:val="18"/>
                <w:szCs w:val="18"/>
              </w:rPr>
              <w:t xml:space="preserve">подписания и сохраняться, как минимум, до принятия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представительным </w:t>
            </w:r>
            <w:r w:rsidRPr="00EE24C7">
              <w:rPr>
                <w:i/>
                <w:iCs/>
                <w:color w:val="000000"/>
                <w:sz w:val="18"/>
                <w:szCs w:val="18"/>
              </w:rPr>
              <w:t>органом отчета об исполнении бюджета.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EE24C7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EE24C7">
              <w:rPr>
                <w:color w:val="000000"/>
                <w:sz w:val="18"/>
                <w:szCs w:val="18"/>
              </w:rPr>
              <w:t xml:space="preserve">Да, публикуются или внесение изменений в </w:t>
            </w:r>
            <w:r>
              <w:rPr>
                <w:color w:val="000000"/>
                <w:sz w:val="18"/>
                <w:szCs w:val="18"/>
              </w:rPr>
              <w:t>решение</w:t>
            </w:r>
            <w:r w:rsidRPr="00EE24C7">
              <w:rPr>
                <w:color w:val="000000"/>
                <w:sz w:val="18"/>
                <w:szCs w:val="18"/>
              </w:rPr>
              <w:t xml:space="preserve"> о бюджете не осуществлялось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EE24C7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публикуются </w:t>
            </w:r>
            <w:r w:rsidRPr="00552974">
              <w:rPr>
                <w:color w:val="000000"/>
                <w:sz w:val="18"/>
                <w:szCs w:val="18"/>
              </w:rPr>
              <w:t xml:space="preserve">или </w:t>
            </w:r>
            <w:r>
              <w:rPr>
                <w:color w:val="000000"/>
                <w:sz w:val="18"/>
                <w:szCs w:val="18"/>
              </w:rPr>
              <w:t>их публикация носит несистемный характер (публикуются в отдельных случаях)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EE24C7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EE24C7">
              <w:rPr>
                <w:color w:val="000000"/>
                <w:sz w:val="18"/>
                <w:szCs w:val="18"/>
              </w:rPr>
              <w:t xml:space="preserve">Публикуются ли </w:t>
            </w:r>
            <w:r>
              <w:rPr>
                <w:color w:val="000000"/>
                <w:sz w:val="18"/>
                <w:szCs w:val="18"/>
              </w:rPr>
              <w:t xml:space="preserve">в текущем году </w:t>
            </w:r>
            <w:r w:rsidRPr="00EE24C7">
              <w:rPr>
                <w:color w:val="000000"/>
                <w:sz w:val="18"/>
                <w:szCs w:val="18"/>
              </w:rPr>
              <w:t xml:space="preserve">в открытом доступе на портале (сайте) </w:t>
            </w:r>
            <w:r>
              <w:rPr>
                <w:color w:val="000000"/>
                <w:sz w:val="18"/>
                <w:szCs w:val="18"/>
              </w:rPr>
              <w:t>муниципального образования</w:t>
            </w:r>
            <w:r w:rsidRPr="00EE24C7">
              <w:rPr>
                <w:color w:val="000000"/>
                <w:sz w:val="18"/>
                <w:szCs w:val="18"/>
              </w:rPr>
              <w:t>, предназначенном для публикации информации о бюджетных данных, актуализированные версии</w:t>
            </w:r>
            <w:r>
              <w:rPr>
                <w:color w:val="000000"/>
                <w:sz w:val="18"/>
                <w:szCs w:val="18"/>
              </w:rPr>
              <w:t xml:space="preserve"> решения </w:t>
            </w:r>
            <w:r w:rsidRPr="00EE24C7">
              <w:rPr>
                <w:color w:val="000000"/>
                <w:sz w:val="18"/>
                <w:szCs w:val="18"/>
              </w:rPr>
              <w:t xml:space="preserve"> о бюджете с учетом внесенных изменений?</w:t>
            </w:r>
          </w:p>
          <w:p w:rsidR="00EA7392" w:rsidRPr="00EE24C7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EE24C7">
              <w:rPr>
                <w:i/>
                <w:color w:val="000000"/>
                <w:sz w:val="18"/>
                <w:szCs w:val="18"/>
              </w:rPr>
              <w:t xml:space="preserve">В целях оценки показателя учитывается публикация актуализированной </w:t>
            </w:r>
            <w:r w:rsidRPr="00CA7DE6">
              <w:rPr>
                <w:i/>
                <w:color w:val="000000"/>
                <w:sz w:val="18"/>
                <w:szCs w:val="18"/>
              </w:rPr>
              <w:t>версии решения о бюджете с учетом всех принятых на дату проведения мониторинга решени</w:t>
            </w:r>
            <w:r>
              <w:rPr>
                <w:i/>
                <w:color w:val="000000"/>
                <w:sz w:val="18"/>
                <w:szCs w:val="18"/>
              </w:rPr>
              <w:t>й</w:t>
            </w:r>
            <w:r w:rsidRPr="00CA7DE6">
              <w:rPr>
                <w:i/>
                <w:color w:val="000000"/>
                <w:sz w:val="18"/>
                <w:szCs w:val="18"/>
              </w:rPr>
              <w:t xml:space="preserve"> о внесении изменений в бюджет. </w:t>
            </w:r>
            <w:r w:rsidRPr="00CA7DE6">
              <w:rPr>
                <w:i/>
                <w:sz w:val="18"/>
                <w:szCs w:val="18"/>
              </w:rPr>
              <w:t>В случае</w:t>
            </w:r>
            <w:proofErr w:type="gramStart"/>
            <w:r w:rsidRPr="00CA7DE6">
              <w:rPr>
                <w:i/>
                <w:sz w:val="18"/>
                <w:szCs w:val="18"/>
              </w:rPr>
              <w:t>,</w:t>
            </w:r>
            <w:proofErr w:type="gramEnd"/>
            <w:r w:rsidRPr="00CA7DE6">
              <w:rPr>
                <w:i/>
                <w:sz w:val="18"/>
                <w:szCs w:val="18"/>
              </w:rPr>
              <w:t xml:space="preserve"> если внесение изменений в </w:t>
            </w:r>
            <w:r w:rsidRPr="00CA7DE6">
              <w:rPr>
                <w:i/>
                <w:color w:val="000000"/>
                <w:sz w:val="18"/>
                <w:szCs w:val="18"/>
              </w:rPr>
              <w:t xml:space="preserve">решение </w:t>
            </w:r>
            <w:r w:rsidRPr="00CA7DE6">
              <w:rPr>
                <w:i/>
                <w:sz w:val="18"/>
                <w:szCs w:val="18"/>
              </w:rPr>
              <w:t xml:space="preserve">о бюджете </w:t>
            </w:r>
            <w:r>
              <w:rPr>
                <w:i/>
                <w:sz w:val="18"/>
                <w:szCs w:val="18"/>
              </w:rPr>
              <w:t xml:space="preserve">в текущем году </w:t>
            </w:r>
            <w:r w:rsidRPr="00CA7DE6">
              <w:rPr>
                <w:i/>
                <w:sz w:val="18"/>
                <w:szCs w:val="18"/>
              </w:rPr>
              <w:t xml:space="preserve"> </w:t>
            </w:r>
            <w:r w:rsidRPr="00EE24C7">
              <w:rPr>
                <w:i/>
                <w:sz w:val="18"/>
                <w:szCs w:val="18"/>
              </w:rPr>
              <w:t xml:space="preserve"> на момент проведения мониторинга не осуществлялось, в целях оценки показателя учитывается публикация принятого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EE24C7">
              <w:rPr>
                <w:i/>
                <w:sz w:val="18"/>
                <w:szCs w:val="18"/>
              </w:rPr>
              <w:t xml:space="preserve">о бюджете на </w:t>
            </w:r>
            <w:r>
              <w:rPr>
                <w:i/>
                <w:sz w:val="18"/>
                <w:szCs w:val="18"/>
              </w:rPr>
              <w:t>текущий год.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EE24C7">
              <w:rPr>
                <w:i/>
                <w:color w:val="000000"/>
                <w:sz w:val="18"/>
                <w:szCs w:val="18"/>
              </w:rPr>
              <w:t xml:space="preserve">Учитывается публикация актуализированной версии </w:t>
            </w:r>
            <w:r w:rsidRPr="00CA7DE6">
              <w:rPr>
                <w:i/>
                <w:color w:val="000000"/>
                <w:sz w:val="18"/>
                <w:szCs w:val="18"/>
              </w:rPr>
              <w:t>решения о бюджете</w:t>
            </w:r>
            <w:r w:rsidRPr="00EE24C7"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 xml:space="preserve">в полном объеме, включая текстовую часть и все приложения к </w:t>
            </w:r>
            <w:r w:rsidRPr="00CA7DE6">
              <w:rPr>
                <w:i/>
                <w:color w:val="000000"/>
                <w:sz w:val="18"/>
                <w:szCs w:val="18"/>
              </w:rPr>
              <w:t>решению</w:t>
            </w:r>
            <w:r>
              <w:rPr>
                <w:i/>
                <w:color w:val="000000"/>
                <w:sz w:val="18"/>
                <w:szCs w:val="18"/>
              </w:rPr>
              <w:t xml:space="preserve">. </w:t>
            </w:r>
            <w:r>
              <w:rPr>
                <w:i/>
                <w:sz w:val="18"/>
                <w:szCs w:val="18"/>
              </w:rPr>
              <w:t>В случае</w:t>
            </w:r>
            <w:proofErr w:type="gramStart"/>
            <w:r>
              <w:rPr>
                <w:i/>
                <w:sz w:val="18"/>
                <w:szCs w:val="18"/>
              </w:rPr>
              <w:t>,</w:t>
            </w:r>
            <w:proofErr w:type="gramEnd"/>
            <w:r>
              <w:rPr>
                <w:i/>
                <w:sz w:val="18"/>
                <w:szCs w:val="18"/>
              </w:rPr>
              <w:t xml:space="preserve"> если указанное требование не выполняется (опубликованы отдельные </w:t>
            </w:r>
            <w:r w:rsidRPr="00CA7DE6">
              <w:rPr>
                <w:i/>
                <w:sz w:val="18"/>
                <w:szCs w:val="18"/>
              </w:rPr>
              <w:t xml:space="preserve">составляющие </w:t>
            </w:r>
            <w:r w:rsidRPr="00CA7DE6">
              <w:rPr>
                <w:i/>
                <w:color w:val="000000"/>
                <w:sz w:val="18"/>
                <w:szCs w:val="18"/>
              </w:rPr>
              <w:t>решения</w:t>
            </w:r>
            <w:r w:rsidRPr="00CA7DE6">
              <w:rPr>
                <w:i/>
                <w:sz w:val="18"/>
                <w:szCs w:val="18"/>
              </w:rPr>
              <w:t>),</w:t>
            </w:r>
            <w:r>
              <w:rPr>
                <w:i/>
                <w:sz w:val="18"/>
                <w:szCs w:val="18"/>
              </w:rPr>
              <w:t xml:space="preserve"> оценка показателя принимает значение 0 баллов.</w:t>
            </w:r>
          </w:p>
          <w:p w:rsidR="00EA7392" w:rsidRPr="00EE24C7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EE24C7">
              <w:rPr>
                <w:i/>
                <w:sz w:val="18"/>
                <w:szCs w:val="18"/>
              </w:rPr>
              <w:t xml:space="preserve">Для максимальной оценки показателя требуется публикация актуализированной версии </w:t>
            </w:r>
            <w:r w:rsidRPr="00CA7DE6">
              <w:rPr>
                <w:i/>
                <w:color w:val="000000"/>
                <w:sz w:val="18"/>
                <w:szCs w:val="18"/>
              </w:rPr>
              <w:t>решения</w:t>
            </w:r>
            <w:r w:rsidRPr="00CA7DE6">
              <w:rPr>
                <w:i/>
                <w:sz w:val="18"/>
                <w:szCs w:val="18"/>
              </w:rPr>
              <w:t xml:space="preserve"> </w:t>
            </w:r>
            <w:r w:rsidRPr="00EE24C7">
              <w:rPr>
                <w:i/>
                <w:sz w:val="18"/>
                <w:szCs w:val="18"/>
              </w:rPr>
              <w:t>в структурированном виде, с указанием полных или кратких наименований всех составляющих, характеризующих содержание соответствующего документа.</w:t>
            </w:r>
          </w:p>
          <w:p w:rsidR="00EA7392" w:rsidRPr="00EE24C7" w:rsidRDefault="00EA7392" w:rsidP="00B71804">
            <w:pPr>
              <w:spacing w:before="40" w:after="40"/>
              <w:rPr>
                <w:i/>
                <w:color w:val="000000"/>
                <w:sz w:val="18"/>
                <w:szCs w:val="18"/>
              </w:rPr>
            </w:pPr>
            <w:r w:rsidRPr="00EE24C7">
              <w:rPr>
                <w:i/>
                <w:iCs/>
                <w:color w:val="000000"/>
                <w:sz w:val="18"/>
                <w:szCs w:val="18"/>
              </w:rPr>
              <w:t xml:space="preserve">Актуализированная версия </w:t>
            </w:r>
            <w:r w:rsidRPr="00CA7DE6">
              <w:rPr>
                <w:i/>
                <w:color w:val="000000"/>
                <w:sz w:val="18"/>
                <w:szCs w:val="18"/>
              </w:rPr>
              <w:t xml:space="preserve">решения </w:t>
            </w:r>
            <w:r w:rsidRPr="00CA7DE6">
              <w:rPr>
                <w:i/>
                <w:iCs/>
                <w:color w:val="000000"/>
                <w:sz w:val="18"/>
                <w:szCs w:val="18"/>
              </w:rPr>
              <w:t>о бюджете</w:t>
            </w:r>
            <w:r w:rsidRPr="00EE24C7">
              <w:rPr>
                <w:i/>
                <w:iCs/>
                <w:color w:val="000000"/>
                <w:sz w:val="18"/>
                <w:szCs w:val="18"/>
              </w:rPr>
              <w:t xml:space="preserve"> должна быть опубликована в течение </w:t>
            </w:r>
            <w:r>
              <w:rPr>
                <w:i/>
                <w:iCs/>
                <w:color w:val="000000"/>
                <w:sz w:val="18"/>
                <w:szCs w:val="18"/>
              </w:rPr>
              <w:t>1-го месяца</w:t>
            </w:r>
            <w:r w:rsidRPr="00EE24C7">
              <w:rPr>
                <w:i/>
                <w:iCs/>
                <w:color w:val="000000"/>
                <w:sz w:val="18"/>
                <w:szCs w:val="18"/>
              </w:rPr>
              <w:t xml:space="preserve"> после подписания </w:t>
            </w:r>
            <w:r w:rsidRPr="00CA7DE6">
              <w:rPr>
                <w:i/>
                <w:color w:val="000000"/>
                <w:sz w:val="18"/>
                <w:szCs w:val="18"/>
              </w:rPr>
              <w:t>решения</w:t>
            </w:r>
            <w:r w:rsidRPr="00CA7DE6">
              <w:rPr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о внесении изменений </w:t>
            </w:r>
            <w:r w:rsidRPr="00CA7DE6">
              <w:rPr>
                <w:i/>
                <w:iCs/>
                <w:color w:val="000000"/>
                <w:sz w:val="18"/>
                <w:szCs w:val="18"/>
              </w:rPr>
              <w:t>и</w:t>
            </w:r>
            <w:r w:rsidRPr="00EE24C7">
              <w:rPr>
                <w:i/>
                <w:iCs/>
                <w:color w:val="000000"/>
                <w:sz w:val="18"/>
                <w:szCs w:val="18"/>
              </w:rPr>
              <w:t xml:space="preserve"> сохраняться, как минимум, до принятия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представительным </w:t>
            </w:r>
            <w:r w:rsidRPr="00EE24C7">
              <w:rPr>
                <w:i/>
                <w:iCs/>
                <w:color w:val="000000"/>
                <w:sz w:val="18"/>
                <w:szCs w:val="18"/>
              </w:rPr>
              <w:t xml:space="preserve"> органом отчета об исполнении бюджета. </w:t>
            </w:r>
            <w:r w:rsidRPr="00EE24C7">
              <w:rPr>
                <w:i/>
                <w:sz w:val="18"/>
                <w:szCs w:val="18"/>
              </w:rPr>
              <w:t>В случае</w:t>
            </w:r>
            <w:proofErr w:type="gramStart"/>
            <w:r w:rsidRPr="00EE24C7">
              <w:rPr>
                <w:i/>
                <w:sz w:val="18"/>
                <w:szCs w:val="18"/>
              </w:rPr>
              <w:t>,</w:t>
            </w:r>
            <w:proofErr w:type="gramEnd"/>
            <w:r w:rsidRPr="00EE24C7">
              <w:rPr>
                <w:i/>
                <w:sz w:val="18"/>
                <w:szCs w:val="18"/>
              </w:rPr>
              <w:t xml:space="preserve"> если на момент проведения мониторинга актуализированная версия</w:t>
            </w:r>
            <w:r w:rsidRPr="00CA7DE6">
              <w:rPr>
                <w:i/>
                <w:sz w:val="18"/>
                <w:szCs w:val="18"/>
              </w:rPr>
              <w:t xml:space="preserve"> </w:t>
            </w:r>
            <w:r w:rsidRPr="00CA7DE6">
              <w:rPr>
                <w:i/>
                <w:color w:val="000000"/>
                <w:sz w:val="18"/>
                <w:szCs w:val="18"/>
              </w:rPr>
              <w:t>решения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E24C7">
              <w:rPr>
                <w:i/>
                <w:sz w:val="18"/>
                <w:szCs w:val="18"/>
              </w:rPr>
              <w:t xml:space="preserve">о бюджете с учетом всех изменений, внесенных </w:t>
            </w:r>
            <w:r w:rsidRPr="00CA7DE6">
              <w:rPr>
                <w:i/>
                <w:sz w:val="18"/>
                <w:szCs w:val="18"/>
              </w:rPr>
              <w:t xml:space="preserve">в </w:t>
            </w:r>
            <w:r w:rsidRPr="00CA7DE6">
              <w:rPr>
                <w:i/>
                <w:color w:val="000000"/>
                <w:sz w:val="18"/>
                <w:szCs w:val="18"/>
              </w:rPr>
              <w:t>решение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E24C7">
              <w:rPr>
                <w:i/>
                <w:sz w:val="18"/>
                <w:szCs w:val="18"/>
              </w:rPr>
              <w:t xml:space="preserve"> о бюджете, не опубликована,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EE24C7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EE24C7">
              <w:rPr>
                <w:sz w:val="18"/>
                <w:szCs w:val="18"/>
              </w:rPr>
              <w:t xml:space="preserve">Да, опубликована актуализированная версия </w:t>
            </w:r>
            <w:r>
              <w:rPr>
                <w:color w:val="000000"/>
                <w:sz w:val="18"/>
                <w:szCs w:val="18"/>
              </w:rPr>
              <w:t>решения</w:t>
            </w:r>
            <w:r w:rsidRPr="00EE24C7">
              <w:rPr>
                <w:sz w:val="18"/>
                <w:szCs w:val="18"/>
              </w:rPr>
              <w:t xml:space="preserve"> о бюджете </w:t>
            </w:r>
            <w:r w:rsidRPr="00EE24C7">
              <w:rPr>
                <w:color w:val="000000"/>
                <w:sz w:val="18"/>
                <w:szCs w:val="18"/>
              </w:rPr>
              <w:t xml:space="preserve">с учетом всех принятых </w:t>
            </w:r>
            <w:r>
              <w:rPr>
                <w:color w:val="000000"/>
                <w:sz w:val="18"/>
                <w:szCs w:val="18"/>
              </w:rPr>
              <w:t>решений</w:t>
            </w:r>
            <w:r w:rsidRPr="00EE24C7">
              <w:rPr>
                <w:color w:val="000000"/>
                <w:sz w:val="18"/>
                <w:szCs w:val="18"/>
              </w:rPr>
              <w:t xml:space="preserve"> о внесении изменений в </w:t>
            </w:r>
            <w:r>
              <w:rPr>
                <w:color w:val="000000"/>
                <w:sz w:val="18"/>
                <w:szCs w:val="18"/>
              </w:rPr>
              <w:t xml:space="preserve">решение </w:t>
            </w:r>
            <w:r w:rsidRPr="00EE24C7">
              <w:rPr>
                <w:color w:val="000000"/>
                <w:sz w:val="18"/>
                <w:szCs w:val="18"/>
              </w:rPr>
              <w:t>о бюджете</w:t>
            </w:r>
            <w:r w:rsidRPr="00EE24C7">
              <w:rPr>
                <w:sz w:val="18"/>
                <w:szCs w:val="18"/>
              </w:rPr>
              <w:t xml:space="preserve"> в структурированном виде, с указанием полных или кратких наименований всех составляющих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EE24C7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EE24C7">
              <w:rPr>
                <w:sz w:val="18"/>
                <w:szCs w:val="18"/>
              </w:rPr>
              <w:t xml:space="preserve">Да, опубликована актуализированная версия </w:t>
            </w:r>
            <w:r>
              <w:rPr>
                <w:color w:val="000000"/>
                <w:sz w:val="18"/>
                <w:szCs w:val="18"/>
              </w:rPr>
              <w:t>решения</w:t>
            </w:r>
            <w:r w:rsidRPr="00EE24C7">
              <w:rPr>
                <w:sz w:val="18"/>
                <w:szCs w:val="18"/>
              </w:rPr>
              <w:t xml:space="preserve"> о бюджете </w:t>
            </w:r>
            <w:r w:rsidRPr="00EE24C7">
              <w:rPr>
                <w:color w:val="000000"/>
                <w:sz w:val="18"/>
                <w:szCs w:val="18"/>
              </w:rPr>
              <w:t>с учетом всех принятых</w:t>
            </w:r>
            <w:r>
              <w:rPr>
                <w:color w:val="000000"/>
                <w:sz w:val="18"/>
                <w:szCs w:val="18"/>
              </w:rPr>
              <w:t xml:space="preserve"> решений </w:t>
            </w:r>
            <w:r w:rsidRPr="00EE24C7">
              <w:rPr>
                <w:color w:val="000000"/>
                <w:sz w:val="18"/>
                <w:szCs w:val="18"/>
              </w:rPr>
              <w:t xml:space="preserve">о внесении изменений в </w:t>
            </w:r>
            <w:r>
              <w:rPr>
                <w:color w:val="000000"/>
                <w:sz w:val="18"/>
                <w:szCs w:val="18"/>
              </w:rPr>
              <w:t xml:space="preserve">решение </w:t>
            </w:r>
            <w:r w:rsidRPr="00EE24C7">
              <w:rPr>
                <w:color w:val="000000"/>
                <w:sz w:val="18"/>
                <w:szCs w:val="18"/>
              </w:rPr>
              <w:t>о бюджете,</w:t>
            </w:r>
            <w:r w:rsidRPr="00EE24C7">
              <w:rPr>
                <w:sz w:val="18"/>
                <w:szCs w:val="18"/>
              </w:rPr>
              <w:t xml:space="preserve"> но не в структурированном виде и (или) без указания полных или кратких наименований всех составляющих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EE24C7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EE24C7">
              <w:rPr>
                <w:color w:val="000000"/>
                <w:sz w:val="18"/>
                <w:szCs w:val="18"/>
              </w:rPr>
              <w:t xml:space="preserve">Нет, не публикуется или актуализация </w:t>
            </w:r>
            <w:r>
              <w:rPr>
                <w:color w:val="000000"/>
                <w:sz w:val="18"/>
                <w:szCs w:val="18"/>
              </w:rPr>
              <w:t>решения</w:t>
            </w:r>
            <w:r w:rsidRPr="00EE24C7">
              <w:rPr>
                <w:color w:val="000000"/>
                <w:sz w:val="18"/>
                <w:szCs w:val="18"/>
              </w:rPr>
              <w:t xml:space="preserve"> о бюджете носит несистемный характер (публикуются актуализированные версии </w:t>
            </w:r>
            <w:r>
              <w:rPr>
                <w:color w:val="000000"/>
                <w:sz w:val="18"/>
                <w:szCs w:val="18"/>
              </w:rPr>
              <w:t>решения</w:t>
            </w:r>
            <w:r w:rsidRPr="00EE24C7">
              <w:rPr>
                <w:color w:val="000000"/>
                <w:sz w:val="18"/>
                <w:szCs w:val="18"/>
              </w:rPr>
              <w:t xml:space="preserve"> о бюджете с учетом отдельных </w:t>
            </w:r>
            <w:r>
              <w:rPr>
                <w:color w:val="000000"/>
                <w:sz w:val="18"/>
                <w:szCs w:val="18"/>
              </w:rPr>
              <w:t>решений</w:t>
            </w:r>
            <w:r w:rsidRPr="00EE24C7">
              <w:rPr>
                <w:color w:val="000000"/>
                <w:sz w:val="18"/>
                <w:szCs w:val="18"/>
              </w:rPr>
              <w:t xml:space="preserve"> о внесении изменений в бюджет)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Промежуточная о</w:t>
            </w:r>
            <w:r w:rsidRPr="00753901">
              <w:rPr>
                <w:b/>
                <w:color w:val="000000"/>
                <w:sz w:val="18"/>
                <w:szCs w:val="18"/>
              </w:rPr>
              <w:t>тчет</w:t>
            </w:r>
            <w:r>
              <w:rPr>
                <w:b/>
                <w:color w:val="000000"/>
                <w:sz w:val="18"/>
                <w:szCs w:val="18"/>
              </w:rPr>
              <w:t>ность</w:t>
            </w:r>
            <w:r w:rsidRPr="00753901">
              <w:rPr>
                <w:b/>
                <w:color w:val="000000"/>
                <w:sz w:val="18"/>
                <w:szCs w:val="18"/>
              </w:rPr>
              <w:t xml:space="preserve"> об исполнении бюджета </w:t>
            </w:r>
            <w:r>
              <w:rPr>
                <w:b/>
                <w:color w:val="000000"/>
                <w:sz w:val="18"/>
                <w:szCs w:val="18"/>
              </w:rPr>
              <w:t>и аналитические данные</w:t>
            </w:r>
          </w:p>
          <w:p w:rsidR="00EA7392" w:rsidRDefault="00EA7392" w:rsidP="00B71804">
            <w:pPr>
              <w:autoSpaceDE w:val="0"/>
              <w:autoSpaceDN w:val="0"/>
              <w:adjustRightInd w:val="0"/>
              <w:spacing w:before="40" w:after="4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В качестве промежуточной отчетности об исполнении бюджета рассматривается квартальная отчетность. Доступность промежуточной отчетности, а также специально разрабатываемых аналитических данных, позволяет осуществлять мониторинг и </w:t>
            </w:r>
            <w:proofErr w:type="gramStart"/>
            <w:r>
              <w:rPr>
                <w:i/>
                <w:iCs/>
                <w:sz w:val="18"/>
                <w:szCs w:val="18"/>
              </w:rPr>
              <w:t>контроль за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исполнением бюджета в течение финансового года.</w:t>
            </w:r>
          </w:p>
          <w:p w:rsidR="00EA7392" w:rsidRDefault="00EA7392" w:rsidP="00B71804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В данном разделе оценивается публикация промежуточной отчетности (за первый квартал, полугодие, девять месяцев) об исполнении бюджета за текущий год,  а также аналитические данные. В целях оценки показателей раздела учитывается </w:t>
            </w:r>
            <w:r w:rsidRPr="00356C27">
              <w:rPr>
                <w:i/>
                <w:iCs/>
                <w:sz w:val="18"/>
                <w:szCs w:val="18"/>
              </w:rPr>
              <w:t xml:space="preserve">публикация сведений в открытом доступе </w:t>
            </w:r>
            <w:r w:rsidRPr="00356C27">
              <w:rPr>
                <w:i/>
                <w:color w:val="000000"/>
                <w:sz w:val="18"/>
                <w:szCs w:val="18"/>
              </w:rPr>
              <w:t xml:space="preserve">на портале (сайте) </w:t>
            </w:r>
            <w:r>
              <w:rPr>
                <w:i/>
                <w:color w:val="000000"/>
                <w:sz w:val="18"/>
                <w:szCs w:val="18"/>
              </w:rPr>
              <w:t>муниципального образования</w:t>
            </w:r>
            <w:r w:rsidRPr="00356C27">
              <w:rPr>
                <w:i/>
                <w:color w:val="000000"/>
                <w:sz w:val="18"/>
                <w:szCs w:val="18"/>
              </w:rPr>
              <w:t>, предназначенном для публикации информации о бюджетных данных</w:t>
            </w:r>
            <w:r>
              <w:rPr>
                <w:i/>
                <w:color w:val="000000"/>
                <w:sz w:val="18"/>
                <w:szCs w:val="18"/>
              </w:rPr>
              <w:t xml:space="preserve">. </w:t>
            </w:r>
          </w:p>
          <w:p w:rsidR="00EA7392" w:rsidRPr="00992EF8" w:rsidRDefault="00EA7392" w:rsidP="00B71804">
            <w:pPr>
              <w:autoSpaceDE w:val="0"/>
              <w:autoSpaceDN w:val="0"/>
              <w:adjustRightInd w:val="0"/>
              <w:spacing w:before="40" w:after="4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В целях оценки показателей раздела оценивается публикация отчетности или аналитических данных за все отчетные периоды, по которым на момент проведения мониторинга наступил срок публикации, указанный в комментариях к конкретным показателям.</w:t>
            </w:r>
            <w:r>
              <w:rPr>
                <w:i/>
                <w:sz w:val="18"/>
                <w:szCs w:val="18"/>
              </w:rPr>
              <w:t xml:space="preserve"> В случае</w:t>
            </w:r>
            <w:proofErr w:type="gramStart"/>
            <w:r>
              <w:rPr>
                <w:i/>
                <w:sz w:val="18"/>
                <w:szCs w:val="18"/>
              </w:rPr>
              <w:t>,</w:t>
            </w:r>
            <w:proofErr w:type="gramEnd"/>
            <w:r>
              <w:rPr>
                <w:i/>
                <w:sz w:val="18"/>
                <w:szCs w:val="18"/>
              </w:rPr>
              <w:t xml:space="preserve"> если хотя бы за один отчетный период, которые на момент проведения мониторинга завершены и по которым наступил срок публикации, сведения не опубликованы, оценка показателя принимает значение 0 баллов.</w:t>
            </w:r>
            <w:r w:rsidRPr="001E628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676D8D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55670C">
              <w:rPr>
                <w:color w:val="000000"/>
                <w:sz w:val="18"/>
                <w:szCs w:val="18"/>
              </w:rPr>
              <w:t xml:space="preserve">Публикуются ли отчеты об исполнении бюджета </w:t>
            </w:r>
            <w:r>
              <w:rPr>
                <w:color w:val="000000"/>
                <w:sz w:val="18"/>
                <w:szCs w:val="18"/>
              </w:rPr>
              <w:t xml:space="preserve">муниципального образования </w:t>
            </w:r>
            <w:r w:rsidRPr="0055670C">
              <w:rPr>
                <w:color w:val="000000"/>
                <w:sz w:val="18"/>
                <w:szCs w:val="18"/>
              </w:rPr>
              <w:t xml:space="preserve"> за первый квартал, полугодие, девять месяцев </w:t>
            </w:r>
            <w:r>
              <w:rPr>
                <w:color w:val="000000"/>
                <w:sz w:val="18"/>
                <w:szCs w:val="18"/>
              </w:rPr>
              <w:t xml:space="preserve">текущего </w:t>
            </w:r>
            <w:r w:rsidRPr="0055670C">
              <w:rPr>
                <w:color w:val="000000"/>
                <w:sz w:val="18"/>
                <w:szCs w:val="18"/>
              </w:rPr>
              <w:t xml:space="preserve"> года</w:t>
            </w:r>
            <w:r>
              <w:rPr>
                <w:color w:val="000000"/>
                <w:sz w:val="18"/>
                <w:szCs w:val="18"/>
              </w:rPr>
              <w:t>,</w:t>
            </w:r>
            <w:r w:rsidRPr="0055670C">
              <w:rPr>
                <w:color w:val="000000"/>
                <w:sz w:val="18"/>
                <w:szCs w:val="18"/>
              </w:rPr>
              <w:t xml:space="preserve"> утвержденные </w:t>
            </w:r>
            <w:r>
              <w:rPr>
                <w:color w:val="000000"/>
                <w:sz w:val="18"/>
                <w:szCs w:val="18"/>
              </w:rPr>
              <w:t>местной администрацией муниципального образования?</w:t>
            </w:r>
          </w:p>
          <w:p w:rsidR="00EA7392" w:rsidRPr="00B33DC3" w:rsidRDefault="00EA7392" w:rsidP="00B718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В целях оценки показателя учитываются официальные документы, </w:t>
            </w:r>
            <w:r w:rsidRPr="00B33DC3">
              <w:rPr>
                <w:i/>
                <w:color w:val="000000"/>
                <w:sz w:val="18"/>
                <w:szCs w:val="18"/>
              </w:rPr>
              <w:t xml:space="preserve">принятые </w:t>
            </w:r>
            <w:r w:rsidRPr="00B33DC3">
              <w:rPr>
                <w:i/>
                <w:sz w:val="18"/>
                <w:szCs w:val="18"/>
              </w:rPr>
              <w:t>местной администрацией</w:t>
            </w:r>
            <w:r>
              <w:rPr>
                <w:i/>
                <w:color w:val="000000"/>
                <w:sz w:val="18"/>
                <w:szCs w:val="18"/>
              </w:rPr>
              <w:t xml:space="preserve"> в соответствии с частью 5 </w:t>
            </w:r>
            <w:r w:rsidRPr="00676D8D">
              <w:rPr>
                <w:i/>
                <w:color w:val="000000"/>
                <w:sz w:val="18"/>
                <w:szCs w:val="18"/>
              </w:rPr>
              <w:t>статьи 264.2 Бюджетного кодекса РФ</w:t>
            </w:r>
            <w:r>
              <w:rPr>
                <w:i/>
                <w:color w:val="000000"/>
                <w:sz w:val="18"/>
                <w:szCs w:val="18"/>
              </w:rPr>
              <w:t>. Иные документы и материалы в целях оценки данного показателя не учитываются. Опубликованные сведения в обязательном порядке должны содержать: а) наименование, номер и дату правового акта, утверждающего отчет; б) должность, фамилию и инициалы лица, подписавшего правовой акт, утверждающий отчет.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Учитывается публикация отчетов со всеми приложениями; </w:t>
            </w:r>
            <w:r w:rsidRPr="00F823D2">
              <w:rPr>
                <w:i/>
                <w:sz w:val="18"/>
                <w:szCs w:val="18"/>
              </w:rPr>
              <w:t>публикация отдельных составляющих в целях оценки показателя не учитывается</w:t>
            </w:r>
            <w:r>
              <w:rPr>
                <w:i/>
                <w:sz w:val="18"/>
                <w:szCs w:val="18"/>
              </w:rPr>
              <w:t>.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Допускается публикация постановляющей части правового акта, утверждающего отчет, в графическом формате. </w:t>
            </w:r>
          </w:p>
          <w:p w:rsidR="00EA7392" w:rsidRPr="003A560D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Отчеты об исполнении бюджета  муниципального образования  за первый квартал, полугодие, девять месяцев текущего года, утвержденные </w:t>
            </w:r>
            <w:r w:rsidRPr="00B33DC3">
              <w:rPr>
                <w:i/>
                <w:sz w:val="18"/>
                <w:szCs w:val="18"/>
              </w:rPr>
              <w:t>местной администрацией</w:t>
            </w:r>
            <w:r>
              <w:rPr>
                <w:i/>
                <w:sz w:val="18"/>
                <w:szCs w:val="18"/>
              </w:rPr>
              <w:t>, должны быть опубликованы в течение 3-х месяцев после окончания отчетного периода и сохраняться, как минимум, до принятия решением об исполнении бюджета за</w:t>
            </w:r>
            <w:r w:rsidRPr="001654F2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соответствующий </w:t>
            </w:r>
            <w:r w:rsidRPr="001654F2">
              <w:rPr>
                <w:i/>
                <w:sz w:val="18"/>
                <w:szCs w:val="18"/>
              </w:rPr>
              <w:t xml:space="preserve"> год</w:t>
            </w:r>
            <w:r>
              <w:rPr>
                <w:i/>
                <w:sz w:val="18"/>
                <w:szCs w:val="18"/>
              </w:rPr>
              <w:t>.</w:t>
            </w:r>
            <w:r w:rsidRPr="001E628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6D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Да, опубликованы утвержденные </w:t>
            </w:r>
            <w:r>
              <w:rPr>
                <w:color w:val="000000"/>
                <w:sz w:val="18"/>
                <w:szCs w:val="18"/>
              </w:rPr>
              <w:t xml:space="preserve">местной администрацией муниципального образования </w:t>
            </w:r>
            <w:r w:rsidRPr="00676D8D">
              <w:rPr>
                <w:color w:val="000000"/>
                <w:sz w:val="18"/>
                <w:szCs w:val="18"/>
              </w:rPr>
              <w:t xml:space="preserve"> отчеты за все отчетные периоды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6D8D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color w:val="000000"/>
                <w:sz w:val="18"/>
                <w:szCs w:val="18"/>
              </w:rPr>
              <w:t>опубликованы</w:t>
            </w:r>
            <w:proofErr w:type="gramEnd"/>
            <w:r>
              <w:rPr>
                <w:color w:val="000000"/>
                <w:sz w:val="18"/>
                <w:szCs w:val="18"/>
              </w:rPr>
              <w:t>,</w:t>
            </w:r>
            <w:r w:rsidRPr="00676D8D">
              <w:rPr>
                <w:color w:val="000000"/>
                <w:sz w:val="18"/>
                <w:szCs w:val="18"/>
              </w:rPr>
              <w:t xml:space="preserve"> или публикуются нерегулярно</w:t>
            </w:r>
            <w:r>
              <w:rPr>
                <w:color w:val="000000"/>
                <w:sz w:val="18"/>
                <w:szCs w:val="18"/>
              </w:rPr>
              <w:t>,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722E73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192FCC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192FCC">
              <w:rPr>
                <w:color w:val="000000"/>
                <w:sz w:val="18"/>
                <w:szCs w:val="18"/>
              </w:rPr>
              <w:t xml:space="preserve">Публикуются ли </w:t>
            </w:r>
            <w:r>
              <w:rPr>
                <w:color w:val="000000"/>
                <w:sz w:val="18"/>
                <w:szCs w:val="18"/>
              </w:rPr>
              <w:t xml:space="preserve">ежеквартально </w:t>
            </w:r>
            <w:r w:rsidRPr="00192FCC">
              <w:rPr>
                <w:color w:val="000000"/>
                <w:sz w:val="18"/>
                <w:szCs w:val="18"/>
              </w:rPr>
              <w:t>сведения об исполнении бюджета</w:t>
            </w:r>
            <w:r>
              <w:rPr>
                <w:color w:val="000000"/>
                <w:sz w:val="18"/>
                <w:szCs w:val="18"/>
              </w:rPr>
              <w:t xml:space="preserve">  муниципального образования  по доходам </w:t>
            </w:r>
            <w:r w:rsidRPr="00192FCC">
              <w:rPr>
                <w:color w:val="000000"/>
                <w:sz w:val="18"/>
                <w:szCs w:val="18"/>
              </w:rPr>
              <w:t>в разрезе видов доходов в сравнении с запланированными значениями на соответствующий период (финансовый год)?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i/>
                <w:sz w:val="18"/>
                <w:szCs w:val="18"/>
              </w:rPr>
              <w:t xml:space="preserve"> Виды доходов, за исключением указанных, объем которых </w:t>
            </w:r>
            <w:r w:rsidRPr="00F823D2">
              <w:rPr>
                <w:i/>
                <w:sz w:val="18"/>
                <w:szCs w:val="18"/>
              </w:rPr>
              <w:t xml:space="preserve">составляет менее 10% от общего объема доходов бюджета, допускается </w:t>
            </w:r>
            <w:r>
              <w:rPr>
                <w:i/>
                <w:sz w:val="18"/>
                <w:szCs w:val="18"/>
              </w:rPr>
              <w:t>агрегировать</w:t>
            </w:r>
            <w:r w:rsidRPr="00F823D2">
              <w:rPr>
                <w:i/>
                <w:sz w:val="18"/>
                <w:szCs w:val="18"/>
              </w:rPr>
              <w:t xml:space="preserve"> в категорию «иные» в разрезе групп доходов. </w:t>
            </w:r>
            <w:r>
              <w:rPr>
                <w:i/>
                <w:sz w:val="18"/>
                <w:szCs w:val="18"/>
              </w:rPr>
              <w:t>Если указанные требования не выполняются, оценка показателя принимает значение 0 баллов.</w:t>
            </w:r>
          </w:p>
          <w:p w:rsidR="00EA7392" w:rsidRPr="003A560D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 решения об исполнении бюджета.</w:t>
            </w:r>
            <w:r w:rsidRPr="001E628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Да, опубликованы за все отчетные периоды по всем указанным видам доходов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Да, опубликованы за все отчетные периоды по отдельным видам доходов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color w:val="000000"/>
                <w:sz w:val="18"/>
                <w:szCs w:val="18"/>
              </w:rPr>
              <w:t>опубликованы</w:t>
            </w:r>
            <w:proofErr w:type="gramEnd"/>
            <w:r>
              <w:rPr>
                <w:color w:val="000000"/>
                <w:sz w:val="18"/>
                <w:szCs w:val="18"/>
              </w:rPr>
              <w:t>,</w:t>
            </w:r>
            <w:r w:rsidRPr="00676D8D">
              <w:rPr>
                <w:color w:val="000000"/>
                <w:sz w:val="18"/>
                <w:szCs w:val="18"/>
              </w:rPr>
              <w:t xml:space="preserve"> или публикуются нерегулярно</w:t>
            </w:r>
            <w:r>
              <w:rPr>
                <w:color w:val="000000"/>
                <w:sz w:val="18"/>
                <w:szCs w:val="18"/>
              </w:rPr>
              <w:t>,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722E73">
              <w:rPr>
                <w:color w:val="000000"/>
                <w:sz w:val="18"/>
                <w:szCs w:val="18"/>
              </w:rPr>
              <w:t>.3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55670C">
              <w:rPr>
                <w:color w:val="000000"/>
                <w:sz w:val="18"/>
                <w:szCs w:val="18"/>
              </w:rPr>
              <w:t xml:space="preserve">Публикуются ли </w:t>
            </w:r>
            <w:r>
              <w:rPr>
                <w:color w:val="000000"/>
                <w:sz w:val="18"/>
                <w:szCs w:val="18"/>
              </w:rPr>
              <w:t xml:space="preserve">ежеквартально сведения об исполнении бюджета муниципального образования по расходам в разрезе разделов и подразделов классификации расходов </w:t>
            </w:r>
            <w:r w:rsidRPr="00192FCC">
              <w:rPr>
                <w:color w:val="000000"/>
                <w:sz w:val="18"/>
                <w:szCs w:val="18"/>
              </w:rPr>
              <w:t>в сравнении с запланированными значениями на соответствующий период (финансовый год)?</w:t>
            </w:r>
          </w:p>
          <w:p w:rsidR="00EA7392" w:rsidRPr="003A560D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 решения об исполнении бюджета.</w:t>
            </w:r>
            <w:r w:rsidRPr="001E628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Да, опубликованы за все отчетные периоды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color w:val="000000"/>
                <w:sz w:val="18"/>
                <w:szCs w:val="18"/>
              </w:rPr>
              <w:t>опубликованы</w:t>
            </w:r>
            <w:proofErr w:type="gramEnd"/>
            <w:r>
              <w:rPr>
                <w:color w:val="000000"/>
                <w:sz w:val="18"/>
                <w:szCs w:val="18"/>
              </w:rPr>
              <w:t>,</w:t>
            </w:r>
            <w:r w:rsidRPr="00676D8D">
              <w:rPr>
                <w:color w:val="000000"/>
                <w:sz w:val="18"/>
                <w:szCs w:val="18"/>
              </w:rPr>
              <w:t xml:space="preserve"> или публикуются нерегулярно</w:t>
            </w:r>
            <w:r>
              <w:rPr>
                <w:color w:val="000000"/>
                <w:sz w:val="18"/>
                <w:szCs w:val="18"/>
              </w:rPr>
              <w:t>,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  <w:r w:rsidRPr="00722E73">
              <w:rPr>
                <w:color w:val="000000"/>
                <w:sz w:val="18"/>
                <w:szCs w:val="18"/>
              </w:rPr>
              <w:t>.4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 w:rsidRPr="0055670C">
              <w:rPr>
                <w:color w:val="000000"/>
                <w:sz w:val="18"/>
                <w:szCs w:val="18"/>
              </w:rPr>
              <w:t xml:space="preserve">Публикуются ли </w:t>
            </w:r>
            <w:r>
              <w:rPr>
                <w:color w:val="000000"/>
                <w:sz w:val="18"/>
                <w:szCs w:val="18"/>
              </w:rPr>
              <w:t xml:space="preserve">ежеквартально сведения об исполнении бюджета муниципального образования по расходам в разрезе муниципальных программ </w:t>
            </w:r>
            <w:r w:rsidRPr="00192FCC">
              <w:rPr>
                <w:color w:val="000000"/>
                <w:sz w:val="18"/>
                <w:szCs w:val="18"/>
              </w:rPr>
              <w:t>в сравнении с запланированными значениями на соответствующий период (финансовый год)?</w:t>
            </w:r>
          </w:p>
          <w:p w:rsidR="00EA7392" w:rsidRPr="003A560D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 об исполнении бюджета.</w:t>
            </w:r>
            <w:r w:rsidRPr="001E628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Да, опубликованы за все отчетные периоды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color w:val="000000"/>
                <w:sz w:val="18"/>
                <w:szCs w:val="18"/>
              </w:rPr>
              <w:t>опубликованы</w:t>
            </w:r>
            <w:proofErr w:type="gramEnd"/>
            <w:r>
              <w:rPr>
                <w:color w:val="000000"/>
                <w:sz w:val="18"/>
                <w:szCs w:val="18"/>
              </w:rPr>
              <w:t>,</w:t>
            </w:r>
            <w:r w:rsidRPr="00676D8D">
              <w:rPr>
                <w:color w:val="000000"/>
                <w:sz w:val="18"/>
                <w:szCs w:val="18"/>
              </w:rPr>
              <w:t xml:space="preserve"> или публикуются нерегулярно</w:t>
            </w:r>
            <w:r>
              <w:rPr>
                <w:color w:val="000000"/>
                <w:sz w:val="18"/>
                <w:szCs w:val="18"/>
              </w:rPr>
              <w:t>,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051A20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51A20">
              <w:rPr>
                <w:sz w:val="18"/>
                <w:szCs w:val="18"/>
              </w:rPr>
              <w:t>.5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051A20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051A20">
              <w:rPr>
                <w:sz w:val="18"/>
                <w:szCs w:val="18"/>
              </w:rPr>
              <w:t xml:space="preserve">Публикуются ли ежеквартально сведения об объеме </w:t>
            </w:r>
            <w:r>
              <w:rPr>
                <w:sz w:val="18"/>
                <w:szCs w:val="18"/>
              </w:rPr>
              <w:t>муниципального</w:t>
            </w:r>
            <w:r w:rsidRPr="00051A20">
              <w:rPr>
                <w:sz w:val="18"/>
                <w:szCs w:val="18"/>
              </w:rPr>
              <w:t xml:space="preserve"> долга </w:t>
            </w:r>
            <w:r>
              <w:rPr>
                <w:sz w:val="18"/>
                <w:szCs w:val="18"/>
              </w:rPr>
              <w:t>муниципального образования</w:t>
            </w:r>
            <w:r w:rsidRPr="00051A20">
              <w:rPr>
                <w:sz w:val="18"/>
                <w:szCs w:val="18"/>
              </w:rPr>
              <w:t xml:space="preserve"> на начало </w:t>
            </w:r>
            <w:r>
              <w:rPr>
                <w:sz w:val="18"/>
                <w:szCs w:val="18"/>
              </w:rPr>
              <w:t xml:space="preserve">текущего года </w:t>
            </w:r>
            <w:r w:rsidRPr="00051A20">
              <w:rPr>
                <w:sz w:val="18"/>
                <w:szCs w:val="18"/>
              </w:rPr>
              <w:t>и на конец отчетного периода?</w:t>
            </w:r>
          </w:p>
          <w:p w:rsidR="00EA7392" w:rsidRPr="00051A20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051A20">
              <w:rPr>
                <w:i/>
                <w:sz w:val="18"/>
                <w:szCs w:val="18"/>
              </w:rPr>
              <w:t xml:space="preserve">Для максимальной оценки показателя требуется публикация сведений об объеме </w:t>
            </w:r>
            <w:r>
              <w:rPr>
                <w:i/>
                <w:sz w:val="18"/>
                <w:szCs w:val="18"/>
              </w:rPr>
              <w:t>муниципаль</w:t>
            </w:r>
            <w:r w:rsidRPr="00051A20">
              <w:rPr>
                <w:i/>
                <w:sz w:val="18"/>
                <w:szCs w:val="18"/>
              </w:rPr>
              <w:t>ного долга по видам долговых обязательств или по видам заимствований.</w:t>
            </w:r>
          </w:p>
          <w:p w:rsidR="00EA7392" w:rsidRPr="00051A20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051A20">
              <w:rPr>
                <w:i/>
                <w:sz w:val="18"/>
                <w:szCs w:val="18"/>
              </w:rPr>
              <w:t xml:space="preserve">Указанные сведения должны быть опубликованы в течение 1-го месяца после окончания отчетного периода и сохраняться, как минимум, до принятия </w:t>
            </w:r>
            <w:r>
              <w:rPr>
                <w:i/>
                <w:sz w:val="18"/>
                <w:szCs w:val="18"/>
              </w:rPr>
              <w:t>решения</w:t>
            </w:r>
            <w:r w:rsidRPr="00051A20">
              <w:rPr>
                <w:i/>
                <w:sz w:val="18"/>
                <w:szCs w:val="18"/>
              </w:rPr>
              <w:t xml:space="preserve"> об исполнении бюджета.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051A20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Да, опубликованы за все отчетные периоды, в том числе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Да, опубликованы за все отчетные периоды, но не содержат сведений по видам долговых обязательств или по видам заимствований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color w:val="000000"/>
                <w:sz w:val="18"/>
                <w:szCs w:val="18"/>
              </w:rPr>
              <w:t>опубликованы</w:t>
            </w:r>
            <w:proofErr w:type="gramEnd"/>
            <w:r>
              <w:rPr>
                <w:color w:val="000000"/>
                <w:sz w:val="18"/>
                <w:szCs w:val="18"/>
              </w:rPr>
              <w:t>,</w:t>
            </w:r>
            <w:r w:rsidRPr="00676D8D">
              <w:rPr>
                <w:color w:val="000000"/>
                <w:sz w:val="18"/>
                <w:szCs w:val="18"/>
              </w:rPr>
              <w:t xml:space="preserve"> или публикуются нерегулярно</w:t>
            </w:r>
            <w:r>
              <w:rPr>
                <w:color w:val="000000"/>
                <w:sz w:val="18"/>
                <w:szCs w:val="18"/>
              </w:rPr>
              <w:t>,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8.6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Публикуются ли ежеквартально аналитические данные о поступлении доходов в бюджет муниципального образования по видам доходов за отчетный период текущего года в сравнении с соответствующим периодом прошлого года?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>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i/>
                <w:sz w:val="18"/>
                <w:szCs w:val="18"/>
              </w:rPr>
              <w:t xml:space="preserve"> Виды доходов, за исключением указанных, объем которых </w:t>
            </w:r>
            <w:r w:rsidRPr="00F823D2">
              <w:rPr>
                <w:i/>
                <w:sz w:val="18"/>
                <w:szCs w:val="18"/>
              </w:rPr>
              <w:t xml:space="preserve">составляет менее 10% от общего объема доходов бюджета, допускается </w:t>
            </w:r>
            <w:r>
              <w:rPr>
                <w:i/>
                <w:sz w:val="18"/>
                <w:szCs w:val="18"/>
              </w:rPr>
              <w:t>агрегировать</w:t>
            </w:r>
            <w:r w:rsidRPr="00F823D2">
              <w:rPr>
                <w:i/>
                <w:sz w:val="18"/>
                <w:szCs w:val="18"/>
              </w:rPr>
              <w:t xml:space="preserve"> в категорию «иные» в разрезе групп доходов. </w:t>
            </w:r>
            <w:r>
              <w:rPr>
                <w:i/>
                <w:sz w:val="18"/>
                <w:szCs w:val="18"/>
              </w:rPr>
              <w:t>Если указанные требования не выполняются, оценка показателя принимает значение 0 баллов.</w:t>
            </w:r>
          </w:p>
          <w:p w:rsidR="00EA7392" w:rsidRPr="003A560D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об исполнении бюджета.</w:t>
            </w:r>
            <w:r w:rsidRPr="001E628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Да, опубликованы за все отчетные периоды по всем указанным видам доходов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Да, опубликованы за все отчетные периоды по отдельным видам доходов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color w:val="000000"/>
                <w:sz w:val="18"/>
                <w:szCs w:val="18"/>
              </w:rPr>
              <w:t>опубликованы</w:t>
            </w:r>
            <w:proofErr w:type="gramEnd"/>
            <w:r>
              <w:rPr>
                <w:color w:val="000000"/>
                <w:sz w:val="18"/>
                <w:szCs w:val="18"/>
              </w:rPr>
              <w:t>,</w:t>
            </w:r>
            <w:r w:rsidRPr="00676D8D">
              <w:rPr>
                <w:color w:val="000000"/>
                <w:sz w:val="18"/>
                <w:szCs w:val="18"/>
              </w:rPr>
              <w:t xml:space="preserve"> или публикуются нерегулярно</w:t>
            </w:r>
            <w:r>
              <w:rPr>
                <w:color w:val="000000"/>
                <w:sz w:val="18"/>
                <w:szCs w:val="18"/>
              </w:rPr>
              <w:t>,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Публикуются ли ежеквартально аналитические данные о расходах бюджета муниципального образования по разделам и подразделам классификации расходов бюджетов за отчетный период текущего года в сравнении с соответствующим периодом прошлого года?</w:t>
            </w:r>
          </w:p>
          <w:p w:rsidR="00EA7392" w:rsidRPr="003A560D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об исполнении бюджета.</w:t>
            </w:r>
            <w:r w:rsidRPr="001E628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Да, опубликованы за все отчетные периоды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color w:val="000000"/>
                <w:sz w:val="18"/>
                <w:szCs w:val="18"/>
              </w:rPr>
              <w:t>опубликованы</w:t>
            </w:r>
            <w:proofErr w:type="gramEnd"/>
            <w:r>
              <w:rPr>
                <w:color w:val="000000"/>
                <w:sz w:val="18"/>
                <w:szCs w:val="18"/>
              </w:rPr>
              <w:t>,</w:t>
            </w:r>
            <w:r w:rsidRPr="00676D8D">
              <w:rPr>
                <w:color w:val="000000"/>
                <w:sz w:val="18"/>
                <w:szCs w:val="18"/>
              </w:rPr>
              <w:t xml:space="preserve"> или публикуются нерегулярно</w:t>
            </w:r>
            <w:r>
              <w:rPr>
                <w:color w:val="000000"/>
                <w:sz w:val="18"/>
                <w:szCs w:val="18"/>
              </w:rPr>
              <w:t>,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Публикуются ли ежеквартально аналитические данные о расходах бюджета муниципального образования по муниципальным программам за отчетный период текущего года в сравнении с соответствующим периодом прошлого года?</w:t>
            </w:r>
          </w:p>
          <w:p w:rsidR="00EA7392" w:rsidRPr="003A560D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Указанные сведения должны быть опубликованы в течение 1-го месяца после окончания отчетного периода и сохраняться, как минимум, до принятия решения  об исполнении бюджета.</w:t>
            </w:r>
            <w:r w:rsidRPr="001E628C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Да, опубликованы за все отчетные периоды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722E73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color w:val="000000"/>
                <w:sz w:val="18"/>
                <w:szCs w:val="18"/>
              </w:rPr>
              <w:t>опубликованы</w:t>
            </w:r>
            <w:proofErr w:type="gramEnd"/>
            <w:r>
              <w:rPr>
                <w:color w:val="000000"/>
                <w:sz w:val="18"/>
                <w:szCs w:val="18"/>
              </w:rPr>
              <w:t>,</w:t>
            </w:r>
            <w:r w:rsidRPr="00676D8D">
              <w:rPr>
                <w:color w:val="000000"/>
                <w:sz w:val="18"/>
                <w:szCs w:val="18"/>
              </w:rPr>
              <w:t xml:space="preserve"> или публикуются нерегулярно</w:t>
            </w:r>
            <w:r>
              <w:rPr>
                <w:color w:val="000000"/>
                <w:sz w:val="18"/>
                <w:szCs w:val="18"/>
              </w:rPr>
              <w:t>, или не отвечают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676D8D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E542DB" w:rsidRDefault="00EA7392" w:rsidP="00B71804">
            <w:pPr>
              <w:spacing w:before="40" w:after="40"/>
              <w:rPr>
                <w:b/>
                <w:i/>
                <w:color w:val="000000"/>
                <w:sz w:val="18"/>
                <w:szCs w:val="18"/>
              </w:rPr>
            </w:pPr>
            <w:r w:rsidRPr="00E542DB">
              <w:rPr>
                <w:b/>
                <w:i/>
                <w:color w:val="000000"/>
                <w:sz w:val="18"/>
                <w:szCs w:val="18"/>
              </w:rPr>
              <w:t>Финансовый контроль</w:t>
            </w:r>
          </w:p>
          <w:p w:rsidR="00EA7392" w:rsidRPr="00557A1D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DB4026">
              <w:rPr>
                <w:i/>
                <w:sz w:val="18"/>
                <w:szCs w:val="18"/>
              </w:rPr>
              <w:t xml:space="preserve">В целях оценки показателей раздела учитываются сведения, опубликованные в открытом доступе на портале (сайте) органа внешнего </w:t>
            </w:r>
            <w:r>
              <w:rPr>
                <w:i/>
                <w:sz w:val="18"/>
                <w:szCs w:val="18"/>
              </w:rPr>
              <w:t xml:space="preserve">муниципального </w:t>
            </w:r>
            <w:r w:rsidRPr="00DB4026">
              <w:rPr>
                <w:i/>
                <w:sz w:val="18"/>
                <w:szCs w:val="18"/>
              </w:rPr>
              <w:t xml:space="preserve"> финансового контроля </w:t>
            </w:r>
            <w:r>
              <w:rPr>
                <w:i/>
                <w:sz w:val="18"/>
                <w:szCs w:val="18"/>
              </w:rPr>
              <w:t>муниципального образования</w:t>
            </w:r>
            <w:r w:rsidRPr="00DB4026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4806DD" w:rsidRDefault="00EA7392" w:rsidP="00B71804">
            <w:pPr>
              <w:spacing w:before="40" w:after="4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676D8D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676D8D">
              <w:rPr>
                <w:sz w:val="18"/>
                <w:szCs w:val="18"/>
              </w:rPr>
              <w:t xml:space="preserve">Опубликован ли </w:t>
            </w:r>
            <w:r>
              <w:rPr>
                <w:sz w:val="18"/>
                <w:szCs w:val="18"/>
              </w:rPr>
              <w:t xml:space="preserve">утвержденный </w:t>
            </w:r>
            <w:r w:rsidRPr="00676D8D">
              <w:rPr>
                <w:sz w:val="18"/>
                <w:szCs w:val="18"/>
              </w:rPr>
              <w:t xml:space="preserve">план контрольных мероприятий органа внешнего </w:t>
            </w:r>
            <w:r>
              <w:rPr>
                <w:sz w:val="18"/>
                <w:szCs w:val="18"/>
              </w:rPr>
              <w:t xml:space="preserve">муниципального  </w:t>
            </w:r>
            <w:r w:rsidRPr="00676D8D">
              <w:rPr>
                <w:sz w:val="18"/>
                <w:szCs w:val="18"/>
              </w:rPr>
              <w:t>финансового контроля</w:t>
            </w:r>
            <w:r>
              <w:rPr>
                <w:sz w:val="18"/>
                <w:szCs w:val="18"/>
              </w:rPr>
              <w:t xml:space="preserve"> муниципального образования на текущий </w:t>
            </w:r>
            <w:r w:rsidRPr="00676D8D">
              <w:rPr>
                <w:sz w:val="18"/>
                <w:szCs w:val="18"/>
              </w:rPr>
              <w:t>год</w:t>
            </w:r>
            <w:r>
              <w:rPr>
                <w:sz w:val="18"/>
                <w:szCs w:val="18"/>
              </w:rPr>
              <w:t>?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486D66">
              <w:rPr>
                <w:i/>
                <w:sz w:val="18"/>
                <w:szCs w:val="18"/>
              </w:rPr>
              <w:t xml:space="preserve">В </w:t>
            </w:r>
            <w:r>
              <w:rPr>
                <w:i/>
                <w:sz w:val="18"/>
                <w:szCs w:val="18"/>
              </w:rPr>
              <w:t>целях оценки показателя учитываю</w:t>
            </w:r>
            <w:r w:rsidRPr="00486D66">
              <w:rPr>
                <w:i/>
                <w:sz w:val="18"/>
                <w:szCs w:val="18"/>
              </w:rPr>
              <w:t xml:space="preserve">тся </w:t>
            </w:r>
            <w:r>
              <w:rPr>
                <w:i/>
                <w:sz w:val="18"/>
                <w:szCs w:val="18"/>
              </w:rPr>
              <w:t>планы контрольных мероприятий, удовлетворяющие следующим требованиям:</w:t>
            </w:r>
          </w:p>
          <w:p w:rsidR="00EA7392" w:rsidRDefault="00EA7392" w:rsidP="00585E44">
            <w:pPr>
              <w:numPr>
                <w:ilvl w:val="0"/>
                <w:numId w:val="12"/>
              </w:numPr>
              <w:spacing w:before="40" w:after="40"/>
              <w:ind w:left="317" w:hanging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опубликован </w:t>
            </w:r>
            <w:r w:rsidRPr="00486D66">
              <w:rPr>
                <w:i/>
                <w:sz w:val="18"/>
                <w:szCs w:val="18"/>
              </w:rPr>
              <w:t xml:space="preserve">официальный документ, </w:t>
            </w:r>
            <w:r>
              <w:rPr>
                <w:i/>
                <w:sz w:val="18"/>
                <w:szCs w:val="18"/>
              </w:rPr>
              <w:t xml:space="preserve">утвержденный решением коллегии органа </w:t>
            </w:r>
            <w:r w:rsidRPr="00301470">
              <w:rPr>
                <w:i/>
                <w:sz w:val="18"/>
                <w:szCs w:val="18"/>
              </w:rPr>
              <w:t>внешнего муниципального</w:t>
            </w:r>
            <w:r>
              <w:rPr>
                <w:i/>
                <w:sz w:val="18"/>
                <w:szCs w:val="18"/>
              </w:rPr>
              <w:t xml:space="preserve"> финансового </w:t>
            </w:r>
            <w:r w:rsidRPr="00301470">
              <w:rPr>
                <w:i/>
                <w:sz w:val="18"/>
                <w:szCs w:val="18"/>
              </w:rPr>
              <w:t>контроля муниципального</w:t>
            </w:r>
            <w:r>
              <w:rPr>
                <w:i/>
                <w:sz w:val="18"/>
                <w:szCs w:val="18"/>
              </w:rPr>
              <w:t xml:space="preserve"> образования  или председателем органа внешнего </w:t>
            </w:r>
            <w:r w:rsidRPr="00301470">
              <w:rPr>
                <w:i/>
                <w:sz w:val="18"/>
                <w:szCs w:val="18"/>
              </w:rPr>
              <w:t>муниципального</w:t>
            </w:r>
            <w:r>
              <w:rPr>
                <w:i/>
                <w:sz w:val="18"/>
                <w:szCs w:val="18"/>
              </w:rPr>
              <w:t xml:space="preserve"> финансового </w:t>
            </w:r>
            <w:r w:rsidRPr="00301470">
              <w:rPr>
                <w:i/>
                <w:sz w:val="18"/>
                <w:szCs w:val="18"/>
              </w:rPr>
              <w:t>контроля муниципального</w:t>
            </w:r>
            <w:r>
              <w:rPr>
                <w:i/>
                <w:sz w:val="18"/>
                <w:szCs w:val="18"/>
              </w:rPr>
              <w:t xml:space="preserve"> образования, в графическом формате, либо указано, каким органом (должностным лицом) утвержден план, дата его утверждения, должность, фамилия и инициалы лица, подписавшего документ; </w:t>
            </w:r>
          </w:p>
          <w:p w:rsidR="00EA7392" w:rsidRPr="00EC2604" w:rsidRDefault="00EA7392" w:rsidP="00585E44">
            <w:pPr>
              <w:numPr>
                <w:ilvl w:val="0"/>
                <w:numId w:val="12"/>
              </w:numPr>
              <w:spacing w:before="40" w:after="40"/>
              <w:ind w:left="317" w:hanging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</w:t>
            </w:r>
            <w:r w:rsidRPr="00EC2604">
              <w:rPr>
                <w:i/>
                <w:sz w:val="18"/>
                <w:szCs w:val="18"/>
              </w:rPr>
              <w:t xml:space="preserve"> плане указаны наименования контрольных мероприятий с указанием проверяемого объекта или целевого</w:t>
            </w:r>
            <w:r>
              <w:rPr>
                <w:i/>
                <w:sz w:val="18"/>
                <w:szCs w:val="18"/>
              </w:rPr>
              <w:t xml:space="preserve"> назначения проверяемых средств;</w:t>
            </w:r>
          </w:p>
          <w:p w:rsidR="00EA7392" w:rsidRDefault="00EA7392" w:rsidP="00585E44">
            <w:pPr>
              <w:numPr>
                <w:ilvl w:val="0"/>
                <w:numId w:val="12"/>
              </w:numPr>
              <w:spacing w:before="40" w:after="40"/>
              <w:ind w:left="317" w:hanging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для каждого контрольного мероприятия указан период его проведения (в месяцах или кварталах). </w:t>
            </w:r>
          </w:p>
          <w:p w:rsidR="00EA7392" w:rsidRDefault="00EA7392" w:rsidP="00B71804">
            <w:pPr>
              <w:tabs>
                <w:tab w:val="left" w:pos="318"/>
              </w:tabs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случае несоблюдения указанных требований оценка показателя принимает значение 0 баллов.</w:t>
            </w:r>
          </w:p>
          <w:p w:rsidR="00EA7392" w:rsidRPr="00E10A1E" w:rsidRDefault="00EA7392" w:rsidP="00B71804">
            <w:pPr>
              <w:tabs>
                <w:tab w:val="left" w:pos="318"/>
              </w:tabs>
              <w:spacing w:before="40" w:after="40"/>
              <w:rPr>
                <w:i/>
                <w:sz w:val="18"/>
                <w:szCs w:val="18"/>
              </w:rPr>
            </w:pPr>
            <w:r w:rsidRPr="0076445E">
              <w:rPr>
                <w:i/>
                <w:sz w:val="18"/>
                <w:szCs w:val="18"/>
              </w:rPr>
              <w:t xml:space="preserve">План контрольных мероприятий на </w:t>
            </w:r>
            <w:r>
              <w:rPr>
                <w:i/>
                <w:sz w:val="18"/>
                <w:szCs w:val="18"/>
              </w:rPr>
              <w:t>текущий</w:t>
            </w:r>
            <w:r w:rsidRPr="0076445E">
              <w:rPr>
                <w:i/>
                <w:sz w:val="18"/>
                <w:szCs w:val="18"/>
              </w:rPr>
              <w:t xml:space="preserve"> год должен быть опубликован до  </w:t>
            </w:r>
            <w:r>
              <w:rPr>
                <w:i/>
                <w:sz w:val="18"/>
                <w:szCs w:val="18"/>
              </w:rPr>
              <w:t xml:space="preserve">1  января текущего года. </w:t>
            </w:r>
            <w:r w:rsidRPr="001E628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Если на момент проведения мониторинга план не обнаружен, оценка показателя принимает значение 0 баллов.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Да, опубликован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 xml:space="preserve">Нет, не </w:t>
            </w:r>
            <w:proofErr w:type="gramStart"/>
            <w:r w:rsidRPr="00676D8D">
              <w:rPr>
                <w:color w:val="000000"/>
                <w:sz w:val="18"/>
                <w:szCs w:val="18"/>
              </w:rPr>
              <w:t>опубликован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или не отвечает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76D8D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9.2</w:t>
            </w: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2E33DF" w:rsidRDefault="00EA7392" w:rsidP="00B71804">
            <w:pPr>
              <w:spacing w:before="40" w:after="4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Публикуе</w:t>
            </w:r>
            <w:r w:rsidRPr="00676D8D">
              <w:rPr>
                <w:sz w:val="18"/>
                <w:szCs w:val="18"/>
              </w:rPr>
              <w:t xml:space="preserve">тся ли </w:t>
            </w:r>
            <w:r w:rsidRPr="00D87BE5">
              <w:rPr>
                <w:sz w:val="18"/>
                <w:szCs w:val="18"/>
              </w:rPr>
              <w:t>информация</w:t>
            </w:r>
            <w:r>
              <w:rPr>
                <w:sz w:val="18"/>
                <w:szCs w:val="18"/>
              </w:rPr>
              <w:t xml:space="preserve"> о проведенных в текущем году органом внешнего муниципального финансового контроля  муниципального образования  контрольных </w:t>
            </w:r>
            <w:r w:rsidRPr="002E33DF">
              <w:rPr>
                <w:sz w:val="18"/>
                <w:szCs w:val="18"/>
              </w:rPr>
              <w:t>мероприятиях, о выявленных при их проведении нарушениях,  о внесенных представлениях и предписаниях, а также о принятых по ним решениях и мерах?</w:t>
            </w:r>
            <w:proofErr w:type="gramEnd"/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Для оценки показателя опубликованные сведения, как минимум, должны содержать: а) наименование контрольного мероприятия; б) сведения о выявленных при его проведении нарушениях либо об их отсутствии; в) сведения о внесенных представлениях и предписаниях (в случае их внесения). Для  максимальной оценки показателя требуется также публикация сведений о принятых объектом контроля решениях и мерах по направленным ему представлениям и предписаниям.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целях оценки показателя учитываются контрольные мероприятия, предусмотренные утвержденным планом мероприятий органа внешнего муниципального финансового контроля на текущий год, срок </w:t>
            </w:r>
            <w:proofErr w:type="gramStart"/>
            <w:r>
              <w:rPr>
                <w:i/>
                <w:sz w:val="18"/>
                <w:szCs w:val="18"/>
              </w:rPr>
              <w:t>реализации</w:t>
            </w:r>
            <w:proofErr w:type="gramEnd"/>
            <w:r>
              <w:rPr>
                <w:i/>
                <w:sz w:val="18"/>
                <w:szCs w:val="18"/>
              </w:rPr>
              <w:t xml:space="preserve"> которых на дату проведения мониторинга завершен. Также учитываются изменения, внесенные в указанный план, в случае, если они опубликованы на дату проведения мониторинга. Если план контрольных мероприятий не опубликован или он не отвечает требованиям, указанным в пункте 11.1 настоящей анкеты, оценка показателя принимает значение 0 баллов. </w:t>
            </w:r>
          </w:p>
          <w:p w:rsidR="00EA7392" w:rsidRPr="006C135E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Информация о проведенном контрольном мероприятии должна быть опубликована в течении 3-х месяцев </w:t>
            </w:r>
            <w:proofErr w:type="gramStart"/>
            <w:r>
              <w:rPr>
                <w:i/>
                <w:iCs/>
                <w:sz w:val="18"/>
                <w:szCs w:val="18"/>
              </w:rPr>
              <w:t>с даты завершения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C135E">
              <w:rPr>
                <w:i/>
                <w:sz w:val="18"/>
                <w:szCs w:val="18"/>
              </w:rPr>
              <w:t>контрольного</w:t>
            </w:r>
            <w:r>
              <w:rPr>
                <w:i/>
                <w:iCs/>
                <w:sz w:val="18"/>
                <w:szCs w:val="18"/>
              </w:rPr>
              <w:t xml:space="preserve"> мероприятия, указанного в плане </w:t>
            </w:r>
            <w:r>
              <w:rPr>
                <w:i/>
                <w:sz w:val="18"/>
                <w:szCs w:val="18"/>
              </w:rPr>
              <w:t>мероприятий органа внешнего финансового контроля на текущий год</w:t>
            </w:r>
            <w:r>
              <w:rPr>
                <w:i/>
                <w:iCs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6C135E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C135E">
              <w:rPr>
                <w:color w:val="000000"/>
                <w:sz w:val="18"/>
                <w:szCs w:val="18"/>
              </w:rPr>
              <w:t xml:space="preserve">Да, </w:t>
            </w:r>
            <w:r>
              <w:rPr>
                <w:color w:val="000000"/>
                <w:sz w:val="18"/>
                <w:szCs w:val="18"/>
              </w:rPr>
              <w:t xml:space="preserve">по результатам </w:t>
            </w:r>
            <w:r w:rsidRPr="006C135E">
              <w:rPr>
                <w:color w:val="000000"/>
                <w:sz w:val="18"/>
                <w:szCs w:val="18"/>
              </w:rPr>
              <w:t xml:space="preserve">всех </w:t>
            </w:r>
            <w:r>
              <w:rPr>
                <w:color w:val="000000"/>
                <w:sz w:val="18"/>
                <w:szCs w:val="18"/>
              </w:rPr>
              <w:t xml:space="preserve">контрольных </w:t>
            </w:r>
            <w:r w:rsidRPr="006C135E">
              <w:rPr>
                <w:color w:val="000000"/>
                <w:sz w:val="18"/>
                <w:szCs w:val="18"/>
              </w:rPr>
              <w:t xml:space="preserve">мероприятий, предусмотренных планом на </w:t>
            </w:r>
            <w:r>
              <w:rPr>
                <w:color w:val="000000"/>
                <w:sz w:val="18"/>
                <w:szCs w:val="18"/>
              </w:rPr>
              <w:t xml:space="preserve"> текущий </w:t>
            </w:r>
            <w:r w:rsidRPr="006C135E">
              <w:rPr>
                <w:color w:val="000000"/>
                <w:sz w:val="18"/>
                <w:szCs w:val="18"/>
              </w:rPr>
              <w:t>год</w:t>
            </w:r>
            <w:r>
              <w:rPr>
                <w:color w:val="000000"/>
                <w:sz w:val="18"/>
                <w:szCs w:val="18"/>
              </w:rPr>
              <w:t>, информация опубликована, в том числе опубликованы сведения о принятых объектом контроля решениях и мерах по направленным ему представлениям и предписаниям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6C135E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C135E">
              <w:rPr>
                <w:color w:val="000000"/>
                <w:sz w:val="18"/>
                <w:szCs w:val="18"/>
              </w:rPr>
              <w:t xml:space="preserve">Да, </w:t>
            </w:r>
            <w:r>
              <w:rPr>
                <w:color w:val="000000"/>
                <w:sz w:val="18"/>
                <w:szCs w:val="18"/>
              </w:rPr>
              <w:t xml:space="preserve">по результатам </w:t>
            </w:r>
            <w:r w:rsidRPr="006C135E">
              <w:rPr>
                <w:color w:val="000000"/>
                <w:sz w:val="18"/>
                <w:szCs w:val="18"/>
              </w:rPr>
              <w:t xml:space="preserve">всех </w:t>
            </w:r>
            <w:r>
              <w:rPr>
                <w:color w:val="000000"/>
                <w:sz w:val="18"/>
                <w:szCs w:val="18"/>
              </w:rPr>
              <w:t xml:space="preserve">контрольных </w:t>
            </w:r>
            <w:r w:rsidRPr="006C135E">
              <w:rPr>
                <w:color w:val="000000"/>
                <w:sz w:val="18"/>
                <w:szCs w:val="18"/>
              </w:rPr>
              <w:t xml:space="preserve">мероприятий, предусмотренных планом на </w:t>
            </w:r>
            <w:r>
              <w:rPr>
                <w:color w:val="000000"/>
                <w:sz w:val="18"/>
                <w:szCs w:val="18"/>
              </w:rPr>
              <w:t>текущий</w:t>
            </w:r>
            <w:r w:rsidRPr="006C135E">
              <w:rPr>
                <w:color w:val="000000"/>
                <w:sz w:val="18"/>
                <w:szCs w:val="18"/>
              </w:rPr>
              <w:t xml:space="preserve"> год</w:t>
            </w:r>
            <w:r>
              <w:rPr>
                <w:color w:val="000000"/>
                <w:sz w:val="18"/>
                <w:szCs w:val="18"/>
              </w:rPr>
              <w:t>, информация опубликована за исключением сведений о принятых объектом контроля решениях и мерах по направленным ему представлениям и предписаниям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76D8D" w:rsidTr="00B4725D">
        <w:trPr>
          <w:trHeight w:val="20"/>
        </w:trPr>
        <w:tc>
          <w:tcPr>
            <w:tcW w:w="567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6C135E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6C135E">
              <w:rPr>
                <w:color w:val="000000"/>
                <w:sz w:val="18"/>
                <w:szCs w:val="18"/>
              </w:rPr>
              <w:t xml:space="preserve">Нет, </w:t>
            </w:r>
            <w:r>
              <w:rPr>
                <w:color w:val="000000"/>
                <w:sz w:val="18"/>
                <w:szCs w:val="18"/>
              </w:rPr>
              <w:t xml:space="preserve">информация </w:t>
            </w:r>
            <w:r w:rsidRPr="006C135E">
              <w:rPr>
                <w:color w:val="000000"/>
                <w:sz w:val="18"/>
                <w:szCs w:val="18"/>
              </w:rPr>
              <w:t xml:space="preserve">не публикуется, или </w:t>
            </w:r>
            <w:r>
              <w:rPr>
                <w:color w:val="000000"/>
                <w:sz w:val="18"/>
                <w:szCs w:val="18"/>
              </w:rPr>
              <w:t xml:space="preserve">ее публикация носит несистемный характер (публикуются сведения по отдельным контрольным мероприятиям, </w:t>
            </w:r>
            <w:r w:rsidRPr="006C135E">
              <w:rPr>
                <w:color w:val="000000"/>
                <w:sz w:val="18"/>
                <w:szCs w:val="18"/>
              </w:rPr>
              <w:t>предусмотренны</w:t>
            </w:r>
            <w:r>
              <w:rPr>
                <w:color w:val="000000"/>
                <w:sz w:val="18"/>
                <w:szCs w:val="18"/>
              </w:rPr>
              <w:t>м</w:t>
            </w:r>
            <w:r w:rsidRPr="006C135E">
              <w:rPr>
                <w:color w:val="000000"/>
                <w:sz w:val="18"/>
                <w:szCs w:val="18"/>
              </w:rPr>
              <w:t xml:space="preserve"> планом на </w:t>
            </w:r>
            <w:r>
              <w:rPr>
                <w:color w:val="000000"/>
                <w:sz w:val="18"/>
                <w:szCs w:val="18"/>
              </w:rPr>
              <w:t xml:space="preserve">текущий </w:t>
            </w:r>
            <w:r w:rsidRPr="006C135E">
              <w:rPr>
                <w:color w:val="000000"/>
                <w:sz w:val="18"/>
                <w:szCs w:val="18"/>
              </w:rPr>
              <w:t>год</w:t>
            </w:r>
            <w:r>
              <w:rPr>
                <w:color w:val="000000"/>
                <w:sz w:val="18"/>
                <w:szCs w:val="18"/>
              </w:rPr>
              <w:t>)</w:t>
            </w:r>
            <w:r w:rsidRPr="006C135E">
              <w:rPr>
                <w:color w:val="000000"/>
                <w:sz w:val="18"/>
                <w:szCs w:val="18"/>
              </w:rPr>
              <w:t xml:space="preserve">, или </w:t>
            </w:r>
            <w:r>
              <w:rPr>
                <w:color w:val="000000"/>
                <w:sz w:val="18"/>
                <w:szCs w:val="18"/>
              </w:rPr>
              <w:t xml:space="preserve">опубликованные сведения </w:t>
            </w:r>
            <w:r w:rsidRPr="006C135E">
              <w:rPr>
                <w:color w:val="000000"/>
                <w:sz w:val="18"/>
                <w:szCs w:val="18"/>
              </w:rPr>
              <w:t>не отвеча</w:t>
            </w:r>
            <w:r>
              <w:rPr>
                <w:color w:val="000000"/>
                <w:sz w:val="18"/>
                <w:szCs w:val="18"/>
              </w:rPr>
              <w:t>ю</w:t>
            </w:r>
            <w:r w:rsidRPr="006C135E">
              <w:rPr>
                <w:color w:val="000000"/>
                <w:sz w:val="18"/>
                <w:szCs w:val="18"/>
              </w:rPr>
              <w:t>т требованиям</w:t>
            </w:r>
          </w:p>
        </w:tc>
        <w:tc>
          <w:tcPr>
            <w:tcW w:w="85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676D8D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8B45C3" w:rsidTr="00B4725D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EA7392" w:rsidRPr="00441A44" w:rsidRDefault="00EA7392" w:rsidP="00B71804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892" w:type="dxa"/>
            <w:shd w:val="clear" w:color="auto" w:fill="auto"/>
            <w:vAlign w:val="center"/>
          </w:tcPr>
          <w:p w:rsidR="00EA7392" w:rsidRPr="00441A44" w:rsidRDefault="00EA7392" w:rsidP="00B71804">
            <w:pPr>
              <w:spacing w:before="40" w:after="40"/>
              <w:ind w:left="192"/>
              <w:jc w:val="right"/>
              <w:rPr>
                <w:b/>
                <w:sz w:val="18"/>
                <w:szCs w:val="18"/>
              </w:rPr>
            </w:pPr>
            <w:r w:rsidRPr="00441A44">
              <w:rPr>
                <w:b/>
                <w:sz w:val="18"/>
                <w:szCs w:val="18"/>
              </w:rPr>
              <w:t xml:space="preserve">Итого баллов на </w:t>
            </w:r>
            <w:r w:rsidRPr="00441A44">
              <w:rPr>
                <w:b/>
                <w:sz w:val="18"/>
                <w:szCs w:val="18"/>
                <w:lang w:val="en-US"/>
              </w:rPr>
              <w:t>III</w:t>
            </w:r>
            <w:r w:rsidRPr="00441A44">
              <w:rPr>
                <w:b/>
                <w:sz w:val="18"/>
                <w:szCs w:val="18"/>
              </w:rPr>
              <w:t xml:space="preserve"> этапе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7392" w:rsidRPr="00BD38DE" w:rsidRDefault="000F387D" w:rsidP="00B71804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</w:t>
            </w:r>
          </w:p>
        </w:tc>
      </w:tr>
    </w:tbl>
    <w:p w:rsidR="00EA7392" w:rsidRPr="00C06213" w:rsidRDefault="00EA7392" w:rsidP="00EA7392">
      <w:pPr>
        <w:pStyle w:val="1"/>
        <w:jc w:val="center"/>
        <w:rPr>
          <w:rFonts w:ascii="Times New Roman" w:hAnsi="Times New Roman" w:cs="Times New Roman"/>
          <w:caps/>
          <w:color w:val="auto"/>
        </w:rPr>
      </w:pPr>
      <w:bookmarkStart w:id="4" w:name="_Toc451447575"/>
      <w:r w:rsidRPr="00C06213">
        <w:rPr>
          <w:rFonts w:ascii="Times New Roman" w:hAnsi="Times New Roman" w:cs="Times New Roman"/>
          <w:color w:val="auto"/>
        </w:rPr>
        <w:t>IV ЭТАП – Составление проекта бюджета</w:t>
      </w:r>
      <w:bookmarkEnd w:id="4"/>
      <w:r w:rsidRPr="00C06213">
        <w:rPr>
          <w:rFonts w:ascii="Times New Roman" w:hAnsi="Times New Roman" w:cs="Times New Roman"/>
          <w:caps/>
          <w:color w:val="auto"/>
        </w:rPr>
        <w:t xml:space="preserve"> </w:t>
      </w:r>
    </w:p>
    <w:tbl>
      <w:tblPr>
        <w:tblW w:w="15451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/>
      </w:tblPr>
      <w:tblGrid>
        <w:gridCol w:w="709"/>
        <w:gridCol w:w="13608"/>
        <w:gridCol w:w="1134"/>
      </w:tblGrid>
      <w:tr w:rsidR="00EA7392" w:rsidRPr="00A72E4B" w:rsidTr="00EB05D6">
        <w:trPr>
          <w:trHeight w:val="464"/>
          <w:tblHeader/>
        </w:trPr>
        <w:tc>
          <w:tcPr>
            <w:tcW w:w="709" w:type="dxa"/>
            <w:vMerge w:val="restart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72E4B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72E4B">
              <w:rPr>
                <w:sz w:val="18"/>
                <w:szCs w:val="18"/>
              </w:rPr>
              <w:t>/</w:t>
            </w:r>
            <w:proofErr w:type="spellStart"/>
            <w:r w:rsidRPr="00A72E4B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3608" w:type="dxa"/>
            <w:vMerge w:val="restart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Вопросы и варианты ответов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Баллов</w:t>
            </w:r>
          </w:p>
        </w:tc>
      </w:tr>
      <w:tr w:rsidR="00EA7392" w:rsidRPr="00A72E4B" w:rsidTr="00EB05D6">
        <w:trPr>
          <w:trHeight w:val="464"/>
          <w:tblHeader/>
        </w:trPr>
        <w:tc>
          <w:tcPr>
            <w:tcW w:w="709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6A6A6"/>
            </w:tcBorders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rPr>
                <w:i/>
                <w:iCs/>
                <w:sz w:val="18"/>
                <w:szCs w:val="18"/>
              </w:rPr>
            </w:pPr>
            <w:r w:rsidRPr="00A72E4B">
              <w:rPr>
                <w:b/>
                <w:bCs/>
                <w:sz w:val="18"/>
                <w:szCs w:val="18"/>
              </w:rPr>
              <w:t xml:space="preserve">Проект бюджета и материалы к нему </w:t>
            </w:r>
          </w:p>
          <w:p w:rsidR="00EA7392" w:rsidRDefault="00EA7392" w:rsidP="00B71804">
            <w:pPr>
              <w:spacing w:before="40" w:after="40"/>
              <w:rPr>
                <w:i/>
                <w:iCs/>
                <w:sz w:val="18"/>
                <w:szCs w:val="18"/>
              </w:rPr>
            </w:pPr>
            <w:r w:rsidRPr="00A72E4B">
              <w:rPr>
                <w:i/>
                <w:iCs/>
                <w:sz w:val="18"/>
                <w:szCs w:val="18"/>
              </w:rPr>
              <w:t xml:space="preserve">Оценка производится в отношении проекта бюджета </w:t>
            </w:r>
            <w:r>
              <w:rPr>
                <w:i/>
                <w:iCs/>
                <w:sz w:val="18"/>
                <w:szCs w:val="18"/>
              </w:rPr>
              <w:t>на очередной финансовый год (на очередной финансовый год и плановый период).</w:t>
            </w:r>
          </w:p>
          <w:p w:rsidR="00EA7392" w:rsidRDefault="00EA7392" w:rsidP="00B71804">
            <w:pPr>
              <w:spacing w:before="40" w:after="4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В целях оценки показателей раздела учитываются сведения, опубликованные </w:t>
            </w:r>
            <w:r w:rsidRPr="009C69F4">
              <w:rPr>
                <w:i/>
                <w:iCs/>
                <w:sz w:val="18"/>
                <w:szCs w:val="18"/>
              </w:rPr>
              <w:t xml:space="preserve">в открытом доступе на портале (сайте) </w:t>
            </w:r>
            <w:r w:rsidRPr="00D11ED3">
              <w:rPr>
                <w:i/>
                <w:color w:val="000000"/>
                <w:sz w:val="18"/>
                <w:szCs w:val="18"/>
              </w:rPr>
              <w:t>муниципального образования</w:t>
            </w:r>
            <w:r w:rsidRPr="00D11ED3">
              <w:rPr>
                <w:i/>
                <w:iCs/>
                <w:sz w:val="18"/>
                <w:szCs w:val="18"/>
              </w:rPr>
              <w:t xml:space="preserve">, предназначенном для публикации информации о бюджетных данных, или на сайте </w:t>
            </w:r>
            <w:r>
              <w:rPr>
                <w:i/>
                <w:iCs/>
                <w:sz w:val="18"/>
                <w:szCs w:val="18"/>
              </w:rPr>
              <w:t xml:space="preserve">представительного </w:t>
            </w:r>
            <w:r w:rsidRPr="00D11ED3">
              <w:rPr>
                <w:i/>
                <w:iCs/>
                <w:sz w:val="18"/>
                <w:szCs w:val="18"/>
              </w:rPr>
              <w:t>органа</w:t>
            </w:r>
            <w:r>
              <w:rPr>
                <w:i/>
                <w:iCs/>
                <w:sz w:val="18"/>
                <w:szCs w:val="18"/>
              </w:rPr>
              <w:t xml:space="preserve">  муниципального образования, пакетом документов. Под пакетом документов понимается публикация сведений комплексно, в одном разделе портала (сайта). Допускается обеспечение доступа  к отдельным документам по ссылкам из раздела, где опубликован проект бюджета и материалы к нему.  </w:t>
            </w:r>
          </w:p>
          <w:p w:rsidR="00EA7392" w:rsidRPr="00744CB2" w:rsidRDefault="00EA7392" w:rsidP="00B71804">
            <w:pPr>
              <w:spacing w:before="40" w:after="4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Проект бюджета и материалы к нему (за исключением </w:t>
            </w:r>
            <w:r w:rsidRPr="008F5FDB">
              <w:rPr>
                <w:i/>
                <w:sz w:val="18"/>
                <w:szCs w:val="18"/>
              </w:rPr>
              <w:t>итогов</w:t>
            </w:r>
            <w:r>
              <w:rPr>
                <w:i/>
                <w:sz w:val="18"/>
                <w:szCs w:val="18"/>
              </w:rPr>
              <w:t>ых</w:t>
            </w:r>
            <w:r w:rsidRPr="008F5FDB">
              <w:rPr>
                <w:i/>
                <w:sz w:val="18"/>
                <w:szCs w:val="18"/>
              </w:rPr>
              <w:t xml:space="preserve"> документ</w:t>
            </w:r>
            <w:r>
              <w:rPr>
                <w:i/>
                <w:sz w:val="18"/>
                <w:szCs w:val="18"/>
              </w:rPr>
              <w:t>ов</w:t>
            </w:r>
            <w:r w:rsidRPr="008F5FDB">
              <w:rPr>
                <w:i/>
                <w:sz w:val="18"/>
                <w:szCs w:val="18"/>
              </w:rPr>
              <w:t xml:space="preserve"> (протокол</w:t>
            </w:r>
            <w:r>
              <w:rPr>
                <w:i/>
                <w:sz w:val="18"/>
                <w:szCs w:val="18"/>
              </w:rPr>
              <w:t>ов</w:t>
            </w:r>
            <w:r w:rsidRPr="008F5FDB">
              <w:rPr>
                <w:i/>
                <w:sz w:val="18"/>
                <w:szCs w:val="18"/>
              </w:rPr>
              <w:t>), принят</w:t>
            </w:r>
            <w:r>
              <w:rPr>
                <w:i/>
                <w:sz w:val="18"/>
                <w:szCs w:val="18"/>
              </w:rPr>
              <w:t>ых</w:t>
            </w:r>
            <w:r w:rsidRPr="008F5FDB">
              <w:rPr>
                <w:i/>
                <w:sz w:val="18"/>
                <w:szCs w:val="18"/>
              </w:rPr>
              <w:t xml:space="preserve"> по результатам </w:t>
            </w:r>
            <w:r>
              <w:rPr>
                <w:i/>
                <w:sz w:val="18"/>
                <w:szCs w:val="18"/>
              </w:rPr>
              <w:t xml:space="preserve">общественного обсуждения, в том числе публичных слушаний) </w:t>
            </w:r>
            <w:r>
              <w:rPr>
                <w:i/>
                <w:iCs/>
                <w:sz w:val="18"/>
                <w:szCs w:val="18"/>
              </w:rPr>
              <w:t xml:space="preserve">должны быть опубликованы в течение </w:t>
            </w:r>
            <w:r w:rsidRPr="00123C9D">
              <w:rPr>
                <w:i/>
                <w:iCs/>
                <w:sz w:val="18"/>
                <w:szCs w:val="18"/>
              </w:rPr>
              <w:t xml:space="preserve">10 </w:t>
            </w:r>
            <w:r w:rsidRPr="002B0AB9">
              <w:rPr>
                <w:i/>
                <w:iCs/>
                <w:sz w:val="18"/>
                <w:szCs w:val="18"/>
              </w:rPr>
              <w:t>рабочих дней</w:t>
            </w:r>
            <w:r>
              <w:rPr>
                <w:i/>
                <w:iCs/>
                <w:sz w:val="18"/>
                <w:szCs w:val="18"/>
              </w:rPr>
              <w:t xml:space="preserve"> после внесения проекта решения о бюджете в представительный орган.</w:t>
            </w:r>
            <w:r>
              <w:rPr>
                <w:i/>
                <w:sz w:val="18"/>
                <w:szCs w:val="18"/>
              </w:rPr>
              <w:t xml:space="preserve"> Итоговый документ (протокол), принятый по итогам публичных слушаний</w:t>
            </w:r>
            <w:r w:rsidRPr="000736AD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или общественного обсуждения, должен </w:t>
            </w:r>
            <w:r w:rsidRPr="000736AD">
              <w:rPr>
                <w:i/>
                <w:sz w:val="18"/>
                <w:szCs w:val="18"/>
              </w:rPr>
              <w:t xml:space="preserve">быть опубликован </w:t>
            </w:r>
            <w:r>
              <w:rPr>
                <w:i/>
                <w:sz w:val="18"/>
                <w:szCs w:val="18"/>
              </w:rPr>
              <w:t>в течение 10 рабочих</w:t>
            </w:r>
            <w:r w:rsidRPr="008173A6">
              <w:rPr>
                <w:i/>
                <w:sz w:val="18"/>
                <w:szCs w:val="18"/>
              </w:rPr>
              <w:t xml:space="preserve"> дней после </w:t>
            </w:r>
            <w:r>
              <w:rPr>
                <w:i/>
                <w:sz w:val="18"/>
                <w:szCs w:val="18"/>
              </w:rPr>
              <w:t>проведения публичных слушаний или завершения общественного обсуждения. Сохраняться указанные документы должны, как минимум,</w:t>
            </w:r>
            <w:r>
              <w:rPr>
                <w:i/>
                <w:iCs/>
                <w:sz w:val="18"/>
                <w:szCs w:val="18"/>
              </w:rPr>
              <w:t xml:space="preserve"> до принятия решения об исполнении бюджета. </w:t>
            </w:r>
            <w:r>
              <w:rPr>
                <w:i/>
                <w:sz w:val="18"/>
                <w:szCs w:val="18"/>
              </w:rPr>
              <w:t xml:space="preserve">Мониторинг показателей раздела по каждому муниципальному образованию  проводится по истечении 10 рабочих дней после внесения проекта  решения о бюджете в представительный  орган муниципального образования. </w:t>
            </w:r>
            <w:r w:rsidRPr="000736AD">
              <w:rPr>
                <w:i/>
                <w:sz w:val="18"/>
                <w:szCs w:val="18"/>
              </w:rPr>
              <w:t>В случае</w:t>
            </w:r>
            <w:proofErr w:type="gramStart"/>
            <w:r w:rsidRPr="000736AD">
              <w:rPr>
                <w:i/>
                <w:sz w:val="18"/>
                <w:szCs w:val="18"/>
              </w:rPr>
              <w:t>,</w:t>
            </w:r>
            <w:proofErr w:type="gramEnd"/>
            <w:r w:rsidRPr="000736AD">
              <w:rPr>
                <w:i/>
                <w:sz w:val="18"/>
                <w:szCs w:val="18"/>
              </w:rPr>
              <w:t xml:space="preserve"> если </w:t>
            </w:r>
            <w:r>
              <w:rPr>
                <w:i/>
                <w:sz w:val="18"/>
                <w:szCs w:val="18"/>
              </w:rPr>
              <w:t>после 15 ноября  текущего года сведения</w:t>
            </w:r>
            <w:r w:rsidRPr="000736AD">
              <w:rPr>
                <w:i/>
                <w:sz w:val="18"/>
                <w:szCs w:val="18"/>
              </w:rPr>
              <w:t xml:space="preserve"> не обнаружен</w:t>
            </w:r>
            <w:r>
              <w:rPr>
                <w:i/>
                <w:sz w:val="18"/>
                <w:szCs w:val="18"/>
              </w:rPr>
              <w:t>ы</w:t>
            </w:r>
            <w:r w:rsidRPr="000736AD">
              <w:rPr>
                <w:i/>
                <w:sz w:val="18"/>
                <w:szCs w:val="18"/>
              </w:rPr>
              <w:t>, оценка показателя принимает значение 0 баллов.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  <w:r w:rsidR="005E158A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6E6C8F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Опубликовано ли информационное сообщение для граждан о проведении публичных слушаний по </w:t>
            </w:r>
            <w:r>
              <w:rPr>
                <w:sz w:val="18"/>
                <w:szCs w:val="18"/>
              </w:rPr>
              <w:t>проекту бюджета на очередной год  и плановый период?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 xml:space="preserve">В целях оценки показателя публичными слушаниями признаются мероприятия, </w:t>
            </w:r>
            <w:r>
              <w:rPr>
                <w:i/>
                <w:sz w:val="18"/>
                <w:szCs w:val="18"/>
              </w:rPr>
              <w:t xml:space="preserve">соответствующие требованиям статьи 25 </w:t>
            </w:r>
            <w:r w:rsidRPr="00F823D2">
              <w:rPr>
                <w:i/>
                <w:sz w:val="18"/>
                <w:szCs w:val="18"/>
              </w:rPr>
              <w:t>Федеральн</w:t>
            </w:r>
            <w:r>
              <w:rPr>
                <w:i/>
                <w:sz w:val="18"/>
                <w:szCs w:val="18"/>
              </w:rPr>
              <w:t>ого</w:t>
            </w:r>
            <w:r w:rsidRPr="00F823D2">
              <w:rPr>
                <w:i/>
                <w:sz w:val="18"/>
                <w:szCs w:val="18"/>
              </w:rPr>
              <w:t xml:space="preserve"> закон</w:t>
            </w:r>
            <w:r>
              <w:rPr>
                <w:i/>
                <w:sz w:val="18"/>
                <w:szCs w:val="18"/>
              </w:rPr>
              <w:t>а</w:t>
            </w:r>
            <w:r w:rsidRPr="00F823D2">
              <w:rPr>
                <w:i/>
                <w:sz w:val="18"/>
                <w:szCs w:val="18"/>
              </w:rPr>
              <w:t xml:space="preserve"> от </w:t>
            </w:r>
            <w:r>
              <w:rPr>
                <w:i/>
                <w:sz w:val="18"/>
                <w:szCs w:val="18"/>
              </w:rPr>
              <w:t xml:space="preserve">21 июля 2014 года </w:t>
            </w:r>
            <w:r w:rsidRPr="00F823D2">
              <w:rPr>
                <w:i/>
                <w:sz w:val="18"/>
                <w:szCs w:val="18"/>
              </w:rPr>
              <w:t xml:space="preserve"> №212-ФЗ</w:t>
            </w:r>
            <w:r>
              <w:rPr>
                <w:i/>
                <w:sz w:val="18"/>
                <w:szCs w:val="18"/>
              </w:rPr>
              <w:t xml:space="preserve"> «Об основах общественного контроля в Российской Федерации»</w:t>
            </w:r>
            <w:r w:rsidRPr="00F823D2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Если публичные слушания проводятся в заочной форме или если доступ для участия граждан в публичных слушаниях ограничен, оценка показателя принимает значение 0 баллов.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Информационное сообщение о проведении публичных слушаний в обязательном порядке должно быть опубликовано </w:t>
            </w:r>
            <w:r w:rsidRPr="00CE29EE">
              <w:rPr>
                <w:i/>
                <w:sz w:val="18"/>
                <w:szCs w:val="18"/>
              </w:rPr>
              <w:t xml:space="preserve">на портале (сайте) </w:t>
            </w:r>
            <w:r>
              <w:rPr>
                <w:i/>
                <w:sz w:val="18"/>
                <w:szCs w:val="18"/>
              </w:rPr>
              <w:t xml:space="preserve">организатора публичных слушаний. Если информационное сообщение отсутствует на </w:t>
            </w:r>
            <w:r w:rsidRPr="00CE29EE">
              <w:rPr>
                <w:i/>
                <w:sz w:val="18"/>
                <w:szCs w:val="18"/>
              </w:rPr>
              <w:t xml:space="preserve">портале (сайте) </w:t>
            </w:r>
            <w:r>
              <w:rPr>
                <w:i/>
                <w:sz w:val="18"/>
                <w:szCs w:val="18"/>
              </w:rPr>
              <w:t xml:space="preserve">организатора публичных слушаний, оценка показателя принимает значение 0 баллов. В информационном сообщении организатора публичных слушаний в обязательном порядке должны быть указаны  дата, время и место проведения публичных слушаний, а также  порядок их проведения и определения результатов. Если указанные сведения представлены частично, оценка показателя принимает значение 0 баллов.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случае  если портал (сайт) организатора публичных слушаний и портал (сайт), где публикуются бюджетные данные, не совпадают, рекомендуется дополнительно сообщать о проведении публичных слушаний на портале муниципального образования, предназначенном для публикации бюджетных данных.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Для максимальной оценки показателя в информационном сообщении о проведении публичных слушаний должна содержаться ссылка (адрес) на раздел (страницу) портала (сайта), где опубликован проект решения о бюджете на текущий год и плановый период. Указанная ссылка (адрес) учитывается только в случае, если по ней </w:t>
            </w:r>
            <w:r>
              <w:rPr>
                <w:i/>
                <w:sz w:val="18"/>
                <w:szCs w:val="18"/>
              </w:rPr>
              <w:lastRenderedPageBreak/>
              <w:t>действительно опубликован проект решения муниципального о бюджете на очередной год  и плановый период.</w:t>
            </w:r>
          </w:p>
          <w:p w:rsidR="00EA7392" w:rsidRPr="005C4BD7" w:rsidRDefault="00EA7392" w:rsidP="00B71804">
            <w:pPr>
              <w:spacing w:before="40" w:after="4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Информационное сообщение о проведении публичных слушаний по проекту бюджета должно быть опубликовано не ранее чем за месяц и не менее чем за 5 рабочих дней до дня проведения публичных слушаний, и сохраняться, как минимум, до принятия решения  об исполнении бюджета.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Да, опубликовано и содержит информацию о том, где можно ознакомиться </w:t>
            </w:r>
            <w:r>
              <w:rPr>
                <w:sz w:val="18"/>
                <w:szCs w:val="18"/>
              </w:rPr>
              <w:t xml:space="preserve">с проектом решения о бюджете на очередной год и плановый период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 xml:space="preserve">Да, опубликовано, но не содержит информацию о том, где можно ознакомиться с </w:t>
            </w:r>
            <w:r>
              <w:rPr>
                <w:sz w:val="18"/>
                <w:szCs w:val="18"/>
              </w:rPr>
              <w:t>проектом решения о бюджете на очередной год и плановый период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F823D2">
              <w:rPr>
                <w:sz w:val="18"/>
                <w:szCs w:val="18"/>
              </w:rPr>
              <w:t>Нет, не опубликовано или не отвечает требованиям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F823D2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F823D2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43134E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Опубликован ли проект </w:t>
            </w:r>
            <w:r>
              <w:rPr>
                <w:sz w:val="18"/>
                <w:szCs w:val="18"/>
              </w:rPr>
              <w:t xml:space="preserve">решения  о </w:t>
            </w:r>
            <w:r w:rsidRPr="002A43C7">
              <w:rPr>
                <w:sz w:val="18"/>
                <w:szCs w:val="18"/>
              </w:rPr>
              <w:t xml:space="preserve">бюджете </w:t>
            </w:r>
            <w:r w:rsidRPr="002A43C7">
              <w:rPr>
                <w:iCs/>
                <w:sz w:val="18"/>
                <w:szCs w:val="18"/>
              </w:rPr>
              <w:t>на очередной финансовый год (на очередной финансовый год и плановый период)</w:t>
            </w:r>
            <w:r>
              <w:rPr>
                <w:sz w:val="18"/>
                <w:szCs w:val="18"/>
              </w:rPr>
              <w:t xml:space="preserve"> </w:t>
            </w:r>
            <w:r w:rsidRPr="0043134E">
              <w:rPr>
                <w:iCs/>
                <w:sz w:val="18"/>
                <w:szCs w:val="18"/>
              </w:rPr>
              <w:t xml:space="preserve">в открытом доступе </w:t>
            </w:r>
            <w:r w:rsidRPr="0043134E">
              <w:rPr>
                <w:color w:val="000000"/>
                <w:sz w:val="18"/>
                <w:szCs w:val="18"/>
              </w:rPr>
              <w:t>на портале (сайте</w:t>
            </w:r>
            <w:r>
              <w:rPr>
                <w:color w:val="000000"/>
                <w:sz w:val="18"/>
                <w:szCs w:val="18"/>
              </w:rPr>
              <w:t xml:space="preserve"> муниципального образования</w:t>
            </w:r>
            <w:r w:rsidRPr="0043134E">
              <w:rPr>
                <w:color w:val="000000"/>
                <w:sz w:val="18"/>
                <w:szCs w:val="18"/>
              </w:rPr>
              <w:t>, предназначенном для публикации информации о бюджетных данных</w:t>
            </w:r>
            <w:r w:rsidRPr="0043134E">
              <w:rPr>
                <w:sz w:val="18"/>
                <w:szCs w:val="18"/>
              </w:rPr>
              <w:t xml:space="preserve">, или на сайте </w:t>
            </w:r>
            <w:r>
              <w:rPr>
                <w:sz w:val="18"/>
                <w:szCs w:val="18"/>
              </w:rPr>
              <w:t>представительного</w:t>
            </w:r>
            <w:r w:rsidRPr="0043134E">
              <w:rPr>
                <w:sz w:val="18"/>
                <w:szCs w:val="18"/>
              </w:rPr>
              <w:t xml:space="preserve"> органа </w:t>
            </w:r>
            <w:r>
              <w:rPr>
                <w:color w:val="000000"/>
                <w:sz w:val="18"/>
                <w:szCs w:val="18"/>
              </w:rPr>
              <w:t>муниципального образования</w:t>
            </w:r>
            <w:r>
              <w:rPr>
                <w:sz w:val="18"/>
                <w:szCs w:val="18"/>
              </w:rPr>
              <w:t>)</w:t>
            </w:r>
          </w:p>
          <w:p w:rsidR="00EA7392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 xml:space="preserve">В целях оценки показателя учитывается публикация </w:t>
            </w:r>
            <w:r>
              <w:rPr>
                <w:i/>
                <w:sz w:val="18"/>
                <w:szCs w:val="18"/>
              </w:rPr>
              <w:t>проекта решения в полном объеме, включая текстовую часть и все приложения к проекту решения.  В случае  если указанное требование не выполняется (опубликованы отдельные составляющие решения), оценка показателя принимает значение 0 баллов.</w:t>
            </w:r>
          </w:p>
          <w:p w:rsidR="00EA7392" w:rsidRPr="00A72E4B" w:rsidRDefault="00EA7392" w:rsidP="00B71804">
            <w:pPr>
              <w:spacing w:before="40" w:after="4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Для максимальной оценки показателя требуется публикация решения в структурированном виде, с указанием полных или кратких наименований всех составляющих, характеризующих содержание соответствующего документа.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C339A9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C339A9">
              <w:rPr>
                <w:sz w:val="18"/>
                <w:szCs w:val="18"/>
              </w:rPr>
              <w:t xml:space="preserve">Да, </w:t>
            </w:r>
            <w:proofErr w:type="gramStart"/>
            <w:r w:rsidRPr="00C339A9">
              <w:rPr>
                <w:sz w:val="18"/>
                <w:szCs w:val="18"/>
              </w:rPr>
              <w:t>опубликован</w:t>
            </w:r>
            <w:proofErr w:type="gramEnd"/>
            <w:r w:rsidRPr="00C339A9">
              <w:rPr>
                <w:sz w:val="18"/>
                <w:szCs w:val="18"/>
              </w:rPr>
              <w:t xml:space="preserve"> в структурированном виде</w:t>
            </w:r>
            <w:r>
              <w:rPr>
                <w:sz w:val="18"/>
                <w:szCs w:val="18"/>
              </w:rPr>
              <w:t>, с указанием полных или кратких наименований всех составляющих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6E6C8F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6C8F">
              <w:rPr>
                <w:color w:val="000000"/>
                <w:sz w:val="18"/>
                <w:szCs w:val="18"/>
              </w:rPr>
              <w:t>4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C339A9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C339A9">
              <w:rPr>
                <w:sz w:val="18"/>
                <w:szCs w:val="18"/>
              </w:rPr>
              <w:t xml:space="preserve">Да, </w:t>
            </w:r>
            <w:proofErr w:type="gramStart"/>
            <w:r w:rsidRPr="00C339A9">
              <w:rPr>
                <w:sz w:val="18"/>
                <w:szCs w:val="18"/>
              </w:rPr>
              <w:t>опубликован</w:t>
            </w:r>
            <w:proofErr w:type="gramEnd"/>
            <w:r w:rsidRPr="00C339A9">
              <w:rPr>
                <w:sz w:val="18"/>
                <w:szCs w:val="18"/>
              </w:rPr>
              <w:t xml:space="preserve">, но не в структурированном виде </w:t>
            </w:r>
            <w:r>
              <w:rPr>
                <w:sz w:val="18"/>
                <w:szCs w:val="18"/>
              </w:rPr>
              <w:t>и (или) без указания полных или кратких наименований всех составляющих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6E6C8F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C339A9">
              <w:rPr>
                <w:sz w:val="18"/>
                <w:szCs w:val="18"/>
              </w:rPr>
              <w:t xml:space="preserve">Нет, не </w:t>
            </w:r>
            <w:proofErr w:type="gramStart"/>
            <w:r w:rsidRPr="00C339A9">
              <w:rPr>
                <w:sz w:val="18"/>
                <w:szCs w:val="18"/>
              </w:rPr>
              <w:t>опубликован</w:t>
            </w:r>
            <w:proofErr w:type="gramEnd"/>
            <w:r w:rsidRPr="00C339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не отвечает требованиям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6E6C8F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6E6C8F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0.3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CB6969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Опубликован ли </w:t>
            </w:r>
            <w:r>
              <w:rPr>
                <w:sz w:val="18"/>
                <w:szCs w:val="18"/>
              </w:rPr>
              <w:t xml:space="preserve">в составе материалов к проекту решения о бюджете </w:t>
            </w:r>
            <w:r w:rsidRPr="00A72E4B">
              <w:rPr>
                <w:sz w:val="18"/>
                <w:szCs w:val="18"/>
              </w:rPr>
              <w:t xml:space="preserve">прогноз социально-экономического развития </w:t>
            </w:r>
            <w:r>
              <w:rPr>
                <w:sz w:val="18"/>
                <w:szCs w:val="18"/>
              </w:rPr>
              <w:t xml:space="preserve">муниципального образования </w:t>
            </w:r>
            <w:r w:rsidRPr="00A72E4B">
              <w:rPr>
                <w:sz w:val="18"/>
                <w:szCs w:val="18"/>
              </w:rPr>
              <w:t xml:space="preserve"> на среднесрочный период?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Да, опубликован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2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Нет, не опубликован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0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A1695A">
              <w:rPr>
                <w:sz w:val="18"/>
                <w:szCs w:val="18"/>
              </w:rPr>
              <w:t>Опубликован</w:t>
            </w:r>
            <w:r>
              <w:rPr>
                <w:sz w:val="18"/>
                <w:szCs w:val="18"/>
              </w:rPr>
              <w:t>ы</w:t>
            </w:r>
            <w:r w:rsidRPr="00A1695A">
              <w:rPr>
                <w:sz w:val="18"/>
                <w:szCs w:val="18"/>
              </w:rPr>
              <w:t xml:space="preserve"> ли в составе материалов к проекту бюджета </w:t>
            </w:r>
            <w:r>
              <w:rPr>
                <w:sz w:val="18"/>
                <w:szCs w:val="18"/>
              </w:rPr>
              <w:t>сведения о доходах, расходах и дефиците (</w:t>
            </w:r>
            <w:proofErr w:type="spellStart"/>
            <w:r>
              <w:rPr>
                <w:sz w:val="18"/>
                <w:szCs w:val="18"/>
              </w:rPr>
              <w:t>профиците</w:t>
            </w:r>
            <w:proofErr w:type="spellEnd"/>
            <w:r>
              <w:rPr>
                <w:sz w:val="18"/>
                <w:szCs w:val="18"/>
              </w:rPr>
              <w:t xml:space="preserve">) консолидированного бюджета муниципального района (городского округа) в разрезе  </w:t>
            </w:r>
            <w:r w:rsidRPr="00A1695A">
              <w:rPr>
                <w:sz w:val="18"/>
                <w:szCs w:val="18"/>
              </w:rPr>
              <w:t xml:space="preserve">бюджета </w:t>
            </w:r>
            <w:r>
              <w:rPr>
                <w:sz w:val="18"/>
                <w:szCs w:val="18"/>
              </w:rPr>
              <w:t>муниципального района (городского округа) и свода бюджетов поселений?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C339A9">
              <w:rPr>
                <w:i/>
                <w:sz w:val="18"/>
                <w:szCs w:val="18"/>
              </w:rPr>
              <w:t>Данная информация позволяет оценить распределение финансовых потоков по бюджетам бюджетной системы РФ.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составе опубликованных сведений в обязательном порядке должны быть представлены:</w:t>
            </w:r>
          </w:p>
          <w:p w:rsidR="00EA7392" w:rsidRDefault="00EA7392" w:rsidP="00585E44">
            <w:pPr>
              <w:numPr>
                <w:ilvl w:val="0"/>
                <w:numId w:val="10"/>
              </w:numPr>
              <w:spacing w:before="40" w:after="40"/>
              <w:ind w:left="317" w:hanging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сведения на текущий год и плановый период;</w:t>
            </w:r>
          </w:p>
          <w:p w:rsidR="00EA7392" w:rsidRDefault="00EA7392" w:rsidP="00585E44">
            <w:pPr>
              <w:numPr>
                <w:ilvl w:val="0"/>
                <w:numId w:val="10"/>
              </w:numPr>
              <w:spacing w:before="40" w:after="40"/>
              <w:ind w:left="317" w:hanging="317"/>
              <w:rPr>
                <w:i/>
                <w:sz w:val="18"/>
                <w:szCs w:val="18"/>
              </w:rPr>
            </w:pPr>
            <w:r w:rsidRPr="00F21826">
              <w:rPr>
                <w:i/>
                <w:sz w:val="18"/>
                <w:szCs w:val="18"/>
              </w:rPr>
              <w:t>сведения о</w:t>
            </w:r>
            <w:r>
              <w:rPr>
                <w:i/>
                <w:sz w:val="18"/>
                <w:szCs w:val="18"/>
              </w:rPr>
              <w:t xml:space="preserve">б общем объеме </w:t>
            </w:r>
            <w:r w:rsidRPr="00F21826">
              <w:rPr>
                <w:i/>
                <w:sz w:val="18"/>
                <w:szCs w:val="18"/>
              </w:rPr>
              <w:t>доход</w:t>
            </w:r>
            <w:r>
              <w:rPr>
                <w:i/>
                <w:sz w:val="18"/>
                <w:szCs w:val="18"/>
              </w:rPr>
              <w:t>ов</w:t>
            </w:r>
            <w:r w:rsidRPr="00F21826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 xml:space="preserve">консолидированного </w:t>
            </w:r>
            <w:r w:rsidRPr="00F21826">
              <w:rPr>
                <w:i/>
                <w:sz w:val="18"/>
                <w:szCs w:val="18"/>
              </w:rPr>
              <w:t xml:space="preserve">бюджета </w:t>
            </w:r>
            <w:r w:rsidRPr="0037189E">
              <w:rPr>
                <w:i/>
                <w:sz w:val="18"/>
                <w:szCs w:val="18"/>
              </w:rPr>
              <w:t>муниципального района (городского округа),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21826">
              <w:rPr>
                <w:i/>
                <w:sz w:val="18"/>
                <w:szCs w:val="18"/>
              </w:rPr>
              <w:t xml:space="preserve">бюджета </w:t>
            </w:r>
            <w:r w:rsidRPr="0037189E">
              <w:rPr>
                <w:i/>
                <w:sz w:val="18"/>
                <w:szCs w:val="18"/>
              </w:rPr>
              <w:t>муниципального района (городского округа),</w:t>
            </w:r>
            <w:r>
              <w:rPr>
                <w:i/>
                <w:sz w:val="18"/>
                <w:szCs w:val="18"/>
              </w:rPr>
              <w:t xml:space="preserve"> бюджетов поселений  (включая межбюджетные трансферты);</w:t>
            </w:r>
          </w:p>
          <w:p w:rsidR="00EA7392" w:rsidRDefault="00EA7392" w:rsidP="00585E44">
            <w:pPr>
              <w:numPr>
                <w:ilvl w:val="0"/>
                <w:numId w:val="10"/>
              </w:numPr>
              <w:spacing w:before="40" w:after="40"/>
              <w:ind w:left="317" w:hanging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сведения об общем объеме расходов консолидированного </w:t>
            </w:r>
            <w:r w:rsidRPr="00F21826">
              <w:rPr>
                <w:i/>
                <w:sz w:val="18"/>
                <w:szCs w:val="18"/>
              </w:rPr>
              <w:t xml:space="preserve">бюджета </w:t>
            </w:r>
            <w:r w:rsidRPr="0037189E">
              <w:rPr>
                <w:i/>
                <w:sz w:val="18"/>
                <w:szCs w:val="18"/>
              </w:rPr>
              <w:t>муниципального района (городского округа),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F21826">
              <w:rPr>
                <w:i/>
                <w:sz w:val="18"/>
                <w:szCs w:val="18"/>
              </w:rPr>
              <w:t xml:space="preserve">бюджета </w:t>
            </w:r>
            <w:r w:rsidRPr="0037189E">
              <w:rPr>
                <w:i/>
                <w:sz w:val="18"/>
                <w:szCs w:val="18"/>
              </w:rPr>
              <w:t>муниципального района (городского округа),</w:t>
            </w:r>
            <w:r>
              <w:rPr>
                <w:i/>
                <w:sz w:val="18"/>
                <w:szCs w:val="18"/>
              </w:rPr>
              <w:t xml:space="preserve"> бюджетов поселений (включая расходы за счет межбюджетных трансфертов).</w:t>
            </w:r>
          </w:p>
          <w:p w:rsidR="00EA7392" w:rsidRPr="00F21826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В случае  если указанные сведения представлены частично, оценка показателя принимает значение 0 баллов.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Да, опубликован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2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Нет, не </w:t>
            </w:r>
            <w:proofErr w:type="gramStart"/>
            <w:r w:rsidRPr="00A72E4B">
              <w:rPr>
                <w:sz w:val="18"/>
                <w:szCs w:val="18"/>
              </w:rPr>
              <w:t>опубликован</w:t>
            </w:r>
            <w:proofErr w:type="gramEnd"/>
            <w:r w:rsidRPr="00A72E4B">
              <w:rPr>
                <w:sz w:val="18"/>
                <w:szCs w:val="18"/>
              </w:rPr>
              <w:t xml:space="preserve"> или не </w:t>
            </w:r>
            <w:r>
              <w:rPr>
                <w:sz w:val="18"/>
                <w:szCs w:val="18"/>
              </w:rPr>
              <w:t>отвечает требованиям</w:t>
            </w:r>
            <w:r w:rsidRPr="00A72E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0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A72E4B">
              <w:rPr>
                <w:sz w:val="18"/>
                <w:szCs w:val="18"/>
              </w:rPr>
              <w:t xml:space="preserve">Опубликованы ли в составе материалов к проекту бюджета сведения </w:t>
            </w:r>
            <w:r>
              <w:rPr>
                <w:sz w:val="18"/>
                <w:szCs w:val="18"/>
              </w:rPr>
              <w:t xml:space="preserve">о доходах бюджета по видам доходов на  очередной год и плановый период </w:t>
            </w:r>
            <w:r w:rsidRPr="00A72E4B">
              <w:rPr>
                <w:sz w:val="18"/>
                <w:szCs w:val="18"/>
              </w:rPr>
              <w:t>в сравнении</w:t>
            </w:r>
            <w:r>
              <w:rPr>
                <w:sz w:val="18"/>
                <w:szCs w:val="18"/>
              </w:rPr>
              <w:t xml:space="preserve"> с ожидаемым исполнением за текущий</w:t>
            </w:r>
            <w:r w:rsidRPr="00A72E4B">
              <w:rPr>
                <w:sz w:val="18"/>
                <w:szCs w:val="18"/>
              </w:rPr>
              <w:t xml:space="preserve"> год (оценка текущего финансового года) и отчетом за отчетный финансовый год?</w:t>
            </w:r>
            <w:proofErr w:type="gramEnd"/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Информация о бюджетных данных за предшествующие годы является важным ориентиром для оценки проекта бюджета и бюджетной политики, реализуемой органами местного самоуправления муниципального образованиями. Поэтому в материалах к проекту бюджета важно представлять сопоставление планов на будущее с </w:t>
            </w:r>
            <w:r>
              <w:rPr>
                <w:i/>
                <w:sz w:val="18"/>
                <w:szCs w:val="18"/>
              </w:rPr>
              <w:lastRenderedPageBreak/>
              <w:t>фактическими данными за предшествующие годы.</w:t>
            </w:r>
          </w:p>
          <w:p w:rsidR="00EA7392" w:rsidRPr="00505F9B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F823D2">
              <w:rPr>
                <w:i/>
                <w:sz w:val="18"/>
                <w:szCs w:val="18"/>
              </w:rPr>
              <w:t>В целях оценки</w:t>
            </w:r>
            <w:r>
              <w:rPr>
                <w:i/>
                <w:sz w:val="18"/>
                <w:szCs w:val="18"/>
              </w:rPr>
              <w:t xml:space="preserve"> показателя учитываются </w:t>
            </w:r>
            <w:r w:rsidRPr="00F823D2">
              <w:rPr>
                <w:i/>
                <w:sz w:val="18"/>
                <w:szCs w:val="18"/>
              </w:rPr>
              <w:t>сведения</w:t>
            </w:r>
            <w:r>
              <w:rPr>
                <w:i/>
                <w:sz w:val="18"/>
                <w:szCs w:val="18"/>
              </w:rPr>
              <w:t xml:space="preserve">, </w:t>
            </w:r>
            <w:r w:rsidRPr="00F823D2">
              <w:rPr>
                <w:i/>
                <w:sz w:val="18"/>
                <w:szCs w:val="18"/>
              </w:rPr>
              <w:t>детализированные</w:t>
            </w:r>
            <w:r>
              <w:rPr>
                <w:i/>
                <w:sz w:val="18"/>
                <w:szCs w:val="18"/>
              </w:rPr>
              <w:t xml:space="preserve"> по видам доходов, как минимум,</w:t>
            </w:r>
            <w:r w:rsidRPr="00F823D2">
              <w:rPr>
                <w:i/>
                <w:sz w:val="18"/>
                <w:szCs w:val="18"/>
              </w:rPr>
              <w:t xml:space="preserve"> до уровня подгруппы или статьи классификации доходов бюджетов. Для оценки показателя в обязательном порядке должны быть указаны виды доходов по статьям доходов для 1-7 подгрупп 1 группы и для 2 подгруппы 2 группы классификации доходов бюджетов.</w:t>
            </w:r>
            <w:r>
              <w:rPr>
                <w:i/>
                <w:sz w:val="18"/>
                <w:szCs w:val="18"/>
              </w:rPr>
              <w:t xml:space="preserve"> Виды доходов, за исключением указанных, объем которых </w:t>
            </w:r>
            <w:r w:rsidRPr="00F823D2">
              <w:rPr>
                <w:i/>
                <w:sz w:val="18"/>
                <w:szCs w:val="18"/>
              </w:rPr>
              <w:t xml:space="preserve">составляет менее 10% от общего объема доходов бюджета, допускается </w:t>
            </w:r>
            <w:r>
              <w:rPr>
                <w:i/>
                <w:sz w:val="18"/>
                <w:szCs w:val="18"/>
              </w:rPr>
              <w:t>агрегировать</w:t>
            </w:r>
            <w:r w:rsidRPr="00F823D2">
              <w:rPr>
                <w:i/>
                <w:sz w:val="18"/>
                <w:szCs w:val="18"/>
              </w:rPr>
              <w:t xml:space="preserve"> в категорию «иные» в разрезе групп доходов. </w:t>
            </w:r>
            <w:r>
              <w:rPr>
                <w:i/>
                <w:sz w:val="18"/>
                <w:szCs w:val="18"/>
              </w:rPr>
              <w:t>Если указанные требования не выполняются, оценка показателя принимает значение 0 баллов.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lastRenderedPageBreak/>
              <w:t> 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Да, </w:t>
            </w:r>
            <w:r>
              <w:rPr>
                <w:sz w:val="18"/>
                <w:szCs w:val="18"/>
              </w:rPr>
              <w:t>опубликованы сведения по всем указанным видам доходов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2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Нет, сведения не опубликованы или </w:t>
            </w:r>
            <w:r>
              <w:rPr>
                <w:sz w:val="18"/>
                <w:szCs w:val="18"/>
              </w:rPr>
              <w:t>не отвечают требованиям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0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Опубликованы ли в составе материалов к проекту бюджета сведения о расходах бюджета</w:t>
            </w:r>
            <w:r>
              <w:rPr>
                <w:sz w:val="18"/>
                <w:szCs w:val="18"/>
              </w:rPr>
              <w:t xml:space="preserve"> по разделам и подразделам классификации расходов на очередной финансовый год и плановый период </w:t>
            </w:r>
            <w:r w:rsidRPr="00A72E4B">
              <w:rPr>
                <w:sz w:val="18"/>
                <w:szCs w:val="18"/>
              </w:rPr>
              <w:t xml:space="preserve">в сравнении с ожидаемым исполнением за </w:t>
            </w:r>
            <w:r>
              <w:rPr>
                <w:sz w:val="18"/>
                <w:szCs w:val="18"/>
              </w:rPr>
              <w:t>текущий</w:t>
            </w:r>
            <w:r w:rsidRPr="00A72E4B">
              <w:rPr>
                <w:sz w:val="18"/>
                <w:szCs w:val="18"/>
              </w:rPr>
              <w:t xml:space="preserve"> год (оценка текущего финансового года) и </w:t>
            </w:r>
            <w:r>
              <w:rPr>
                <w:sz w:val="18"/>
                <w:szCs w:val="18"/>
              </w:rPr>
              <w:t xml:space="preserve">отчетом за отчетный финансовый </w:t>
            </w:r>
            <w:r w:rsidRPr="00A72E4B">
              <w:rPr>
                <w:sz w:val="18"/>
                <w:szCs w:val="18"/>
              </w:rPr>
              <w:t>год</w:t>
            </w:r>
            <w:r>
              <w:rPr>
                <w:sz w:val="18"/>
                <w:szCs w:val="18"/>
              </w:rPr>
              <w:t>?</w:t>
            </w:r>
            <w:r w:rsidRPr="00A72E4B">
              <w:rPr>
                <w:sz w:val="18"/>
                <w:szCs w:val="18"/>
              </w:rPr>
              <w:t xml:space="preserve"> </w:t>
            </w:r>
          </w:p>
          <w:p w:rsidR="00EA7392" w:rsidRPr="00505F9B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505F9B">
              <w:rPr>
                <w:i/>
                <w:sz w:val="18"/>
                <w:szCs w:val="18"/>
              </w:rPr>
              <w:t>В целях оценки показателя учит</w:t>
            </w:r>
            <w:r>
              <w:rPr>
                <w:i/>
                <w:sz w:val="18"/>
                <w:szCs w:val="18"/>
              </w:rPr>
              <w:t>ы</w:t>
            </w:r>
            <w:r w:rsidRPr="00505F9B">
              <w:rPr>
                <w:i/>
                <w:sz w:val="18"/>
                <w:szCs w:val="18"/>
              </w:rPr>
              <w:t>ваются сведения, представленные по разделам и подразделам классификации расходов бюджетов.</w:t>
            </w:r>
            <w:r>
              <w:rPr>
                <w:i/>
                <w:sz w:val="18"/>
                <w:szCs w:val="18"/>
              </w:rPr>
              <w:t xml:space="preserve"> Если сведения представлены частично, оценка показателя принимает значение 0 баллов.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Да, опубликованы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2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Нет, </w:t>
            </w:r>
            <w:r>
              <w:rPr>
                <w:sz w:val="18"/>
                <w:szCs w:val="18"/>
              </w:rPr>
              <w:t xml:space="preserve">сведения не опубликованы </w:t>
            </w:r>
            <w:r w:rsidRPr="00A72E4B">
              <w:rPr>
                <w:sz w:val="18"/>
                <w:szCs w:val="18"/>
              </w:rPr>
              <w:t xml:space="preserve">или </w:t>
            </w:r>
            <w:r>
              <w:rPr>
                <w:sz w:val="18"/>
                <w:szCs w:val="18"/>
              </w:rPr>
              <w:t>не отвечают требованиям</w:t>
            </w:r>
            <w:r w:rsidRPr="00A72E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0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A72E4B">
              <w:rPr>
                <w:sz w:val="18"/>
                <w:szCs w:val="18"/>
              </w:rPr>
              <w:t>Опубликованы ли в составе материалов к проекту бюджета сведения о расходах бюджета</w:t>
            </w:r>
            <w:r>
              <w:rPr>
                <w:sz w:val="18"/>
                <w:szCs w:val="18"/>
              </w:rPr>
              <w:t xml:space="preserve"> по муниципальным программам на очередной финансовый год и плановый период </w:t>
            </w:r>
            <w:r w:rsidRPr="00A72E4B">
              <w:rPr>
                <w:sz w:val="18"/>
                <w:szCs w:val="18"/>
              </w:rPr>
              <w:t xml:space="preserve">в сравнении с ожидаемым исполнением за </w:t>
            </w:r>
            <w:r>
              <w:rPr>
                <w:sz w:val="18"/>
                <w:szCs w:val="18"/>
              </w:rPr>
              <w:t>текущий</w:t>
            </w:r>
            <w:r w:rsidRPr="00A72E4B">
              <w:rPr>
                <w:sz w:val="18"/>
                <w:szCs w:val="18"/>
              </w:rPr>
              <w:t xml:space="preserve"> год (оценка текущего финансового года) и </w:t>
            </w:r>
            <w:r>
              <w:rPr>
                <w:sz w:val="18"/>
                <w:szCs w:val="18"/>
              </w:rPr>
              <w:t xml:space="preserve">отчетом за отчетный финансовый </w:t>
            </w:r>
            <w:r w:rsidRPr="00A72E4B">
              <w:rPr>
                <w:sz w:val="18"/>
                <w:szCs w:val="18"/>
              </w:rPr>
              <w:t>год</w:t>
            </w:r>
            <w:r>
              <w:rPr>
                <w:sz w:val="18"/>
                <w:szCs w:val="18"/>
              </w:rPr>
              <w:t>?</w:t>
            </w:r>
            <w:r w:rsidRPr="00A72E4B">
              <w:rPr>
                <w:sz w:val="18"/>
                <w:szCs w:val="18"/>
              </w:rPr>
              <w:t xml:space="preserve"> </w:t>
            </w:r>
            <w:proofErr w:type="gramEnd"/>
          </w:p>
          <w:p w:rsidR="00EA7392" w:rsidRPr="00A72E4B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37678A">
              <w:rPr>
                <w:i/>
                <w:sz w:val="18"/>
                <w:szCs w:val="18"/>
              </w:rPr>
              <w:t xml:space="preserve">В целях оценки показателя учитываются сведения, представленные в разрезе всех </w:t>
            </w:r>
            <w:r>
              <w:rPr>
                <w:i/>
                <w:sz w:val="18"/>
                <w:szCs w:val="18"/>
              </w:rPr>
              <w:t xml:space="preserve"> муниципальных программ</w:t>
            </w:r>
            <w:r w:rsidRPr="0037678A">
              <w:rPr>
                <w:i/>
                <w:sz w:val="18"/>
                <w:szCs w:val="18"/>
              </w:rPr>
              <w:t xml:space="preserve">, 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37678A">
              <w:rPr>
                <w:i/>
                <w:sz w:val="18"/>
                <w:szCs w:val="18"/>
              </w:rPr>
              <w:t xml:space="preserve">предусмотренных к финансированию </w:t>
            </w:r>
            <w:r>
              <w:rPr>
                <w:i/>
                <w:sz w:val="18"/>
                <w:szCs w:val="18"/>
              </w:rPr>
              <w:t xml:space="preserve">проектом решения </w:t>
            </w:r>
            <w:r w:rsidRPr="0037678A">
              <w:rPr>
                <w:i/>
                <w:sz w:val="18"/>
                <w:szCs w:val="18"/>
              </w:rPr>
              <w:t xml:space="preserve">о бюджете на </w:t>
            </w:r>
            <w:r>
              <w:rPr>
                <w:i/>
                <w:sz w:val="18"/>
                <w:szCs w:val="18"/>
              </w:rPr>
              <w:t xml:space="preserve">очередной </w:t>
            </w:r>
            <w:r w:rsidRPr="0037678A">
              <w:rPr>
                <w:i/>
                <w:sz w:val="18"/>
                <w:szCs w:val="18"/>
              </w:rPr>
              <w:t>год</w:t>
            </w:r>
            <w:r>
              <w:rPr>
                <w:i/>
                <w:sz w:val="18"/>
                <w:szCs w:val="18"/>
              </w:rPr>
              <w:t xml:space="preserve"> и плановый период. Если сведения представлены частично, оценка показателя принимает значение 0 баллов.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Да, опубликованы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2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Нет, </w:t>
            </w:r>
            <w:r>
              <w:rPr>
                <w:sz w:val="18"/>
                <w:szCs w:val="18"/>
              </w:rPr>
              <w:t>сведения не опубликованы</w:t>
            </w:r>
            <w:r w:rsidRPr="00A72E4B">
              <w:rPr>
                <w:sz w:val="18"/>
                <w:szCs w:val="18"/>
              </w:rPr>
              <w:t xml:space="preserve"> или </w:t>
            </w:r>
            <w:r>
              <w:rPr>
                <w:sz w:val="18"/>
                <w:szCs w:val="18"/>
              </w:rPr>
              <w:t>не отвечают требованиям</w:t>
            </w:r>
            <w:r w:rsidRPr="00A72E4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0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Default="00EA7392" w:rsidP="00B71804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A72E4B">
              <w:rPr>
                <w:sz w:val="18"/>
                <w:szCs w:val="18"/>
              </w:rPr>
              <w:t xml:space="preserve">Опубликованы ли в </w:t>
            </w:r>
            <w:r>
              <w:rPr>
                <w:sz w:val="18"/>
                <w:szCs w:val="18"/>
              </w:rPr>
              <w:t xml:space="preserve">составе </w:t>
            </w:r>
            <w:r w:rsidRPr="00A72E4B">
              <w:rPr>
                <w:sz w:val="18"/>
                <w:szCs w:val="18"/>
              </w:rPr>
              <w:t>материал</w:t>
            </w:r>
            <w:r>
              <w:rPr>
                <w:sz w:val="18"/>
                <w:szCs w:val="18"/>
              </w:rPr>
              <w:t>ов</w:t>
            </w:r>
            <w:r w:rsidRPr="00A72E4B">
              <w:rPr>
                <w:sz w:val="18"/>
                <w:szCs w:val="18"/>
              </w:rPr>
              <w:t xml:space="preserve"> к проекту бюджета сведения о планируемых на </w:t>
            </w:r>
            <w:r>
              <w:rPr>
                <w:sz w:val="18"/>
                <w:szCs w:val="18"/>
              </w:rPr>
              <w:t xml:space="preserve">очередной год и плановый период </w:t>
            </w:r>
            <w:r w:rsidRPr="00A72E4B">
              <w:rPr>
                <w:sz w:val="18"/>
                <w:szCs w:val="18"/>
              </w:rPr>
              <w:t xml:space="preserve">объемах </w:t>
            </w:r>
            <w:r>
              <w:rPr>
                <w:sz w:val="18"/>
                <w:szCs w:val="18"/>
              </w:rPr>
              <w:t>оказания муниципальных</w:t>
            </w:r>
            <w:r w:rsidRPr="00A72E4B">
              <w:rPr>
                <w:sz w:val="18"/>
                <w:szCs w:val="18"/>
              </w:rPr>
              <w:t xml:space="preserve"> услуг</w:t>
            </w:r>
            <w:r>
              <w:rPr>
                <w:sz w:val="18"/>
                <w:szCs w:val="18"/>
              </w:rPr>
              <w:t xml:space="preserve"> (</w:t>
            </w:r>
            <w:r w:rsidRPr="00A72E4B">
              <w:rPr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>) муниципальными бюджетными и автономными учреждениями, а также о планируемых объемах субсидий муниципальным  бюджетным и автономным учреждениям на финансовое обеспечение муниципальных заданий на оказание муниципальных услуг  (выполнение работ)?</w:t>
            </w:r>
            <w:proofErr w:type="gramEnd"/>
          </w:p>
          <w:p w:rsidR="00EA7392" w:rsidRDefault="00EA7392" w:rsidP="00B71804">
            <w:pPr>
              <w:spacing w:before="40" w:after="40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В целях оценки показателя учитываются сведения, соответствующие следующим требованиям:</w:t>
            </w:r>
          </w:p>
          <w:p w:rsidR="00EA7392" w:rsidRDefault="00EA7392" w:rsidP="00585E44">
            <w:pPr>
              <w:numPr>
                <w:ilvl w:val="0"/>
                <w:numId w:val="11"/>
              </w:numPr>
              <w:spacing w:before="40" w:after="40"/>
              <w:ind w:left="317" w:hanging="31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муниципальные  услуги (работы) включены в базовые (отраслевые) перечни государственных и муниципальных услуг и работ, утвержденные в установленном порядке; </w:t>
            </w:r>
          </w:p>
          <w:p w:rsidR="00EA7392" w:rsidRPr="00CC69B0" w:rsidRDefault="00EA7392" w:rsidP="00585E44">
            <w:pPr>
              <w:numPr>
                <w:ilvl w:val="0"/>
                <w:numId w:val="11"/>
              </w:numPr>
              <w:spacing w:before="40" w:after="40"/>
              <w:ind w:left="317" w:hanging="317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опубликованы сводные данные, сгруппированные по отраслям, ведомствам или муниципальным  программам. </w:t>
            </w:r>
            <w:r w:rsidRPr="00CC69B0">
              <w:rPr>
                <w:i/>
                <w:sz w:val="18"/>
                <w:szCs w:val="18"/>
              </w:rPr>
              <w:t>Для оценки показателя достаточно одной из указанных группировок. Сведения, представленные в разрезе учреждений, в целях о</w:t>
            </w:r>
            <w:r>
              <w:rPr>
                <w:i/>
                <w:sz w:val="18"/>
                <w:szCs w:val="18"/>
              </w:rPr>
              <w:t>ценки показателя не учитываются;</w:t>
            </w:r>
            <w:r w:rsidRPr="00CC69B0">
              <w:rPr>
                <w:i/>
                <w:sz w:val="18"/>
                <w:szCs w:val="18"/>
              </w:rPr>
              <w:t xml:space="preserve"> </w:t>
            </w:r>
          </w:p>
          <w:p w:rsidR="00EA7392" w:rsidRDefault="00EA7392" w:rsidP="00585E44">
            <w:pPr>
              <w:numPr>
                <w:ilvl w:val="0"/>
                <w:numId w:val="11"/>
              </w:numPr>
              <w:spacing w:before="40" w:after="40"/>
              <w:ind w:left="317" w:hanging="317"/>
              <w:rPr>
                <w:i/>
                <w:sz w:val="18"/>
                <w:szCs w:val="18"/>
              </w:rPr>
            </w:pPr>
            <w:r w:rsidRPr="00D8492C">
              <w:rPr>
                <w:i/>
                <w:color w:val="000000"/>
                <w:sz w:val="18"/>
                <w:szCs w:val="18"/>
              </w:rPr>
              <w:t xml:space="preserve">опубликованы сведения по всем отраслям (ведомствам, </w:t>
            </w:r>
            <w:r>
              <w:rPr>
                <w:i/>
                <w:color w:val="000000"/>
                <w:sz w:val="18"/>
                <w:szCs w:val="18"/>
              </w:rPr>
              <w:t>муниципальным</w:t>
            </w:r>
            <w:r w:rsidRPr="00D8492C">
              <w:rPr>
                <w:i/>
                <w:color w:val="000000"/>
                <w:sz w:val="18"/>
                <w:szCs w:val="18"/>
              </w:rPr>
              <w:t xml:space="preserve"> программам), </w:t>
            </w:r>
            <w:r w:rsidRPr="00D8492C">
              <w:rPr>
                <w:i/>
                <w:sz w:val="18"/>
                <w:szCs w:val="18"/>
              </w:rPr>
              <w:t xml:space="preserve">в рамках которых проектом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D8492C">
              <w:rPr>
                <w:i/>
                <w:sz w:val="18"/>
                <w:szCs w:val="18"/>
              </w:rPr>
              <w:t xml:space="preserve"> о бюджете предусмотрены субсидии на выполнение </w:t>
            </w:r>
            <w:r>
              <w:rPr>
                <w:i/>
                <w:sz w:val="18"/>
                <w:szCs w:val="18"/>
              </w:rPr>
              <w:t xml:space="preserve">муниципального </w:t>
            </w:r>
            <w:r w:rsidRPr="00D8492C">
              <w:rPr>
                <w:i/>
                <w:sz w:val="18"/>
                <w:szCs w:val="18"/>
              </w:rPr>
              <w:t xml:space="preserve"> задания (виды расходов 611 и 621). Если сведения по отдельным отраслям (ведомствам, </w:t>
            </w:r>
            <w:r w:rsidRPr="0065589A">
              <w:rPr>
                <w:i/>
                <w:sz w:val="18"/>
                <w:szCs w:val="18"/>
              </w:rPr>
              <w:t>муниципальным программам</w:t>
            </w:r>
            <w:r w:rsidRPr="00D8492C">
              <w:rPr>
                <w:i/>
                <w:sz w:val="18"/>
                <w:szCs w:val="18"/>
              </w:rPr>
              <w:t xml:space="preserve">), в рамках которых проектом </w:t>
            </w:r>
            <w:r>
              <w:rPr>
                <w:i/>
                <w:sz w:val="18"/>
                <w:szCs w:val="18"/>
              </w:rPr>
              <w:t xml:space="preserve">решения </w:t>
            </w:r>
            <w:r w:rsidRPr="00D8492C">
              <w:rPr>
                <w:i/>
                <w:sz w:val="18"/>
                <w:szCs w:val="18"/>
              </w:rPr>
              <w:t xml:space="preserve"> о бюджете предусмотрены субсидии на выполнение </w:t>
            </w:r>
            <w:r>
              <w:rPr>
                <w:i/>
                <w:sz w:val="18"/>
                <w:szCs w:val="18"/>
              </w:rPr>
              <w:t>муниципального</w:t>
            </w:r>
            <w:r w:rsidRPr="00D8492C">
              <w:rPr>
                <w:i/>
                <w:sz w:val="18"/>
                <w:szCs w:val="18"/>
              </w:rPr>
              <w:t xml:space="preserve"> задания, отсутствуют, оценка показателя принимает значение 0 баллов.</w:t>
            </w:r>
            <w:r>
              <w:rPr>
                <w:i/>
                <w:sz w:val="18"/>
                <w:szCs w:val="18"/>
              </w:rPr>
              <w:t xml:space="preserve"> Если в проекте бюджета указаны только группа вида расходов, решение об отнесении субсидии к определенной подгруппе принимает эксперт на основании сведений, содержащихся в описании статьи расходов.</w:t>
            </w:r>
          </w:p>
          <w:p w:rsidR="00EA7392" w:rsidRPr="007A371F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Для оценки показателя в обязательном порядке должны быть представлены планируемые объемы оказания муниципальных услуг (работ) на очередной год и плановый период, соответствующие указанным требованиям. Для максимальной оценки показателя также должны быть указаны сведения о планируемых объемах субсидий на финансовое обеспечение выполнения муниципальных заданий на оказание соответствующих муниципальных услуг (выполнение работ).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7A371F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7A371F">
              <w:rPr>
                <w:color w:val="000000"/>
                <w:sz w:val="18"/>
                <w:szCs w:val="18"/>
              </w:rPr>
              <w:t xml:space="preserve">Да, опубликованы сведения о планируемых объемах </w:t>
            </w:r>
            <w:r w:rsidRPr="00FE5BA6">
              <w:rPr>
                <w:color w:val="000000"/>
                <w:sz w:val="18"/>
                <w:szCs w:val="18"/>
              </w:rPr>
              <w:t xml:space="preserve">оказания </w:t>
            </w:r>
            <w:r w:rsidRPr="00FE5BA6">
              <w:rPr>
                <w:sz w:val="18"/>
                <w:szCs w:val="18"/>
              </w:rPr>
              <w:t>муниципальных</w:t>
            </w:r>
            <w:r w:rsidRPr="007A371F">
              <w:rPr>
                <w:color w:val="000000"/>
                <w:sz w:val="18"/>
                <w:szCs w:val="18"/>
              </w:rPr>
              <w:t xml:space="preserve"> услуг (</w:t>
            </w:r>
            <w:r>
              <w:rPr>
                <w:color w:val="000000"/>
                <w:sz w:val="18"/>
                <w:szCs w:val="18"/>
              </w:rPr>
              <w:t xml:space="preserve">выполнения </w:t>
            </w:r>
            <w:r w:rsidRPr="007A371F">
              <w:rPr>
                <w:color w:val="000000"/>
                <w:sz w:val="18"/>
                <w:szCs w:val="18"/>
              </w:rPr>
              <w:t xml:space="preserve">работ) и </w:t>
            </w:r>
            <w:r w:rsidRPr="007A371F">
              <w:rPr>
                <w:sz w:val="18"/>
                <w:szCs w:val="18"/>
              </w:rPr>
              <w:t xml:space="preserve">объемах субсидий на финансовое обеспечение выполнения </w:t>
            </w:r>
            <w:r w:rsidRPr="00FE5BA6">
              <w:rPr>
                <w:sz w:val="18"/>
                <w:szCs w:val="18"/>
              </w:rPr>
              <w:lastRenderedPageBreak/>
              <w:t>муниципальных заданий</w:t>
            </w:r>
            <w:r w:rsidRPr="007A371F">
              <w:rPr>
                <w:sz w:val="18"/>
                <w:szCs w:val="18"/>
              </w:rPr>
              <w:t xml:space="preserve"> на оказание </w:t>
            </w:r>
            <w:r w:rsidRPr="00FE5BA6">
              <w:rPr>
                <w:sz w:val="18"/>
                <w:szCs w:val="18"/>
              </w:rPr>
              <w:t>соответствующих муниципальных услуг</w:t>
            </w:r>
            <w:r w:rsidRPr="007A371F">
              <w:rPr>
                <w:sz w:val="18"/>
                <w:szCs w:val="18"/>
              </w:rPr>
              <w:t xml:space="preserve"> (выполнение работ)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8B45C3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8B45C3">
              <w:rPr>
                <w:color w:val="000000"/>
                <w:sz w:val="18"/>
                <w:szCs w:val="18"/>
              </w:rPr>
              <w:t xml:space="preserve">Да, </w:t>
            </w:r>
            <w:r>
              <w:rPr>
                <w:color w:val="000000"/>
                <w:sz w:val="18"/>
                <w:szCs w:val="18"/>
              </w:rPr>
              <w:t xml:space="preserve">опубликованы </w:t>
            </w:r>
            <w:r w:rsidRPr="007A371F">
              <w:rPr>
                <w:color w:val="000000"/>
                <w:sz w:val="18"/>
                <w:szCs w:val="18"/>
              </w:rPr>
              <w:t xml:space="preserve">сведения о планируемых объемах </w:t>
            </w:r>
            <w:r>
              <w:rPr>
                <w:color w:val="000000"/>
                <w:sz w:val="18"/>
                <w:szCs w:val="18"/>
              </w:rPr>
              <w:t>оказания</w:t>
            </w:r>
            <w:r w:rsidRPr="00FE5BA6">
              <w:rPr>
                <w:color w:val="000000"/>
                <w:sz w:val="18"/>
                <w:szCs w:val="18"/>
              </w:rPr>
              <w:t xml:space="preserve"> </w:t>
            </w:r>
            <w:r w:rsidRPr="00FE5BA6">
              <w:rPr>
                <w:sz w:val="18"/>
                <w:szCs w:val="18"/>
              </w:rPr>
              <w:t>муниципальных</w:t>
            </w:r>
            <w:r w:rsidRPr="007A371F">
              <w:rPr>
                <w:color w:val="000000"/>
                <w:sz w:val="18"/>
                <w:szCs w:val="18"/>
              </w:rPr>
              <w:t xml:space="preserve"> услуг (</w:t>
            </w:r>
            <w:r>
              <w:rPr>
                <w:color w:val="000000"/>
                <w:sz w:val="18"/>
                <w:szCs w:val="18"/>
              </w:rPr>
              <w:t xml:space="preserve">выполнения </w:t>
            </w:r>
            <w:r w:rsidRPr="007A371F">
              <w:rPr>
                <w:color w:val="000000"/>
                <w:sz w:val="18"/>
                <w:szCs w:val="18"/>
              </w:rPr>
              <w:t>работ)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8B45C3" w:rsidRDefault="00EA7392" w:rsidP="00B71804">
            <w:pPr>
              <w:spacing w:before="40" w:after="40"/>
              <w:ind w:left="192"/>
              <w:rPr>
                <w:color w:val="000000"/>
                <w:sz w:val="18"/>
                <w:szCs w:val="18"/>
              </w:rPr>
            </w:pPr>
            <w:r w:rsidRPr="008B45C3">
              <w:rPr>
                <w:color w:val="000000"/>
                <w:sz w:val="18"/>
                <w:szCs w:val="18"/>
              </w:rPr>
              <w:t>Нет, сведения не опубликованы</w:t>
            </w:r>
            <w:r>
              <w:rPr>
                <w:color w:val="000000"/>
                <w:sz w:val="18"/>
                <w:szCs w:val="18"/>
              </w:rPr>
              <w:t xml:space="preserve"> или не отвечают требованиям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0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1D5D1F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1D5D1F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1D5D1F">
              <w:rPr>
                <w:sz w:val="18"/>
                <w:szCs w:val="18"/>
              </w:rPr>
              <w:t xml:space="preserve">Опубликованы ли в материалах к проекту бюджета </w:t>
            </w:r>
            <w:r>
              <w:rPr>
                <w:sz w:val="18"/>
                <w:szCs w:val="18"/>
              </w:rPr>
              <w:t>исходные данные и результаты</w:t>
            </w:r>
            <w:r w:rsidRPr="001D5D1F">
              <w:rPr>
                <w:sz w:val="18"/>
                <w:szCs w:val="18"/>
              </w:rPr>
              <w:t xml:space="preserve"> распределения дотаций на выравнивание уровня бюджетной обеспеченности </w:t>
            </w:r>
            <w:r>
              <w:rPr>
                <w:sz w:val="18"/>
                <w:szCs w:val="18"/>
              </w:rPr>
              <w:t>поселений</w:t>
            </w:r>
            <w:r w:rsidRPr="001D5D1F">
              <w:rPr>
                <w:sz w:val="18"/>
                <w:szCs w:val="18"/>
              </w:rPr>
              <w:t xml:space="preserve"> на </w:t>
            </w:r>
            <w:r>
              <w:rPr>
                <w:sz w:val="18"/>
                <w:szCs w:val="18"/>
              </w:rPr>
              <w:t>текущий</w:t>
            </w:r>
            <w:r w:rsidRPr="001D5D1F">
              <w:rPr>
                <w:sz w:val="18"/>
                <w:szCs w:val="18"/>
              </w:rPr>
              <w:t xml:space="preserve"> год и плановый период?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1D5D1F">
              <w:rPr>
                <w:i/>
                <w:sz w:val="18"/>
                <w:szCs w:val="18"/>
              </w:rPr>
              <w:t>В целя</w:t>
            </w:r>
            <w:r>
              <w:rPr>
                <w:i/>
                <w:sz w:val="18"/>
                <w:szCs w:val="18"/>
              </w:rPr>
              <w:t>х оценки показателя учитываются сведения, соответствующие следующим требованиям:</w:t>
            </w:r>
          </w:p>
          <w:p w:rsidR="00EA7392" w:rsidRDefault="00EA7392" w:rsidP="00585E44">
            <w:pPr>
              <w:numPr>
                <w:ilvl w:val="0"/>
                <w:numId w:val="13"/>
              </w:numPr>
              <w:spacing w:before="40" w:after="40"/>
              <w:ind w:left="317" w:hanging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расчеты выполнены в соответствии с методикой, </w:t>
            </w:r>
            <w:r w:rsidRPr="00E75B73">
              <w:rPr>
                <w:i/>
                <w:sz w:val="18"/>
                <w:szCs w:val="18"/>
              </w:rPr>
              <w:t>утвержденной законом</w:t>
            </w:r>
            <w:r w:rsidRPr="0014474A">
              <w:rPr>
                <w:i/>
                <w:color w:val="FF0000"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Республики Адыгея от 23 декабря 2008 года № 224 «О межбюджетных отношениях в Республике Адыгея»;</w:t>
            </w:r>
          </w:p>
          <w:p w:rsidR="00EA7392" w:rsidRDefault="00EA7392" w:rsidP="00585E44">
            <w:pPr>
              <w:numPr>
                <w:ilvl w:val="0"/>
                <w:numId w:val="13"/>
              </w:numPr>
              <w:spacing w:before="40" w:after="40"/>
              <w:ind w:left="317" w:hanging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опубликованы исходные данные и результаты расчетов индекса налогового потенциала, индекса бюджетных расходов и распределения дотаций по поселениям. Если опубликованных исходных данных недостаточно для проведения расчета в соответствии с утвержденной методикой, оценка показателя принимает значение 0 баллов;</w:t>
            </w:r>
          </w:p>
          <w:p w:rsidR="00EA7392" w:rsidRPr="00E75B73" w:rsidRDefault="00EA7392" w:rsidP="00585E44">
            <w:pPr>
              <w:numPr>
                <w:ilvl w:val="0"/>
                <w:numId w:val="13"/>
              </w:numPr>
              <w:spacing w:before="40" w:after="40"/>
              <w:ind w:left="317" w:hanging="31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исходные данные и результаты расчетов представлены </w:t>
            </w:r>
            <w:r w:rsidRPr="00E75B73">
              <w:rPr>
                <w:i/>
                <w:sz w:val="18"/>
                <w:szCs w:val="18"/>
              </w:rPr>
              <w:t>на текущий год и плановый период.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Да, опубликованы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2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 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 xml:space="preserve">Нет, не </w:t>
            </w:r>
            <w:proofErr w:type="gramStart"/>
            <w:r w:rsidRPr="00A72E4B">
              <w:rPr>
                <w:sz w:val="18"/>
                <w:szCs w:val="18"/>
              </w:rPr>
              <w:t>опубликованы</w:t>
            </w:r>
            <w:proofErr w:type="gramEnd"/>
            <w:r>
              <w:rPr>
                <w:sz w:val="18"/>
                <w:szCs w:val="18"/>
              </w:rPr>
              <w:t xml:space="preserve"> или не отвечают требованиям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72E4B">
              <w:rPr>
                <w:sz w:val="18"/>
                <w:szCs w:val="18"/>
              </w:rPr>
              <w:t>0</w:t>
            </w:r>
          </w:p>
        </w:tc>
      </w:tr>
      <w:tr w:rsidR="00EA7392" w:rsidRPr="00A72E4B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A72E4B" w:rsidRDefault="00EA7392" w:rsidP="00B71804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9E0087" w:rsidRDefault="00EA7392" w:rsidP="00B71804">
            <w:pPr>
              <w:spacing w:before="40" w:after="40"/>
              <w:rPr>
                <w:b/>
                <w:sz w:val="18"/>
                <w:szCs w:val="18"/>
              </w:rPr>
            </w:pPr>
            <w:r w:rsidRPr="00A72E4B">
              <w:rPr>
                <w:b/>
                <w:sz w:val="18"/>
                <w:szCs w:val="18"/>
              </w:rPr>
              <w:t>Бюджет для граждан (проект бюджета)</w:t>
            </w:r>
            <w:r w:rsidRPr="009E0087">
              <w:rPr>
                <w:b/>
                <w:sz w:val="18"/>
                <w:szCs w:val="18"/>
              </w:rPr>
              <w:t xml:space="preserve"> </w:t>
            </w:r>
          </w:p>
          <w:p w:rsidR="00EA7392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В данном разделе оцениваются </w:t>
            </w:r>
            <w:r w:rsidRPr="00C339A9">
              <w:rPr>
                <w:i/>
                <w:sz w:val="18"/>
                <w:szCs w:val="18"/>
              </w:rPr>
              <w:t xml:space="preserve">бюджеты для граждан, разработанные на основе </w:t>
            </w:r>
            <w:r w:rsidRPr="00A72E4B">
              <w:rPr>
                <w:i/>
                <w:sz w:val="18"/>
                <w:szCs w:val="18"/>
              </w:rPr>
              <w:t xml:space="preserve">проекта </w:t>
            </w:r>
            <w:r>
              <w:rPr>
                <w:i/>
                <w:sz w:val="18"/>
                <w:szCs w:val="18"/>
              </w:rPr>
              <w:t>бюджета</w:t>
            </w:r>
            <w:r w:rsidRPr="00A72E4B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на очередной  год и плановый период</w:t>
            </w:r>
            <w:r w:rsidRPr="00C339A9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Б</w:t>
            </w:r>
            <w:r w:rsidRPr="00C339A9">
              <w:rPr>
                <w:i/>
                <w:sz w:val="18"/>
                <w:szCs w:val="18"/>
              </w:rPr>
              <w:t>юджет</w:t>
            </w:r>
            <w:r>
              <w:rPr>
                <w:i/>
                <w:sz w:val="18"/>
                <w:szCs w:val="18"/>
              </w:rPr>
              <w:t>ы</w:t>
            </w:r>
            <w:r w:rsidRPr="00C339A9">
              <w:rPr>
                <w:i/>
                <w:sz w:val="18"/>
                <w:szCs w:val="18"/>
              </w:rPr>
              <w:t xml:space="preserve"> для граждан</w:t>
            </w:r>
            <w:r>
              <w:rPr>
                <w:i/>
                <w:sz w:val="18"/>
                <w:szCs w:val="18"/>
              </w:rPr>
              <w:t>, разработанные на основе иных источников информации,</w:t>
            </w:r>
            <w:r w:rsidRPr="00C339A9">
              <w:rPr>
                <w:i/>
                <w:sz w:val="18"/>
                <w:szCs w:val="18"/>
              </w:rPr>
              <w:t xml:space="preserve"> или если невозможно определить, что яв</w:t>
            </w:r>
            <w:r>
              <w:rPr>
                <w:i/>
                <w:sz w:val="18"/>
                <w:szCs w:val="18"/>
              </w:rPr>
              <w:t>ляется</w:t>
            </w:r>
            <w:r w:rsidRPr="00C339A9">
              <w:rPr>
                <w:i/>
                <w:sz w:val="18"/>
                <w:szCs w:val="18"/>
              </w:rPr>
              <w:t xml:space="preserve"> источником бюджетных данных, </w:t>
            </w:r>
            <w:r>
              <w:rPr>
                <w:i/>
                <w:sz w:val="18"/>
                <w:szCs w:val="18"/>
              </w:rPr>
              <w:t>в целях оценки показателей данного раздела не учитываются</w:t>
            </w:r>
            <w:r w:rsidRPr="00C339A9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18"/>
                <w:szCs w:val="18"/>
              </w:rPr>
              <w:t xml:space="preserve"> </w:t>
            </w:r>
          </w:p>
          <w:p w:rsidR="00EA7392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6D2BAA">
              <w:rPr>
                <w:i/>
                <w:sz w:val="18"/>
                <w:szCs w:val="18"/>
              </w:rPr>
              <w:t xml:space="preserve">Оценивается соответствие бюджета для граждан требованиям Методических рекомендаций, утвержденных приказом Министерства финансов Российской </w:t>
            </w:r>
            <w:r>
              <w:rPr>
                <w:i/>
                <w:sz w:val="18"/>
                <w:szCs w:val="18"/>
              </w:rPr>
              <w:t xml:space="preserve">Федерации от 22 сентября 2015 года </w:t>
            </w:r>
            <w:r w:rsidRPr="006D2BAA">
              <w:rPr>
                <w:i/>
                <w:sz w:val="18"/>
                <w:szCs w:val="18"/>
              </w:rPr>
              <w:t xml:space="preserve"> №145н «Об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форме»</w:t>
            </w:r>
            <w:r>
              <w:rPr>
                <w:i/>
                <w:sz w:val="18"/>
                <w:szCs w:val="18"/>
              </w:rPr>
              <w:t>.</w:t>
            </w:r>
          </w:p>
          <w:p w:rsidR="00EA7392" w:rsidRPr="000736AD" w:rsidRDefault="00EA7392" w:rsidP="00B71804">
            <w:pPr>
              <w:spacing w:before="40" w:after="40"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 xml:space="preserve">В целях оценки показателей раздела в качестве бюджета для граждан учитывается публикация сведений в двух формах: </w:t>
            </w:r>
          </w:p>
          <w:p w:rsidR="00EA7392" w:rsidRPr="000736AD" w:rsidRDefault="00EA7392" w:rsidP="00585E44">
            <w:pPr>
              <w:numPr>
                <w:ilvl w:val="0"/>
                <w:numId w:val="9"/>
              </w:numPr>
              <w:spacing w:before="40" w:after="40"/>
              <w:ind w:left="176" w:hanging="176"/>
              <w:rPr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 xml:space="preserve">в форме брошюры (презентации), опубликованной на портале (сайте) </w:t>
            </w:r>
            <w:r>
              <w:rPr>
                <w:i/>
                <w:sz w:val="18"/>
                <w:szCs w:val="18"/>
              </w:rPr>
              <w:t>муниципального образования</w:t>
            </w:r>
            <w:r w:rsidRPr="000736AD">
              <w:rPr>
                <w:i/>
                <w:sz w:val="18"/>
                <w:szCs w:val="18"/>
              </w:rPr>
              <w:t>, предназначенном для публикации бюджетных данных;</w:t>
            </w:r>
          </w:p>
          <w:p w:rsidR="00EA7392" w:rsidRPr="00A72E4B" w:rsidRDefault="00EA7392" w:rsidP="00585E44">
            <w:pPr>
              <w:numPr>
                <w:ilvl w:val="0"/>
                <w:numId w:val="9"/>
              </w:numPr>
              <w:spacing w:before="40" w:after="40"/>
              <w:ind w:left="176" w:hanging="176"/>
              <w:rPr>
                <w:i/>
                <w:sz w:val="18"/>
                <w:szCs w:val="18"/>
              </w:rPr>
            </w:pPr>
            <w:r w:rsidRPr="000736AD">
              <w:rPr>
                <w:i/>
                <w:sz w:val="18"/>
                <w:szCs w:val="18"/>
              </w:rPr>
              <w:t xml:space="preserve">в виде сведений на портале (сайте) </w:t>
            </w:r>
            <w:r>
              <w:rPr>
                <w:i/>
                <w:sz w:val="18"/>
                <w:szCs w:val="18"/>
              </w:rPr>
              <w:t xml:space="preserve">муниципального образования </w:t>
            </w:r>
            <w:r w:rsidRPr="000736AD">
              <w:rPr>
                <w:i/>
                <w:sz w:val="18"/>
                <w:szCs w:val="18"/>
              </w:rPr>
              <w:t xml:space="preserve"> для публикации информации о бюджетных данных в разделе «Бюджет для граждан» (возможны интерпретации) либо на специализированном портале (сайте) </w:t>
            </w:r>
            <w:r>
              <w:rPr>
                <w:i/>
                <w:sz w:val="18"/>
                <w:szCs w:val="18"/>
              </w:rPr>
              <w:t xml:space="preserve">муниципального образования </w:t>
            </w:r>
            <w:r w:rsidRPr="000736AD">
              <w:rPr>
                <w:i/>
                <w:sz w:val="18"/>
                <w:szCs w:val="18"/>
              </w:rPr>
              <w:t xml:space="preserve"> для публикации информации </w:t>
            </w:r>
            <w:r>
              <w:rPr>
                <w:i/>
                <w:sz w:val="18"/>
                <w:szCs w:val="18"/>
              </w:rPr>
              <w:t>о бюджетных данных для граждан.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  <w:hideMark/>
          </w:tcPr>
          <w:p w:rsidR="00EA7392" w:rsidRPr="00D72B7D" w:rsidRDefault="00EA7392" w:rsidP="00B71804">
            <w:pPr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D91CF8">
              <w:rPr>
                <w:sz w:val="18"/>
                <w:szCs w:val="18"/>
              </w:rPr>
              <w:t>.1</w:t>
            </w: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91CF8">
              <w:rPr>
                <w:sz w:val="18"/>
                <w:szCs w:val="18"/>
              </w:rPr>
              <w:t>Опубликован</w:t>
            </w:r>
            <w:r w:rsidRPr="002A43C7">
              <w:rPr>
                <w:sz w:val="18"/>
                <w:szCs w:val="18"/>
              </w:rPr>
              <w:t xml:space="preserve"> ли в сети Интернет «бюджет для граждан», разработанный на основе проекта </w:t>
            </w:r>
            <w:r>
              <w:rPr>
                <w:sz w:val="18"/>
                <w:szCs w:val="18"/>
              </w:rPr>
              <w:t xml:space="preserve">решения  о бюджете </w:t>
            </w:r>
            <w:r w:rsidRPr="002A43C7">
              <w:rPr>
                <w:sz w:val="18"/>
                <w:szCs w:val="18"/>
              </w:rPr>
              <w:t>на очередной финансовый  год (на очередной финансовый  год и плановый период)</w:t>
            </w:r>
            <w:r>
              <w:rPr>
                <w:sz w:val="18"/>
                <w:szCs w:val="18"/>
              </w:rPr>
              <w:t xml:space="preserve"> и насколько его содержание соответствует требованиям </w:t>
            </w:r>
            <w:r w:rsidRPr="00222AB3">
              <w:rPr>
                <w:sz w:val="18"/>
                <w:szCs w:val="18"/>
              </w:rPr>
              <w:t>Методических рекомендаций, утвержденных приказом Министерства финансов Российской Федерации от 22 сентября 2015 г</w:t>
            </w:r>
            <w:r>
              <w:rPr>
                <w:sz w:val="18"/>
                <w:szCs w:val="18"/>
              </w:rPr>
              <w:t>ода</w:t>
            </w:r>
            <w:r w:rsidRPr="00222AB3">
              <w:rPr>
                <w:sz w:val="18"/>
                <w:szCs w:val="18"/>
              </w:rPr>
              <w:t xml:space="preserve"> №145н «Об утверждении Методических рекомендаций по представлению бюджетов субъектов Российской Федерации и местных бюджетов и</w:t>
            </w:r>
            <w:proofErr w:type="gramEnd"/>
            <w:r w:rsidRPr="00222AB3">
              <w:rPr>
                <w:sz w:val="18"/>
                <w:szCs w:val="18"/>
              </w:rPr>
              <w:t xml:space="preserve"> отчетов об их исполнении</w:t>
            </w:r>
            <w:r>
              <w:rPr>
                <w:sz w:val="18"/>
                <w:szCs w:val="18"/>
              </w:rPr>
              <w:t xml:space="preserve"> в доступной для граждан форме»?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опубликован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1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опубликован 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0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</w:tcPr>
          <w:p w:rsidR="00EA7392" w:rsidRPr="00D811F4" w:rsidRDefault="00EA7392" w:rsidP="00B71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D811F4">
              <w:rPr>
                <w:sz w:val="18"/>
                <w:szCs w:val="18"/>
              </w:rPr>
              <w:t>.2</w:t>
            </w:r>
          </w:p>
        </w:tc>
        <w:tc>
          <w:tcPr>
            <w:tcW w:w="13608" w:type="dxa"/>
            <w:shd w:val="clear" w:color="auto" w:fill="auto"/>
          </w:tcPr>
          <w:p w:rsidR="00EA7392" w:rsidRPr="00D811F4" w:rsidRDefault="00EA7392" w:rsidP="00B71804">
            <w:pPr>
              <w:rPr>
                <w:b/>
                <w:sz w:val="18"/>
                <w:szCs w:val="18"/>
              </w:rPr>
            </w:pPr>
            <w:r w:rsidRPr="00D811F4">
              <w:rPr>
                <w:sz w:val="18"/>
                <w:szCs w:val="18"/>
              </w:rPr>
              <w:t xml:space="preserve">Представлена ли в «бюджете для граждан» информация об основных показателях социально-экономического развития муниципального образования </w:t>
            </w:r>
            <w:r>
              <w:rPr>
                <w:sz w:val="18"/>
                <w:szCs w:val="18"/>
              </w:rPr>
              <w:t>Республики Адыгея</w:t>
            </w:r>
            <w:r w:rsidRPr="00D811F4">
              <w:rPr>
                <w:sz w:val="18"/>
                <w:szCs w:val="18"/>
              </w:rPr>
              <w:t>, включая фактические значения за отчетный год, плановые показатели в текущем году и прогноз на очередной финансовый год и на плановый период?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A709FE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A7392" w:rsidRPr="006E6C8F" w:rsidTr="00EB05D6">
        <w:trPr>
          <w:trHeight w:val="255"/>
        </w:trPr>
        <w:tc>
          <w:tcPr>
            <w:tcW w:w="709" w:type="dxa"/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2E20D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Да, </w:t>
            </w:r>
            <w:proofErr w:type="gramStart"/>
            <w:r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2E20D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Нет, не </w:t>
            </w:r>
            <w:proofErr w:type="gramStart"/>
            <w:r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0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A709FE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A709FE" w:rsidRDefault="00EA7392" w:rsidP="00B71804">
            <w:pPr>
              <w:spacing w:before="40" w:after="40"/>
              <w:contextualSpacing/>
              <w:rPr>
                <w:i/>
                <w:sz w:val="18"/>
                <w:szCs w:val="18"/>
              </w:rPr>
            </w:pPr>
            <w:r w:rsidRPr="00A709FE">
              <w:rPr>
                <w:sz w:val="18"/>
                <w:szCs w:val="18"/>
              </w:rPr>
              <w:t>Представлены ли в «бюджете для граждан»  основные характеристики</w:t>
            </w:r>
            <w:r>
              <w:rPr>
                <w:sz w:val="18"/>
                <w:szCs w:val="18"/>
              </w:rPr>
              <w:t xml:space="preserve"> проекта </w:t>
            </w:r>
            <w:r w:rsidRPr="00A709FE">
              <w:rPr>
                <w:sz w:val="18"/>
                <w:szCs w:val="18"/>
              </w:rPr>
              <w:t xml:space="preserve"> бюджета (в абсолютных и относительных величинах), в том числе сведения о доходах и расходах, межбюджетных трансфертах, планируемых к получению из </w:t>
            </w:r>
            <w:r>
              <w:rPr>
                <w:sz w:val="18"/>
                <w:szCs w:val="18"/>
              </w:rPr>
              <w:t>республиканского</w:t>
            </w:r>
            <w:r w:rsidRPr="00A709FE">
              <w:rPr>
                <w:sz w:val="18"/>
                <w:szCs w:val="18"/>
              </w:rPr>
              <w:t xml:space="preserve"> бюджета</w:t>
            </w:r>
            <w:r>
              <w:rPr>
                <w:sz w:val="18"/>
                <w:szCs w:val="18"/>
              </w:rPr>
              <w:t xml:space="preserve"> Республики Адыгея</w:t>
            </w:r>
            <w:r w:rsidRPr="00A709FE">
              <w:rPr>
                <w:sz w:val="18"/>
                <w:szCs w:val="18"/>
              </w:rPr>
              <w:t>, а также дефицит/</w:t>
            </w:r>
            <w:proofErr w:type="spellStart"/>
            <w:r w:rsidRPr="00A709FE">
              <w:rPr>
                <w:sz w:val="18"/>
                <w:szCs w:val="18"/>
              </w:rPr>
              <w:t>профицит</w:t>
            </w:r>
            <w:proofErr w:type="spellEnd"/>
            <w:r w:rsidRPr="00A709FE">
              <w:rPr>
                <w:sz w:val="18"/>
                <w:szCs w:val="18"/>
              </w:rPr>
              <w:t xml:space="preserve"> бюджета?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A709FE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  <w:r w:rsidRPr="00D91CF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Представлены ли в «бюджете для граждан»  </w:t>
            </w:r>
            <w:r w:rsidRPr="00DE7D00">
              <w:rPr>
                <w:sz w:val="18"/>
                <w:szCs w:val="18"/>
              </w:rPr>
              <w:t>сведения об объеме и структуре налоговых и неналоговых доходов, а также межбюджетных трансфертов, поступающих в бюджет муниципального образования?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  <w:r w:rsidRPr="00D91CF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91CF8">
              <w:rPr>
                <w:sz w:val="18"/>
                <w:szCs w:val="18"/>
              </w:rPr>
              <w:t>Представлены ли в «бюджете для граждан» сведения о</w:t>
            </w:r>
            <w:r>
              <w:rPr>
                <w:sz w:val="18"/>
                <w:szCs w:val="18"/>
              </w:rPr>
              <w:t xml:space="preserve"> планируемых </w:t>
            </w:r>
            <w:r w:rsidRPr="00D91CF8">
              <w:rPr>
                <w:sz w:val="18"/>
                <w:szCs w:val="18"/>
              </w:rPr>
              <w:t xml:space="preserve"> расходах бюджета  на  </w:t>
            </w:r>
            <w:r w:rsidRPr="002A43C7">
              <w:rPr>
                <w:sz w:val="18"/>
                <w:szCs w:val="18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  <w:r w:rsidRPr="00D91CF8">
              <w:rPr>
                <w:sz w:val="18"/>
                <w:szCs w:val="18"/>
              </w:rPr>
              <w:t>по разделам и подразделам классификации расходов бюджета)?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сведения представлены по всем разделам и подразделам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сведения представлены по всем разделам (без подразделов)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Нет, сведения не представлены или представлены частично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proofErr w:type="gramStart"/>
            <w:r w:rsidRPr="00D91CF8">
              <w:rPr>
                <w:sz w:val="18"/>
                <w:szCs w:val="18"/>
              </w:rPr>
              <w:t xml:space="preserve">Представлены ли в «бюджете для граждан» сведения о расходной части бюджета в разрезе муниципальных программ муниципального образования с указанием </w:t>
            </w:r>
            <w:proofErr w:type="spellStart"/>
            <w:r w:rsidRPr="00D91CF8">
              <w:rPr>
                <w:sz w:val="18"/>
                <w:szCs w:val="18"/>
              </w:rPr>
              <w:t>непрограммных</w:t>
            </w:r>
            <w:proofErr w:type="spellEnd"/>
            <w:r w:rsidRPr="00D91CF8">
              <w:rPr>
                <w:sz w:val="18"/>
                <w:szCs w:val="18"/>
              </w:rPr>
              <w:t xml:space="preserve"> расходов, а также данные о достигнутых и планируемых целевых показателях соответствующих муниципальных программ в динамике (фактические значения за </w:t>
            </w:r>
            <w:r>
              <w:rPr>
                <w:sz w:val="18"/>
                <w:szCs w:val="18"/>
              </w:rPr>
              <w:t xml:space="preserve">отчетный </w:t>
            </w:r>
            <w:r w:rsidRPr="00D91CF8">
              <w:rPr>
                <w:sz w:val="18"/>
                <w:szCs w:val="18"/>
              </w:rPr>
              <w:t xml:space="preserve"> год, плановые значения на </w:t>
            </w:r>
            <w:r>
              <w:rPr>
                <w:sz w:val="18"/>
                <w:szCs w:val="18"/>
              </w:rPr>
              <w:t xml:space="preserve"> текущий</w:t>
            </w:r>
            <w:r w:rsidRPr="00D91CF8">
              <w:rPr>
                <w:sz w:val="18"/>
                <w:szCs w:val="18"/>
              </w:rPr>
              <w:t xml:space="preserve"> год, прогноз </w:t>
            </w:r>
            <w:r w:rsidRPr="002A43C7">
              <w:rPr>
                <w:sz w:val="18"/>
                <w:szCs w:val="18"/>
              </w:rPr>
              <w:t>очередной финансовый  год (на очередной финансовый  год и плановый период</w:t>
            </w:r>
            <w:r w:rsidRPr="00D91CF8">
              <w:rPr>
                <w:sz w:val="18"/>
                <w:szCs w:val="18"/>
              </w:rPr>
              <w:t>)?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A7392" w:rsidRPr="006E6C8F" w:rsidTr="00EB05D6">
        <w:trPr>
          <w:trHeight w:val="277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656A46" w:rsidRDefault="00EA7392" w:rsidP="00B71804">
            <w:pPr>
              <w:rPr>
                <w:iCs/>
                <w:sz w:val="18"/>
                <w:szCs w:val="18"/>
              </w:rPr>
            </w:pPr>
            <w:r w:rsidRPr="00656A46">
              <w:rPr>
                <w:iCs/>
                <w:sz w:val="18"/>
                <w:szCs w:val="18"/>
              </w:rPr>
              <w:t>Да, сведения представлены по всем муниципальным программам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840782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656A46" w:rsidRDefault="00EA7392" w:rsidP="00B71804">
            <w:pPr>
              <w:rPr>
                <w:iCs/>
                <w:sz w:val="18"/>
                <w:szCs w:val="18"/>
              </w:rPr>
            </w:pPr>
            <w:r w:rsidRPr="00656A46">
              <w:rPr>
                <w:iCs/>
                <w:sz w:val="18"/>
                <w:szCs w:val="18"/>
              </w:rPr>
              <w:t>Сведения представлены не по всем муниципальным программам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:rsidR="00EA7392" w:rsidRPr="00656A46" w:rsidRDefault="00EA7392" w:rsidP="00B71804">
            <w:pPr>
              <w:rPr>
                <w:iCs/>
                <w:color w:val="000000"/>
                <w:sz w:val="18"/>
                <w:szCs w:val="18"/>
              </w:rPr>
            </w:pPr>
            <w:r w:rsidRPr="00656A46">
              <w:rPr>
                <w:iCs/>
                <w:color w:val="000000"/>
                <w:sz w:val="18"/>
                <w:szCs w:val="18"/>
              </w:rPr>
              <w:t xml:space="preserve">Сведения  не представлены 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840782" w:rsidRDefault="00EA7392" w:rsidP="00B71804"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Представлены ли</w:t>
            </w:r>
            <w:r>
              <w:rPr>
                <w:sz w:val="18"/>
                <w:szCs w:val="18"/>
              </w:rPr>
              <w:t xml:space="preserve"> </w:t>
            </w:r>
            <w:r w:rsidRPr="00D91CF8">
              <w:rPr>
                <w:sz w:val="18"/>
                <w:szCs w:val="18"/>
              </w:rPr>
              <w:t>в «бюджете для граждан»  сведения об общественно-значимых проектах, в том числе наименование проекта, место реализации, сроки реализации (для объектов капитального строительства – срок ввода в эксплуатацию), объем финансирования с разбивкой по годам и источникам финансирования, ожидаемые результаты от реализации общественно-значимого проекта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сведения представлены по социально-значимым проектам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сведения не представлены 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Представлены ли в «бюджете для граждан» сведения о</w:t>
            </w:r>
            <w:r>
              <w:rPr>
                <w:sz w:val="18"/>
                <w:szCs w:val="18"/>
              </w:rPr>
              <w:t xml:space="preserve"> наличии (отсутствии) муниципального долга, о</w:t>
            </w:r>
            <w:r w:rsidRPr="00D91CF8">
              <w:rPr>
                <w:sz w:val="18"/>
                <w:szCs w:val="18"/>
              </w:rPr>
              <w:t xml:space="preserve"> планируемых (предельных) объемах муниципального долга на </w:t>
            </w:r>
            <w:r w:rsidRPr="002A43C7">
              <w:rPr>
                <w:sz w:val="18"/>
                <w:szCs w:val="18"/>
              </w:rPr>
              <w:t>очередной финансовый  год (на очередной финансовый  год и плановый период)</w:t>
            </w:r>
            <w:r w:rsidRPr="00D91CF8">
              <w:rPr>
                <w:sz w:val="18"/>
                <w:szCs w:val="18"/>
              </w:rPr>
              <w:t>?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ind w:left="176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  <w:r w:rsidRPr="00D91CF8">
              <w:rPr>
                <w:sz w:val="18"/>
                <w:szCs w:val="18"/>
              </w:rPr>
              <w:t xml:space="preserve"> или не отвечают требованиям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Представлены ли в «бюджете для граждан» сведения о расходах с учетом интересов целевых групп, в том числе: численность представителей целевой группы; меры поддержки за счет средств </w:t>
            </w:r>
            <w:r>
              <w:rPr>
                <w:sz w:val="18"/>
                <w:szCs w:val="18"/>
              </w:rPr>
              <w:t xml:space="preserve">местного </w:t>
            </w:r>
            <w:r w:rsidRPr="00D91CF8">
              <w:rPr>
                <w:sz w:val="18"/>
                <w:szCs w:val="18"/>
              </w:rPr>
              <w:t>бюджета; объем расходов на поддержку целевой группы?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представлены</w:t>
            </w:r>
            <w:proofErr w:type="gramEnd"/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</w:tcPr>
          <w:p w:rsidR="00EA7392" w:rsidRPr="007D331A" w:rsidRDefault="00EA7392" w:rsidP="00B718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Pr="007D331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7D331A" w:rsidRDefault="00EA7392" w:rsidP="00B71804">
            <w:pPr>
              <w:rPr>
                <w:sz w:val="18"/>
                <w:szCs w:val="18"/>
              </w:rPr>
            </w:pPr>
            <w:r w:rsidRPr="007D331A">
              <w:rPr>
                <w:sz w:val="18"/>
                <w:szCs w:val="18"/>
              </w:rPr>
              <w:t>Содержит ли «бюджет для граждан» глоссарий, описывающий основные термины и понятия доступным языком?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Да, содержит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shd w:val="clear" w:color="auto" w:fill="auto"/>
          </w:tcPr>
          <w:p w:rsidR="00EA7392" w:rsidRPr="00D71C11" w:rsidRDefault="00EA7392" w:rsidP="00B71804">
            <w:pPr>
              <w:jc w:val="center"/>
              <w:rPr>
                <w:b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Нет, не содержит</w:t>
            </w:r>
          </w:p>
        </w:tc>
        <w:tc>
          <w:tcPr>
            <w:tcW w:w="1134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E6C8F" w:rsidTr="00EB05D6">
        <w:trPr>
          <w:trHeight w:val="206"/>
        </w:trPr>
        <w:tc>
          <w:tcPr>
            <w:tcW w:w="709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D91CF8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D91CF8" w:rsidRDefault="00EA7392" w:rsidP="00B71804">
            <w:pPr>
              <w:spacing w:before="40" w:after="40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>Представлена ли в «бюджете для граждан» контактная информация для граждан, в том числе сведения о местонахождении, контактных телефонах, адресах электронной почты финансового органа муниципального образования?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Да, </w:t>
            </w:r>
            <w:proofErr w:type="gramStart"/>
            <w:r w:rsidRPr="00D91CF8"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1134" w:type="dxa"/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1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tcBorders>
              <w:bottom w:val="single" w:sz="4" w:space="0" w:color="A6A6A6"/>
            </w:tcBorders>
            <w:vAlign w:val="center"/>
          </w:tcPr>
          <w:p w:rsidR="00EA7392" w:rsidRPr="00D91CF8" w:rsidRDefault="00EA7392" w:rsidP="00B71804">
            <w:pPr>
              <w:spacing w:before="40" w:after="4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608" w:type="dxa"/>
            <w:tcBorders>
              <w:bottom w:val="single" w:sz="4" w:space="0" w:color="A6A6A6"/>
            </w:tcBorders>
            <w:vAlign w:val="center"/>
          </w:tcPr>
          <w:p w:rsidR="00EA7392" w:rsidRPr="00D91CF8" w:rsidRDefault="00EA7392" w:rsidP="00B71804">
            <w:pPr>
              <w:spacing w:before="40" w:after="40"/>
              <w:ind w:left="192"/>
              <w:rPr>
                <w:sz w:val="18"/>
                <w:szCs w:val="18"/>
              </w:rPr>
            </w:pPr>
            <w:r w:rsidRPr="00D91CF8">
              <w:rPr>
                <w:sz w:val="18"/>
                <w:szCs w:val="18"/>
              </w:rPr>
              <w:t xml:space="preserve">Нет, не </w:t>
            </w:r>
            <w:proofErr w:type="gramStart"/>
            <w:r w:rsidRPr="00D91CF8">
              <w:rPr>
                <w:sz w:val="18"/>
                <w:szCs w:val="18"/>
              </w:rPr>
              <w:t>представлена</w:t>
            </w:r>
            <w:proofErr w:type="gramEnd"/>
          </w:p>
        </w:tc>
        <w:tc>
          <w:tcPr>
            <w:tcW w:w="1134" w:type="dxa"/>
            <w:tcBorders>
              <w:bottom w:val="single" w:sz="4" w:space="0" w:color="A6A6A6"/>
            </w:tcBorders>
            <w:vAlign w:val="center"/>
          </w:tcPr>
          <w:p w:rsidR="00EA7392" w:rsidRPr="00C339A9" w:rsidRDefault="00EA7392" w:rsidP="00B71804">
            <w:pPr>
              <w:spacing w:before="40" w:after="40"/>
              <w:jc w:val="center"/>
              <w:rPr>
                <w:color w:val="000000"/>
                <w:sz w:val="18"/>
                <w:szCs w:val="18"/>
              </w:rPr>
            </w:pPr>
            <w:r w:rsidRPr="00C339A9">
              <w:rPr>
                <w:color w:val="000000"/>
                <w:sz w:val="18"/>
                <w:szCs w:val="18"/>
              </w:rPr>
              <w:t>0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441A44" w:rsidRDefault="00EA7392" w:rsidP="00B71804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EA6719" w:rsidRDefault="00EA7392" w:rsidP="00B71804">
            <w:pPr>
              <w:spacing w:before="40" w:after="40"/>
              <w:ind w:left="192"/>
              <w:jc w:val="right"/>
              <w:rPr>
                <w:b/>
                <w:sz w:val="18"/>
                <w:szCs w:val="18"/>
              </w:rPr>
            </w:pPr>
            <w:r w:rsidRPr="00441A44">
              <w:rPr>
                <w:b/>
                <w:sz w:val="18"/>
                <w:szCs w:val="18"/>
              </w:rPr>
              <w:t xml:space="preserve">Итого баллов на </w:t>
            </w:r>
            <w:r>
              <w:rPr>
                <w:b/>
                <w:sz w:val="18"/>
                <w:szCs w:val="18"/>
                <w:lang w:val="en-US"/>
              </w:rPr>
              <w:t>IV</w:t>
            </w:r>
            <w:r w:rsidRPr="00441A44">
              <w:rPr>
                <w:b/>
                <w:sz w:val="18"/>
                <w:szCs w:val="18"/>
              </w:rPr>
              <w:t xml:space="preserve"> этапе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B4725D" w:rsidRDefault="00B4725D" w:rsidP="00B71804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39</w:t>
            </w:r>
          </w:p>
        </w:tc>
      </w:tr>
      <w:tr w:rsidR="00EA7392" w:rsidRPr="006E6C8F" w:rsidTr="00EB05D6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:rsidR="00EA7392" w:rsidRPr="00441A44" w:rsidRDefault="00EA7392" w:rsidP="00B71804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3608" w:type="dxa"/>
            <w:shd w:val="clear" w:color="auto" w:fill="auto"/>
            <w:vAlign w:val="center"/>
          </w:tcPr>
          <w:p w:rsidR="00EA7392" w:rsidRPr="009C3981" w:rsidRDefault="00EA7392" w:rsidP="00B71804">
            <w:pPr>
              <w:spacing w:before="40" w:after="40"/>
              <w:ind w:left="19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ВСЕГО БАЛЛОВ 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7392" w:rsidRPr="00D72B7D" w:rsidRDefault="00EA7392" w:rsidP="00B71804">
            <w:pPr>
              <w:spacing w:before="40" w:after="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</w:t>
            </w:r>
            <w:r w:rsidR="00B4725D">
              <w:rPr>
                <w:b/>
                <w:color w:val="000000"/>
                <w:sz w:val="18"/>
                <w:szCs w:val="18"/>
              </w:rPr>
              <w:t>0</w:t>
            </w:r>
            <w:r w:rsidR="00AA4E7B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</w:tbl>
    <w:p w:rsidR="00C16ED1" w:rsidRPr="00CC4528" w:rsidRDefault="00C16ED1" w:rsidP="00AA4E7B">
      <w:pPr>
        <w:rPr>
          <w:sz w:val="28"/>
          <w:szCs w:val="28"/>
        </w:rPr>
      </w:pPr>
    </w:p>
    <w:sectPr w:rsidR="00C16ED1" w:rsidRPr="00CC4528" w:rsidSect="00FA2B7A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1F3" w:rsidRDefault="007121F3" w:rsidP="00EE3731">
      <w:r>
        <w:separator/>
      </w:r>
    </w:p>
  </w:endnote>
  <w:endnote w:type="continuationSeparator" w:id="0">
    <w:p w:rsidR="007121F3" w:rsidRDefault="007121F3" w:rsidP="00EE3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1F3" w:rsidRDefault="007121F3" w:rsidP="00EE3731">
      <w:r>
        <w:separator/>
      </w:r>
    </w:p>
  </w:footnote>
  <w:footnote w:type="continuationSeparator" w:id="0">
    <w:p w:rsidR="007121F3" w:rsidRDefault="007121F3" w:rsidP="00EE3731">
      <w:r>
        <w:continuationSeparator/>
      </w:r>
    </w:p>
  </w:footnote>
  <w:footnote w:id="1">
    <w:p w:rsidR="007121F3" w:rsidRPr="0089786C" w:rsidRDefault="007121F3" w:rsidP="00EE3731">
      <w:pPr>
        <w:pStyle w:val="a9"/>
        <w:rPr>
          <w:rFonts w:ascii="Times New Roman" w:hAnsi="Times New Roman"/>
          <w:sz w:val="16"/>
          <w:szCs w:val="16"/>
        </w:rPr>
      </w:pPr>
      <w:r w:rsidRPr="0089786C">
        <w:rPr>
          <w:rStyle w:val="ab"/>
          <w:rFonts w:ascii="Times New Roman" w:hAnsi="Times New Roman"/>
          <w:sz w:val="16"/>
          <w:szCs w:val="16"/>
        </w:rPr>
        <w:footnoteRef/>
      </w:r>
      <w:r w:rsidRPr="0089786C">
        <w:rPr>
          <w:rFonts w:ascii="Times New Roman" w:hAnsi="Times New Roman"/>
          <w:sz w:val="16"/>
          <w:szCs w:val="16"/>
        </w:rPr>
        <w:t xml:space="preserve"> Информация представляется на усмотрение </w:t>
      </w:r>
      <w:r w:rsidRPr="0089786C">
        <w:rPr>
          <w:rFonts w:ascii="Times New Roman" w:eastAsia="Times New Roman" w:hAnsi="Times New Roman"/>
          <w:sz w:val="16"/>
          <w:szCs w:val="16"/>
        </w:rPr>
        <w:t>муниципального  района (городского округа)</w:t>
      </w:r>
      <w:r w:rsidRPr="0089786C">
        <w:rPr>
          <w:rStyle w:val="ab"/>
          <w:rFonts w:ascii="Times New Roman" w:eastAsia="Times New Roman" w:hAnsi="Times New Roman"/>
          <w:sz w:val="16"/>
          <w:szCs w:val="16"/>
        </w:rPr>
        <w:footnoteRef/>
      </w:r>
      <w:r w:rsidRPr="0089786C">
        <w:rPr>
          <w:rFonts w:ascii="Times New Roman" w:hAnsi="Times New Roman"/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A0969"/>
    <w:multiLevelType w:val="hybridMultilevel"/>
    <w:tmpl w:val="7AE40924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1C6B"/>
    <w:multiLevelType w:val="hybridMultilevel"/>
    <w:tmpl w:val="F8300292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953FF"/>
    <w:multiLevelType w:val="hybridMultilevel"/>
    <w:tmpl w:val="4DCAB99A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96490"/>
    <w:multiLevelType w:val="hybridMultilevel"/>
    <w:tmpl w:val="6BDA1B1A"/>
    <w:lvl w:ilvl="0" w:tplc="AA286F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055B9"/>
    <w:multiLevelType w:val="hybridMultilevel"/>
    <w:tmpl w:val="B62E74FA"/>
    <w:lvl w:ilvl="0" w:tplc="6B3C723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2261E"/>
    <w:multiLevelType w:val="hybridMultilevel"/>
    <w:tmpl w:val="4B14B8EA"/>
    <w:lvl w:ilvl="0" w:tplc="68CA99A8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2F742F90"/>
    <w:multiLevelType w:val="hybridMultilevel"/>
    <w:tmpl w:val="D150816A"/>
    <w:lvl w:ilvl="0" w:tplc="3356E9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304618F"/>
    <w:multiLevelType w:val="hybridMultilevel"/>
    <w:tmpl w:val="0A745696"/>
    <w:lvl w:ilvl="0" w:tplc="3A5A09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277A02"/>
    <w:multiLevelType w:val="hybridMultilevel"/>
    <w:tmpl w:val="C4707262"/>
    <w:lvl w:ilvl="0" w:tplc="8D2A179E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A2E8E"/>
    <w:multiLevelType w:val="hybridMultilevel"/>
    <w:tmpl w:val="0394C66E"/>
    <w:lvl w:ilvl="0" w:tplc="42F081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EFA49C8"/>
    <w:multiLevelType w:val="hybridMultilevel"/>
    <w:tmpl w:val="A48AF36C"/>
    <w:lvl w:ilvl="0" w:tplc="D00032F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3EFF6E8A"/>
    <w:multiLevelType w:val="hybridMultilevel"/>
    <w:tmpl w:val="FC5AD082"/>
    <w:lvl w:ilvl="0" w:tplc="C90A1C48">
      <w:start w:val="1"/>
      <w:numFmt w:val="decimal"/>
      <w:lvlText w:val="%1)"/>
      <w:lvlJc w:val="left"/>
      <w:pPr>
        <w:ind w:left="1145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56D2A5D"/>
    <w:multiLevelType w:val="hybridMultilevel"/>
    <w:tmpl w:val="D5108172"/>
    <w:lvl w:ilvl="0" w:tplc="D0003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B3BA7"/>
    <w:multiLevelType w:val="multilevel"/>
    <w:tmpl w:val="68D666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>
    <w:nsid w:val="5C933E0F"/>
    <w:multiLevelType w:val="multilevel"/>
    <w:tmpl w:val="EA9ACCE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eastAsia="Times New Roman" w:hint="default"/>
      </w:rPr>
    </w:lvl>
  </w:abstractNum>
  <w:abstractNum w:abstractNumId="15">
    <w:nsid w:val="6CDF75D4"/>
    <w:multiLevelType w:val="hybridMultilevel"/>
    <w:tmpl w:val="EDAC621A"/>
    <w:lvl w:ilvl="0" w:tplc="6B3C723C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3B0F53"/>
    <w:multiLevelType w:val="hybridMultilevel"/>
    <w:tmpl w:val="FAB0E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3"/>
  </w:num>
  <w:num w:numId="4">
    <w:abstractNumId w:val="5"/>
  </w:num>
  <w:num w:numId="5">
    <w:abstractNumId w:val="6"/>
  </w:num>
  <w:num w:numId="6">
    <w:abstractNumId w:val="10"/>
  </w:num>
  <w:num w:numId="7">
    <w:abstractNumId w:val="11"/>
  </w:num>
  <w:num w:numId="8">
    <w:abstractNumId w:val="3"/>
  </w:num>
  <w:num w:numId="9">
    <w:abstractNumId w:val="12"/>
  </w:num>
  <w:num w:numId="10">
    <w:abstractNumId w:val="2"/>
  </w:num>
  <w:num w:numId="11">
    <w:abstractNumId w:val="0"/>
  </w:num>
  <w:num w:numId="12">
    <w:abstractNumId w:val="8"/>
  </w:num>
  <w:num w:numId="13">
    <w:abstractNumId w:val="15"/>
  </w:num>
  <w:num w:numId="14">
    <w:abstractNumId w:val="4"/>
  </w:num>
  <w:num w:numId="15">
    <w:abstractNumId w:val="1"/>
  </w:num>
  <w:num w:numId="16">
    <w:abstractNumId w:val="9"/>
  </w:num>
  <w:num w:numId="17">
    <w:abstractNumId w:val="1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B96"/>
    <w:rsid w:val="00014BC2"/>
    <w:rsid w:val="0001775E"/>
    <w:rsid w:val="0002235A"/>
    <w:rsid w:val="00023ECD"/>
    <w:rsid w:val="000360D6"/>
    <w:rsid w:val="00041C55"/>
    <w:rsid w:val="00045D84"/>
    <w:rsid w:val="00050238"/>
    <w:rsid w:val="00072BCA"/>
    <w:rsid w:val="0008012F"/>
    <w:rsid w:val="00082CC6"/>
    <w:rsid w:val="000856CB"/>
    <w:rsid w:val="0009344F"/>
    <w:rsid w:val="0009486B"/>
    <w:rsid w:val="000B14C5"/>
    <w:rsid w:val="000B2802"/>
    <w:rsid w:val="000B372C"/>
    <w:rsid w:val="000B4F4C"/>
    <w:rsid w:val="000C598A"/>
    <w:rsid w:val="000D71DB"/>
    <w:rsid w:val="000E370E"/>
    <w:rsid w:val="000F0C02"/>
    <w:rsid w:val="000F1CB8"/>
    <w:rsid w:val="000F387D"/>
    <w:rsid w:val="0010206E"/>
    <w:rsid w:val="00143943"/>
    <w:rsid w:val="00154C7F"/>
    <w:rsid w:val="00156F8F"/>
    <w:rsid w:val="00157590"/>
    <w:rsid w:val="001607C7"/>
    <w:rsid w:val="00161B8B"/>
    <w:rsid w:val="001658D6"/>
    <w:rsid w:val="00171E8F"/>
    <w:rsid w:val="0018647D"/>
    <w:rsid w:val="001C20B5"/>
    <w:rsid w:val="001C3424"/>
    <w:rsid w:val="001C501D"/>
    <w:rsid w:val="001E243A"/>
    <w:rsid w:val="001E35BF"/>
    <w:rsid w:val="001E45D7"/>
    <w:rsid w:val="001E75CF"/>
    <w:rsid w:val="001F1B73"/>
    <w:rsid w:val="001F4975"/>
    <w:rsid w:val="001F51EA"/>
    <w:rsid w:val="001F5DD0"/>
    <w:rsid w:val="0023412A"/>
    <w:rsid w:val="002406D3"/>
    <w:rsid w:val="00245237"/>
    <w:rsid w:val="00245F1F"/>
    <w:rsid w:val="002533C7"/>
    <w:rsid w:val="002554C0"/>
    <w:rsid w:val="00274705"/>
    <w:rsid w:val="00274942"/>
    <w:rsid w:val="00274B96"/>
    <w:rsid w:val="002832FC"/>
    <w:rsid w:val="00285EEC"/>
    <w:rsid w:val="00297262"/>
    <w:rsid w:val="002A00F4"/>
    <w:rsid w:val="002A459E"/>
    <w:rsid w:val="002A75CE"/>
    <w:rsid w:val="002B1715"/>
    <w:rsid w:val="003263DF"/>
    <w:rsid w:val="00344FEB"/>
    <w:rsid w:val="00351279"/>
    <w:rsid w:val="00360A1E"/>
    <w:rsid w:val="003622EA"/>
    <w:rsid w:val="00374681"/>
    <w:rsid w:val="00392BE5"/>
    <w:rsid w:val="003939AC"/>
    <w:rsid w:val="003A6284"/>
    <w:rsid w:val="003B6412"/>
    <w:rsid w:val="003B6DA9"/>
    <w:rsid w:val="003C67E9"/>
    <w:rsid w:val="003C7BAF"/>
    <w:rsid w:val="003F4724"/>
    <w:rsid w:val="003F5E8E"/>
    <w:rsid w:val="004010D8"/>
    <w:rsid w:val="00405812"/>
    <w:rsid w:val="004136FE"/>
    <w:rsid w:val="00442767"/>
    <w:rsid w:val="0044742E"/>
    <w:rsid w:val="00491199"/>
    <w:rsid w:val="00493799"/>
    <w:rsid w:val="004976B5"/>
    <w:rsid w:val="004A2678"/>
    <w:rsid w:val="004A5C48"/>
    <w:rsid w:val="004A6606"/>
    <w:rsid w:val="004B1536"/>
    <w:rsid w:val="004B46DE"/>
    <w:rsid w:val="004D36EF"/>
    <w:rsid w:val="004E29BE"/>
    <w:rsid w:val="004E30C8"/>
    <w:rsid w:val="00505753"/>
    <w:rsid w:val="0050673D"/>
    <w:rsid w:val="00516E68"/>
    <w:rsid w:val="005204BD"/>
    <w:rsid w:val="00522670"/>
    <w:rsid w:val="00533BDD"/>
    <w:rsid w:val="0053452C"/>
    <w:rsid w:val="00534A2D"/>
    <w:rsid w:val="00546F2F"/>
    <w:rsid w:val="005611AE"/>
    <w:rsid w:val="005658CE"/>
    <w:rsid w:val="00572F80"/>
    <w:rsid w:val="00573F08"/>
    <w:rsid w:val="00575835"/>
    <w:rsid w:val="005773F1"/>
    <w:rsid w:val="005821F9"/>
    <w:rsid w:val="005840BD"/>
    <w:rsid w:val="00585B90"/>
    <w:rsid w:val="00585BE7"/>
    <w:rsid w:val="00585E44"/>
    <w:rsid w:val="005876D9"/>
    <w:rsid w:val="00587F5B"/>
    <w:rsid w:val="005A65E2"/>
    <w:rsid w:val="005B259D"/>
    <w:rsid w:val="005C51DF"/>
    <w:rsid w:val="005C72F5"/>
    <w:rsid w:val="005E158A"/>
    <w:rsid w:val="005E32D2"/>
    <w:rsid w:val="00603886"/>
    <w:rsid w:val="00634557"/>
    <w:rsid w:val="00636266"/>
    <w:rsid w:val="0065274E"/>
    <w:rsid w:val="006550EF"/>
    <w:rsid w:val="00660069"/>
    <w:rsid w:val="00694163"/>
    <w:rsid w:val="006A3206"/>
    <w:rsid w:val="006A608D"/>
    <w:rsid w:val="006A612D"/>
    <w:rsid w:val="006B4452"/>
    <w:rsid w:val="006B6D9F"/>
    <w:rsid w:val="006C782C"/>
    <w:rsid w:val="006E311E"/>
    <w:rsid w:val="006F3FAA"/>
    <w:rsid w:val="0070283C"/>
    <w:rsid w:val="00703E3F"/>
    <w:rsid w:val="007052A4"/>
    <w:rsid w:val="007121F3"/>
    <w:rsid w:val="00750AC4"/>
    <w:rsid w:val="0075125D"/>
    <w:rsid w:val="00761664"/>
    <w:rsid w:val="00774C5B"/>
    <w:rsid w:val="007758AB"/>
    <w:rsid w:val="00780A33"/>
    <w:rsid w:val="00783798"/>
    <w:rsid w:val="00784514"/>
    <w:rsid w:val="007A2331"/>
    <w:rsid w:val="007A62FB"/>
    <w:rsid w:val="007B0B8C"/>
    <w:rsid w:val="007B4B7C"/>
    <w:rsid w:val="007C7627"/>
    <w:rsid w:val="007F0BCC"/>
    <w:rsid w:val="007F372C"/>
    <w:rsid w:val="007F56E2"/>
    <w:rsid w:val="008003DA"/>
    <w:rsid w:val="00802F7D"/>
    <w:rsid w:val="00820887"/>
    <w:rsid w:val="00845204"/>
    <w:rsid w:val="008454D0"/>
    <w:rsid w:val="00847F27"/>
    <w:rsid w:val="00863A2F"/>
    <w:rsid w:val="008665AE"/>
    <w:rsid w:val="0088140F"/>
    <w:rsid w:val="00881477"/>
    <w:rsid w:val="008A544A"/>
    <w:rsid w:val="008B4BEB"/>
    <w:rsid w:val="008C35B6"/>
    <w:rsid w:val="008D2C75"/>
    <w:rsid w:val="008D6861"/>
    <w:rsid w:val="008F5275"/>
    <w:rsid w:val="00901F9A"/>
    <w:rsid w:val="00912678"/>
    <w:rsid w:val="00946E9F"/>
    <w:rsid w:val="009573E7"/>
    <w:rsid w:val="00964A93"/>
    <w:rsid w:val="0097087F"/>
    <w:rsid w:val="00975F2D"/>
    <w:rsid w:val="009831E0"/>
    <w:rsid w:val="009B5BEB"/>
    <w:rsid w:val="009D61A6"/>
    <w:rsid w:val="009F4420"/>
    <w:rsid w:val="00A04D72"/>
    <w:rsid w:val="00A45531"/>
    <w:rsid w:val="00A553AE"/>
    <w:rsid w:val="00A616E5"/>
    <w:rsid w:val="00AA37F7"/>
    <w:rsid w:val="00AA4E7B"/>
    <w:rsid w:val="00AB74C0"/>
    <w:rsid w:val="00AC0E72"/>
    <w:rsid w:val="00AC3A8A"/>
    <w:rsid w:val="00AC4B97"/>
    <w:rsid w:val="00AC7D70"/>
    <w:rsid w:val="00AD06F6"/>
    <w:rsid w:val="00AD0915"/>
    <w:rsid w:val="00AD3783"/>
    <w:rsid w:val="00AD5BD4"/>
    <w:rsid w:val="00AD7C12"/>
    <w:rsid w:val="00AE42EC"/>
    <w:rsid w:val="00B12075"/>
    <w:rsid w:val="00B15C85"/>
    <w:rsid w:val="00B232B9"/>
    <w:rsid w:val="00B414EB"/>
    <w:rsid w:val="00B424C8"/>
    <w:rsid w:val="00B4725D"/>
    <w:rsid w:val="00B5012B"/>
    <w:rsid w:val="00B67584"/>
    <w:rsid w:val="00B71804"/>
    <w:rsid w:val="00B736C8"/>
    <w:rsid w:val="00B75415"/>
    <w:rsid w:val="00B75AE7"/>
    <w:rsid w:val="00B81F16"/>
    <w:rsid w:val="00B92E4D"/>
    <w:rsid w:val="00B949E2"/>
    <w:rsid w:val="00B97B84"/>
    <w:rsid w:val="00BA17E3"/>
    <w:rsid w:val="00BA4031"/>
    <w:rsid w:val="00BA619C"/>
    <w:rsid w:val="00BB5369"/>
    <w:rsid w:val="00BB5AE6"/>
    <w:rsid w:val="00BB7EE5"/>
    <w:rsid w:val="00BC3F60"/>
    <w:rsid w:val="00BD27C5"/>
    <w:rsid w:val="00BD329F"/>
    <w:rsid w:val="00BE192F"/>
    <w:rsid w:val="00BF6B45"/>
    <w:rsid w:val="00C02B31"/>
    <w:rsid w:val="00C146E7"/>
    <w:rsid w:val="00C16ED1"/>
    <w:rsid w:val="00C21E0B"/>
    <w:rsid w:val="00C33BD3"/>
    <w:rsid w:val="00C40F4A"/>
    <w:rsid w:val="00C52363"/>
    <w:rsid w:val="00C57352"/>
    <w:rsid w:val="00C62313"/>
    <w:rsid w:val="00C74CEB"/>
    <w:rsid w:val="00C93A98"/>
    <w:rsid w:val="00C95952"/>
    <w:rsid w:val="00C96B6C"/>
    <w:rsid w:val="00CA0B48"/>
    <w:rsid w:val="00CB4672"/>
    <w:rsid w:val="00CC4528"/>
    <w:rsid w:val="00CD388A"/>
    <w:rsid w:val="00CE087A"/>
    <w:rsid w:val="00CE29D0"/>
    <w:rsid w:val="00CF1090"/>
    <w:rsid w:val="00D00F0C"/>
    <w:rsid w:val="00D0470B"/>
    <w:rsid w:val="00D059D8"/>
    <w:rsid w:val="00D35714"/>
    <w:rsid w:val="00D43231"/>
    <w:rsid w:val="00D44437"/>
    <w:rsid w:val="00D44C98"/>
    <w:rsid w:val="00D456D7"/>
    <w:rsid w:val="00D46F79"/>
    <w:rsid w:val="00D57709"/>
    <w:rsid w:val="00D654FF"/>
    <w:rsid w:val="00D70A3B"/>
    <w:rsid w:val="00D74021"/>
    <w:rsid w:val="00D74B34"/>
    <w:rsid w:val="00D7535A"/>
    <w:rsid w:val="00DA2C3E"/>
    <w:rsid w:val="00DB42E6"/>
    <w:rsid w:val="00DB5B5B"/>
    <w:rsid w:val="00DC017B"/>
    <w:rsid w:val="00DD0C18"/>
    <w:rsid w:val="00DD2238"/>
    <w:rsid w:val="00E07293"/>
    <w:rsid w:val="00E103DB"/>
    <w:rsid w:val="00E11189"/>
    <w:rsid w:val="00E1128A"/>
    <w:rsid w:val="00E125DD"/>
    <w:rsid w:val="00E2044C"/>
    <w:rsid w:val="00E213E1"/>
    <w:rsid w:val="00E452BD"/>
    <w:rsid w:val="00E60A2B"/>
    <w:rsid w:val="00E60E3A"/>
    <w:rsid w:val="00E622F5"/>
    <w:rsid w:val="00E65B3B"/>
    <w:rsid w:val="00E65C13"/>
    <w:rsid w:val="00E74364"/>
    <w:rsid w:val="00E86CAD"/>
    <w:rsid w:val="00EA7392"/>
    <w:rsid w:val="00EB05D6"/>
    <w:rsid w:val="00EB1967"/>
    <w:rsid w:val="00EB3203"/>
    <w:rsid w:val="00EB3245"/>
    <w:rsid w:val="00EB5988"/>
    <w:rsid w:val="00EE3731"/>
    <w:rsid w:val="00EF2338"/>
    <w:rsid w:val="00F069F2"/>
    <w:rsid w:val="00F11C63"/>
    <w:rsid w:val="00F506E4"/>
    <w:rsid w:val="00F61C6D"/>
    <w:rsid w:val="00F640D2"/>
    <w:rsid w:val="00F75F04"/>
    <w:rsid w:val="00F861E6"/>
    <w:rsid w:val="00FA1027"/>
    <w:rsid w:val="00FA2B7A"/>
    <w:rsid w:val="00FA5615"/>
    <w:rsid w:val="00FC2D91"/>
    <w:rsid w:val="00FC33B0"/>
    <w:rsid w:val="00FE710C"/>
    <w:rsid w:val="00FE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56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402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274B96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39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4B9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274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74B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4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60A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856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753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023ECD"/>
    <w:pPr>
      <w:autoSpaceDE w:val="0"/>
      <w:autoSpaceDN w:val="0"/>
      <w:adjustRightInd w:val="0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footnote text"/>
    <w:basedOn w:val="a"/>
    <w:link w:val="aa"/>
    <w:uiPriority w:val="99"/>
    <w:unhideWhenUsed/>
    <w:rsid w:val="00EE3731"/>
    <w:rPr>
      <w:rFonts w:ascii="Calibri" w:eastAsia="Calibri" w:hAnsi="Calibr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EE3731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uiPriority w:val="99"/>
    <w:unhideWhenUsed/>
    <w:rsid w:val="00EE3731"/>
    <w:rPr>
      <w:vertAlign w:val="superscript"/>
    </w:rPr>
  </w:style>
  <w:style w:type="paragraph" w:styleId="ac">
    <w:name w:val="Title"/>
    <w:basedOn w:val="a"/>
    <w:next w:val="a"/>
    <w:link w:val="ad"/>
    <w:uiPriority w:val="10"/>
    <w:qFormat/>
    <w:rsid w:val="00D74021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D7402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740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D7402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e">
    <w:name w:val="Hyperlink"/>
    <w:uiPriority w:val="99"/>
    <w:unhideWhenUsed/>
    <w:rsid w:val="0049119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A73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">
    <w:name w:val="header"/>
    <w:basedOn w:val="a"/>
    <w:link w:val="af0"/>
    <w:uiPriority w:val="99"/>
    <w:unhideWhenUsed/>
    <w:rsid w:val="00EA739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EA7392"/>
  </w:style>
  <w:style w:type="paragraph" w:styleId="af1">
    <w:name w:val="No Spacing"/>
    <w:uiPriority w:val="1"/>
    <w:qFormat/>
    <w:rsid w:val="00EA7392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EA739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EA7392"/>
  </w:style>
  <w:style w:type="paragraph" w:styleId="af4">
    <w:name w:val="Normal (Web)"/>
    <w:basedOn w:val="a"/>
    <w:uiPriority w:val="99"/>
    <w:unhideWhenUsed/>
    <w:rsid w:val="00EA7392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A7392"/>
  </w:style>
  <w:style w:type="paragraph" w:customStyle="1" w:styleId="font5">
    <w:name w:val="font5"/>
    <w:basedOn w:val="a"/>
    <w:rsid w:val="00EA7392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xl65">
    <w:name w:val="xl65"/>
    <w:basedOn w:val="a"/>
    <w:rsid w:val="00EA739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EA7392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72">
    <w:name w:val="xl72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EA739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77">
    <w:name w:val="xl77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EA739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</w:style>
  <w:style w:type="paragraph" w:customStyle="1" w:styleId="xl82">
    <w:name w:val="xl82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0">
    <w:name w:val="xl90"/>
    <w:basedOn w:val="a"/>
    <w:rsid w:val="00EA73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EA7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F9E977197262459AB16AE09F8A4F0155">
    <w:name w:val="F9E977197262459AB16AE09F8A4F0155"/>
    <w:rsid w:val="00EA7392"/>
    <w:rPr>
      <w:rFonts w:ascii="Calibri" w:eastAsia="Times New Roman" w:hAnsi="Calibri" w:cs="Times New Roman"/>
      <w:lang w:eastAsia="ru-RU"/>
    </w:rPr>
  </w:style>
  <w:style w:type="paragraph" w:customStyle="1" w:styleId="FooterLeft">
    <w:name w:val="Footer Left"/>
    <w:basedOn w:val="af2"/>
    <w:uiPriority w:val="35"/>
    <w:qFormat/>
    <w:rsid w:val="00EA7392"/>
    <w:pPr>
      <w:pBdr>
        <w:top w:val="dashed" w:sz="4" w:space="18" w:color="7F7F7F"/>
      </w:pBdr>
      <w:tabs>
        <w:tab w:val="clear" w:pos="4677"/>
        <w:tab w:val="clear" w:pos="9355"/>
        <w:tab w:val="center" w:pos="4320"/>
        <w:tab w:val="right" w:pos="8640"/>
      </w:tabs>
      <w:spacing w:after="200"/>
      <w:contextualSpacing/>
    </w:pPr>
    <w:rPr>
      <w:rFonts w:ascii="Calibri" w:eastAsia="Times New Roman" w:hAnsi="Calibri" w:cs="Times New Roman"/>
      <w:color w:val="7F7F7F"/>
      <w:sz w:val="20"/>
      <w:szCs w:val="20"/>
      <w:lang w:eastAsia="ja-JP"/>
    </w:rPr>
  </w:style>
  <w:style w:type="paragraph" w:styleId="af5">
    <w:name w:val="endnote text"/>
    <w:basedOn w:val="a"/>
    <w:link w:val="af6"/>
    <w:uiPriority w:val="99"/>
    <w:semiHidden/>
    <w:unhideWhenUsed/>
    <w:rsid w:val="00EA7392"/>
    <w:rPr>
      <w:rFonts w:ascii="Calibri" w:eastAsia="Calibri" w:hAnsi="Calibri"/>
      <w:lang w:eastAsia="en-US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EA7392"/>
    <w:rPr>
      <w:rFonts w:ascii="Calibri" w:eastAsia="Calibri" w:hAnsi="Calibri" w:cs="Times New Roman"/>
      <w:sz w:val="20"/>
      <w:szCs w:val="20"/>
    </w:rPr>
  </w:style>
  <w:style w:type="character" w:styleId="af7">
    <w:name w:val="endnote reference"/>
    <w:uiPriority w:val="99"/>
    <w:semiHidden/>
    <w:unhideWhenUsed/>
    <w:rsid w:val="00EA7392"/>
    <w:rPr>
      <w:vertAlign w:val="superscript"/>
    </w:rPr>
  </w:style>
  <w:style w:type="paragraph" w:styleId="af8">
    <w:name w:val="Body Text"/>
    <w:basedOn w:val="a"/>
    <w:link w:val="af9"/>
    <w:semiHidden/>
    <w:unhideWhenUsed/>
    <w:rsid w:val="00EA7392"/>
    <w:pPr>
      <w:autoSpaceDE w:val="0"/>
      <w:autoSpaceDN w:val="0"/>
      <w:adjustRightInd w:val="0"/>
      <w:jc w:val="both"/>
    </w:pPr>
    <w:rPr>
      <w:b/>
      <w:bCs/>
      <w:i/>
      <w:iCs/>
      <w:sz w:val="24"/>
      <w:szCs w:val="24"/>
      <w:lang w:eastAsia="en-US"/>
    </w:rPr>
  </w:style>
  <w:style w:type="character" w:customStyle="1" w:styleId="af9">
    <w:name w:val="Основной текст Знак"/>
    <w:basedOn w:val="a0"/>
    <w:link w:val="af8"/>
    <w:semiHidden/>
    <w:rsid w:val="00EA739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afa">
    <w:name w:val="Гипертекстовая ссылка"/>
    <w:uiPriority w:val="99"/>
    <w:rsid w:val="00EA7392"/>
    <w:rPr>
      <w:color w:val="106BBE"/>
    </w:rPr>
  </w:style>
  <w:style w:type="character" w:styleId="afb">
    <w:name w:val="FollowedHyperlink"/>
    <w:uiPriority w:val="99"/>
    <w:semiHidden/>
    <w:unhideWhenUsed/>
    <w:rsid w:val="00EA7392"/>
    <w:rPr>
      <w:color w:val="954F72"/>
      <w:u w:val="single"/>
    </w:rPr>
  </w:style>
  <w:style w:type="character" w:customStyle="1" w:styleId="blk">
    <w:name w:val="blk"/>
    <w:rsid w:val="00EA7392"/>
  </w:style>
  <w:style w:type="paragraph" w:styleId="afc">
    <w:name w:val="TOC Heading"/>
    <w:basedOn w:val="1"/>
    <w:next w:val="a"/>
    <w:uiPriority w:val="39"/>
    <w:semiHidden/>
    <w:unhideWhenUsed/>
    <w:qFormat/>
    <w:rsid w:val="00EA7392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39"/>
    <w:unhideWhenUsed/>
    <w:rsid w:val="00EA739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A7392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7315D-B99F-4D16-B873-8E20528A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12370</Words>
  <Characters>70512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Минфин РА</cp:lastModifiedBy>
  <cp:revision>3</cp:revision>
  <cp:lastPrinted>2022-06-27T09:00:00Z</cp:lastPrinted>
  <dcterms:created xsi:type="dcterms:W3CDTF">2022-06-27T09:02:00Z</dcterms:created>
  <dcterms:modified xsi:type="dcterms:W3CDTF">2022-06-27T09:10:00Z</dcterms:modified>
</cp:coreProperties>
</file>