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tc>
          <w:tcPr>
            <w:tcW w:w="4677" w:type="dxa"/>
            <w:tcBorders>
              <w:top w:val="nil"/>
              <w:left w:val="nil"/>
              <w:bottom w:val="nil"/>
              <w:right w:val="nil"/>
            </w:tcBorders>
          </w:tcPr>
          <w:p>
            <w:pPr>
              <w:pStyle w:val="ConsPlusNormal"/>
              <w:outlineLvl w:val="0"/>
            </w:pPr>
            <w:r>
              <w:t>10 декабря 2021 года</w:t>
            </w:r>
          </w:p>
        </w:tc>
        <w:tc>
          <w:tcPr>
            <w:tcW w:w="4677" w:type="dxa"/>
            <w:tcBorders>
              <w:top w:val="nil"/>
              <w:left w:val="nil"/>
              <w:bottom w:val="nil"/>
              <w:right w:val="nil"/>
            </w:tcBorders>
          </w:tcPr>
          <w:p>
            <w:pPr>
              <w:pStyle w:val="ConsPlusNormal"/>
              <w:jc w:val="right"/>
              <w:outlineLvl w:val="0"/>
            </w:pPr>
            <w:r>
              <w:t>N 22</w:t>
            </w:r>
          </w:p>
        </w:tc>
      </w:tr>
    </w:tbl>
    <w:p>
      <w:pPr>
        <w:pStyle w:val="ConsPlusNormal"/>
        <w:pBdr>
          <w:bottom w:val="single" w:sz="6" w:space="0" w:color="auto"/>
        </w:pBdr>
        <w:spacing w:before="100" w:after="100"/>
        <w:jc w:val="both"/>
        <w:rPr>
          <w:sz w:val="2"/>
          <w:szCs w:val="2"/>
        </w:rPr>
      </w:pPr>
    </w:p>
    <w:p>
      <w:pPr>
        <w:pStyle w:val="ConsPlusNormal"/>
        <w:jc w:val="both"/>
      </w:pPr>
    </w:p>
    <w:p>
      <w:pPr>
        <w:pStyle w:val="ConsPlusTitle"/>
        <w:jc w:val="center"/>
      </w:pPr>
      <w:r>
        <w:t>РЕСПУБЛИКА АДЫГЕЯ</w:t>
      </w:r>
    </w:p>
    <w:p>
      <w:pPr>
        <w:pStyle w:val="ConsPlusTitle"/>
        <w:jc w:val="center"/>
      </w:pPr>
    </w:p>
    <w:p>
      <w:pPr>
        <w:pStyle w:val="ConsPlusTitle"/>
        <w:jc w:val="center"/>
      </w:pPr>
      <w:r>
        <w:t>ЗАКОН</w:t>
      </w:r>
    </w:p>
    <w:p>
      <w:pPr>
        <w:pStyle w:val="ConsPlusTitle"/>
        <w:jc w:val="center"/>
      </w:pPr>
    </w:p>
    <w:p>
      <w:pPr>
        <w:pStyle w:val="ConsPlusTitle"/>
        <w:jc w:val="center"/>
      </w:pPr>
      <w:r>
        <w:t>О РЕСПУБЛИКАНСКОМ БЮДЖЕТЕ</w:t>
      </w:r>
    </w:p>
    <w:p>
      <w:pPr>
        <w:pStyle w:val="ConsPlusTitle"/>
        <w:jc w:val="center"/>
      </w:pPr>
      <w:r>
        <w:t>РЕСПУБЛИКИ АДЫГЕЯ НА 2022 ГОД И НА ПЛАНОВЫЙ ПЕРИОД</w:t>
      </w:r>
    </w:p>
    <w:p>
      <w:pPr>
        <w:pStyle w:val="ConsPlusTitle"/>
        <w:jc w:val="center"/>
      </w:pPr>
      <w:r>
        <w:t>2023</w:t>
      </w:r>
      <w:proofErr w:type="gramStart"/>
      <w:r>
        <w:t xml:space="preserve"> И</w:t>
      </w:r>
      <w:proofErr w:type="gramEnd"/>
      <w:r>
        <w:t xml:space="preserve"> 2024 ГОДОВ</w:t>
      </w:r>
    </w:p>
    <w:p>
      <w:pPr>
        <w:pStyle w:val="ConsPlusNormal"/>
        <w:jc w:val="both"/>
      </w:pPr>
    </w:p>
    <w:p>
      <w:pPr>
        <w:pStyle w:val="ConsPlusNormal"/>
        <w:jc w:val="right"/>
      </w:pPr>
      <w:proofErr w:type="gramStart"/>
      <w:r>
        <w:t>Принят</w:t>
      </w:r>
      <w:proofErr w:type="gramEnd"/>
    </w:p>
    <w:p>
      <w:pPr>
        <w:pStyle w:val="ConsPlusNormal"/>
        <w:jc w:val="right"/>
      </w:pPr>
      <w:r>
        <w:t xml:space="preserve">Государственным Советом - </w:t>
      </w:r>
      <w:proofErr w:type="spellStart"/>
      <w:r>
        <w:t>Хасэ</w:t>
      </w:r>
      <w:proofErr w:type="spellEnd"/>
      <w:r>
        <w:t xml:space="preserve"> Республики Адыгея</w:t>
      </w:r>
    </w:p>
    <w:p>
      <w:pPr>
        <w:pStyle w:val="ConsPlusNormal"/>
        <w:jc w:val="right"/>
      </w:pPr>
      <w:r>
        <w:t>6 декабря 2021 года</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Законов Республики Адыгея от 28.02.2022 </w:t>
            </w:r>
            <w:hyperlink r:id="rId4">
              <w:r>
                <w:rPr>
                  <w:color w:val="0000FF"/>
                </w:rPr>
                <w:t>N 41</w:t>
              </w:r>
            </w:hyperlink>
            <w:r>
              <w:rPr>
                <w:color w:val="392C69"/>
              </w:rPr>
              <w:t xml:space="preserve">, от 04.07.2022 </w:t>
            </w:r>
            <w:hyperlink r:id="rId5">
              <w:r>
                <w:rPr>
                  <w:color w:val="0000FF"/>
                </w:rPr>
                <w:t>N 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both"/>
      </w:pPr>
    </w:p>
    <w:p>
      <w:pPr>
        <w:pStyle w:val="ConsPlusTitle"/>
        <w:ind w:firstLine="540"/>
        <w:jc w:val="both"/>
        <w:outlineLvl w:val="1"/>
      </w:pPr>
      <w:r>
        <w:t>Статья 1. Основные характеристики республиканского бюджета Республики Адыгея на 2022 год и на плановый период 2023 и 2024 годов</w:t>
      </w:r>
    </w:p>
    <w:p>
      <w:pPr>
        <w:pStyle w:val="ConsPlusNormal"/>
        <w:ind w:firstLine="540"/>
        <w:jc w:val="both"/>
      </w:pPr>
      <w:r>
        <w:t xml:space="preserve">(в ред. </w:t>
      </w:r>
      <w:hyperlink r:id="rId6">
        <w:r>
          <w:rPr>
            <w:color w:val="0000FF"/>
          </w:rPr>
          <w:t>Закона</w:t>
        </w:r>
      </w:hyperlink>
      <w:r>
        <w:t xml:space="preserve"> Республики Адыгея от 04.07.2022 N 83)</w:t>
      </w:r>
    </w:p>
    <w:p>
      <w:pPr>
        <w:pStyle w:val="ConsPlusNormal"/>
        <w:jc w:val="both"/>
      </w:pPr>
    </w:p>
    <w:p>
      <w:pPr>
        <w:pStyle w:val="ConsPlusNormal"/>
        <w:ind w:firstLine="540"/>
        <w:jc w:val="both"/>
      </w:pPr>
      <w:bookmarkStart w:id="0" w:name="P20"/>
      <w:bookmarkEnd w:id="0"/>
      <w:r>
        <w:t>1. Утвердить основные характеристики республиканского бюджета Республики Адыгея на 2022 год:</w:t>
      </w:r>
    </w:p>
    <w:p>
      <w:pPr>
        <w:pStyle w:val="ConsPlusNormal"/>
        <w:spacing w:before="200"/>
        <w:ind w:firstLine="540"/>
        <w:jc w:val="both"/>
      </w:pPr>
      <w:r>
        <w:t>1) прогнозируемый общий объем доходов республиканского бюджета Республики Адыгея в сумме 35025724.1 тысячи рублей, в том числе налоговые и неналоговые доходы в сумме 14384144.7 тысячи рублей, безвозмездные поступления в сумме 20641579.4 тысячи рублей;</w:t>
      </w:r>
    </w:p>
    <w:p>
      <w:pPr>
        <w:pStyle w:val="ConsPlusNormal"/>
        <w:spacing w:before="200"/>
        <w:ind w:firstLine="540"/>
        <w:jc w:val="both"/>
      </w:pPr>
      <w:r>
        <w:t>2) общий объем расходов республиканского бюджета Республики Адыгея в сумме 37327418.8 тысячи рублей;</w:t>
      </w:r>
    </w:p>
    <w:p>
      <w:pPr>
        <w:pStyle w:val="ConsPlusNormal"/>
        <w:spacing w:before="200"/>
        <w:ind w:firstLine="540"/>
        <w:jc w:val="both"/>
      </w:pPr>
      <w:r>
        <w:t>3) дефицит республиканского бюджета Республики Адыгея в сумме 2301694.7 тысячи рублей.</w:t>
      </w:r>
    </w:p>
    <w:p>
      <w:pPr>
        <w:pStyle w:val="ConsPlusNormal"/>
        <w:spacing w:before="200"/>
        <w:ind w:firstLine="540"/>
        <w:jc w:val="both"/>
      </w:pPr>
      <w:r>
        <w:t>2. Утвердить основные характеристики республиканского бюджета Республики Адыгея на 2023 год и на 2024 год:</w:t>
      </w:r>
    </w:p>
    <w:p>
      <w:pPr>
        <w:pStyle w:val="ConsPlusNormal"/>
        <w:spacing w:before="200"/>
        <w:ind w:firstLine="540"/>
        <w:jc w:val="both"/>
      </w:pPr>
      <w:r>
        <w:t>1) прогнозируемый общий объем доходов республиканского бюджета Республики Адыгея на 2023 год в сумме 30364754.9 тысячи рублей, из них безвозмездные поступления в сумме 15717035.4 тысячи рублей, и на 2024 год в сумме 29986400.2 тысячи рублей, из них безвозмездные поступления в сумме 14883816.4 тысячи рублей;</w:t>
      </w:r>
    </w:p>
    <w:p>
      <w:pPr>
        <w:pStyle w:val="ConsPlusNormal"/>
        <w:spacing w:before="200"/>
        <w:ind w:firstLine="540"/>
        <w:jc w:val="both"/>
      </w:pPr>
      <w:r>
        <w:t>2) общий объем расходов республиканского бюджета Республики Адыгея на 2023 год в сумме 30788354.9 тысячи рублей, в том числе условно утвержденные расходы в сумме 492600.0 тысячи рублей, и на 2024 год в сумме 30110400.2 тысячи рублей, в том числе условно утвержденные расходы в сумме 1527947.8 тысячи рублей;</w:t>
      </w:r>
    </w:p>
    <w:p>
      <w:pPr>
        <w:pStyle w:val="ConsPlusNormal"/>
        <w:spacing w:before="200"/>
        <w:ind w:firstLine="540"/>
        <w:jc w:val="both"/>
      </w:pPr>
      <w:r>
        <w:t>3) дефицит республиканского бюджета Республики Адыгея на 2023 год в сумме 423600.0 тысячи рублей и на 2024 год в сумме 124000.0 тысячи рублей.</w:t>
      </w:r>
    </w:p>
    <w:p>
      <w:pPr>
        <w:pStyle w:val="ConsPlusNormal"/>
        <w:jc w:val="both"/>
      </w:pPr>
    </w:p>
    <w:p>
      <w:pPr>
        <w:pStyle w:val="ConsPlusTitle"/>
        <w:ind w:firstLine="540"/>
        <w:jc w:val="both"/>
        <w:outlineLvl w:val="1"/>
      </w:pPr>
      <w:r>
        <w:t>Статья 2. Доходы республиканского бюджета Республики Адыгея на 2022 год и на плановый период 2023 и 2024 годов</w:t>
      </w:r>
    </w:p>
    <w:p>
      <w:pPr>
        <w:pStyle w:val="ConsPlusNormal"/>
        <w:jc w:val="both"/>
      </w:pPr>
    </w:p>
    <w:p>
      <w:pPr>
        <w:pStyle w:val="ConsPlusNormal"/>
        <w:ind w:firstLine="540"/>
        <w:jc w:val="both"/>
      </w:pPr>
      <w:r>
        <w:t>1. Утвердить:</w:t>
      </w:r>
    </w:p>
    <w:p>
      <w:pPr>
        <w:pStyle w:val="ConsPlusNormal"/>
        <w:spacing w:before="200"/>
        <w:ind w:firstLine="540"/>
        <w:jc w:val="both"/>
      </w:pPr>
      <w:r>
        <w:t xml:space="preserve">1) </w:t>
      </w:r>
      <w:hyperlink r:id="rId7">
        <w:r>
          <w:rPr>
            <w:color w:val="0000FF"/>
          </w:rPr>
          <w:t>поступления</w:t>
        </w:r>
      </w:hyperlink>
      <w:r>
        <w:t xml:space="preserve"> доходов в республиканский бюджет Республики Адыгея на 2022 год согласно приложению N 1 к настоящему Закону;</w:t>
      </w:r>
    </w:p>
    <w:p>
      <w:pPr>
        <w:pStyle w:val="ConsPlusNormal"/>
        <w:spacing w:before="200"/>
        <w:ind w:firstLine="540"/>
        <w:jc w:val="both"/>
      </w:pPr>
      <w:r>
        <w:t xml:space="preserve">2) </w:t>
      </w:r>
      <w:hyperlink r:id="rId8">
        <w:r>
          <w:rPr>
            <w:color w:val="0000FF"/>
          </w:rPr>
          <w:t>поступления</w:t>
        </w:r>
      </w:hyperlink>
      <w:r>
        <w:t xml:space="preserve"> доходов в республиканский бюджет Республики Адыгея на плановый период 2023 и 2024 годов согласно приложению N 2 к настоящему Закону.</w:t>
      </w:r>
    </w:p>
    <w:p>
      <w:pPr>
        <w:pStyle w:val="ConsPlusNormal"/>
        <w:spacing w:before="200"/>
        <w:ind w:firstLine="540"/>
        <w:jc w:val="both"/>
      </w:pPr>
      <w:r>
        <w:t xml:space="preserve">2. Доходы республиканского бюджета Республики Адыгея, поступающие в 2022 - 2024 годах, </w:t>
      </w:r>
      <w:r>
        <w:lastRenderedPageBreak/>
        <w:t xml:space="preserve">формируются в соответствии с Бюджетным </w:t>
      </w:r>
      <w:hyperlink r:id="rId9">
        <w:r>
          <w:rPr>
            <w:color w:val="0000FF"/>
          </w:rPr>
          <w:t>кодексом</w:t>
        </w:r>
      </w:hyperlink>
      <w:r>
        <w:t xml:space="preserve"> Российской Федерации, федеральным законом о федеральном бюджете на очередной финансовый год и на плановый период, </w:t>
      </w:r>
      <w:hyperlink r:id="rId10">
        <w:r>
          <w:rPr>
            <w:color w:val="0000FF"/>
          </w:rPr>
          <w:t>Законом</w:t>
        </w:r>
      </w:hyperlink>
      <w:r>
        <w:t xml:space="preserve"> Республики Адыгея от 8 апреля 2008 года N 161 "О бюджетном процессе в Республике Адыгея" за счет:</w:t>
      </w:r>
    </w:p>
    <w:p>
      <w:pPr>
        <w:pStyle w:val="ConsPlusNormal"/>
        <w:spacing w:before="200"/>
        <w:ind w:firstLine="540"/>
        <w:jc w:val="both"/>
      </w:pPr>
      <w:r>
        <w:t>1) доходов от уплаты налогов, сборов и неналоговых доходов;</w:t>
      </w:r>
    </w:p>
    <w:p>
      <w:pPr>
        <w:pStyle w:val="ConsPlusNormal"/>
        <w:spacing w:before="200"/>
        <w:ind w:firstLine="540"/>
        <w:jc w:val="both"/>
      </w:pPr>
      <w:r>
        <w:t>2) безвозмездных поступлений.</w:t>
      </w:r>
    </w:p>
    <w:p>
      <w:pPr>
        <w:pStyle w:val="ConsPlusNormal"/>
        <w:spacing w:before="200"/>
        <w:ind w:firstLine="540"/>
        <w:jc w:val="both"/>
      </w:pPr>
      <w: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pPr>
        <w:pStyle w:val="ConsPlusNormal"/>
        <w:spacing w:before="200"/>
        <w:ind w:firstLine="540"/>
        <w:jc w:val="both"/>
      </w:pPr>
      <w: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2022 - 2024 годах 50 процентов.</w:t>
      </w:r>
    </w:p>
    <w:p>
      <w:pPr>
        <w:pStyle w:val="ConsPlusNormal"/>
        <w:spacing w:before="200"/>
        <w:ind w:firstLine="540"/>
        <w:jc w:val="both"/>
      </w:pPr>
      <w: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pPr>
        <w:pStyle w:val="ConsPlusNormal"/>
        <w:spacing w:before="200"/>
        <w:ind w:firstLine="540"/>
        <w:jc w:val="both"/>
      </w:pPr>
      <w:r>
        <w:t xml:space="preserve">6. </w:t>
      </w:r>
      <w:proofErr w:type="gramStart"/>
      <w:r>
        <w:t>Установить, что в 2022 году для государственных унитарных предприятий Республики Адыгея, получивших кредит по кредитному договору (соглашению) с заемщиком по льготной ставке на возобновление деятельности для поддержки и сохранения занятости, часть прибыли, остающаяся после уплаты налогов и иных обязательных платежей, уменьшается на сумму прекращенных полностью или частично обязательств по уплате задолженности по кредиту и (или) начисленным процентам по указанному кредитному</w:t>
      </w:r>
      <w:proofErr w:type="gramEnd"/>
      <w:r>
        <w:t xml:space="preserve"> договору (соглашению).</w:t>
      </w:r>
    </w:p>
    <w:p>
      <w:pPr>
        <w:pStyle w:val="ConsPlusNormal"/>
        <w:jc w:val="both"/>
      </w:pPr>
      <w:r>
        <w:t xml:space="preserve">(часть 6 введена </w:t>
      </w:r>
      <w:hyperlink r:id="rId11">
        <w:r>
          <w:rPr>
            <w:color w:val="0000FF"/>
          </w:rPr>
          <w:t>Законом</w:t>
        </w:r>
      </w:hyperlink>
      <w:r>
        <w:t xml:space="preserve"> Республики Адыгея от 04.07.2022 N 83)</w:t>
      </w:r>
    </w:p>
    <w:p>
      <w:pPr>
        <w:pStyle w:val="ConsPlusNormal"/>
        <w:jc w:val="both"/>
      </w:pPr>
    </w:p>
    <w:p>
      <w:pPr>
        <w:pStyle w:val="ConsPlusTitle"/>
        <w:ind w:firstLine="540"/>
        <w:jc w:val="both"/>
        <w:outlineLvl w:val="1"/>
      </w:pPr>
      <w:r>
        <w:t xml:space="preserve">Статья 3. </w:t>
      </w:r>
      <w:proofErr w:type="gramStart"/>
      <w:r>
        <w:t>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не установленные федеральным законодательством и законодательством Республики Адыгея, и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в бюджеты поселений, муниципальных районов и городских округов на 2022</w:t>
      </w:r>
      <w:proofErr w:type="gramEnd"/>
      <w:r>
        <w:t xml:space="preserve"> год и на плановый период 2023 и 2024 годов</w:t>
      </w:r>
    </w:p>
    <w:p>
      <w:pPr>
        <w:pStyle w:val="ConsPlusNormal"/>
        <w:jc w:val="both"/>
      </w:pPr>
    </w:p>
    <w:p>
      <w:pPr>
        <w:pStyle w:val="ConsPlusNormal"/>
        <w:ind w:firstLine="540"/>
        <w:jc w:val="both"/>
      </w:pPr>
      <w:r>
        <w:t xml:space="preserve">1. Установить </w:t>
      </w:r>
      <w:hyperlink r:id="rId12">
        <w:r>
          <w:rPr>
            <w:color w:val="0000FF"/>
          </w:rPr>
          <w:t>нормативы</w:t>
        </w:r>
      </w:hyperlink>
      <w:r>
        <w:t xml:space="preserve">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не установленные федеральным законодательством и законодательством Республики Адыгея, на 2022 год и на плановый период 2023 и 2024 годов согласно приложению N 3 к настоящему Закону.</w:t>
      </w:r>
    </w:p>
    <w:p>
      <w:pPr>
        <w:pStyle w:val="ConsPlusNormal"/>
        <w:spacing w:before="200"/>
        <w:ind w:firstLine="540"/>
        <w:jc w:val="both"/>
      </w:pPr>
      <w:r>
        <w:t xml:space="preserve">2. </w:t>
      </w:r>
      <w:proofErr w:type="gramStart"/>
      <w:r>
        <w:t>Доходы от уплаты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подлежат зачислению в бюджеты поселений, муниципальных районов и городских округов в соответствии с </w:t>
      </w:r>
      <w:hyperlink r:id="rId13">
        <w:r>
          <w:rPr>
            <w:color w:val="0000FF"/>
          </w:rPr>
          <w:t>Законом</w:t>
        </w:r>
      </w:hyperlink>
      <w:r>
        <w:t xml:space="preserve"> Республики Адыгея от 8 апреля 2008 года N 161 "О бюджетном процессе в Республике Адыгея" по </w:t>
      </w:r>
      <w:hyperlink r:id="rId14">
        <w:r>
          <w:rPr>
            <w:color w:val="0000FF"/>
          </w:rPr>
          <w:t>нормативам</w:t>
        </w:r>
      </w:hyperlink>
      <w:r>
        <w:t xml:space="preserve"> распределения на 2022 год и на плановый период 2023</w:t>
      </w:r>
      <w:proofErr w:type="gramEnd"/>
      <w:r>
        <w:t xml:space="preserve"> и 2024 годов согласно приложению N 4 к настоящему Закону.</w:t>
      </w:r>
    </w:p>
    <w:p>
      <w:pPr>
        <w:pStyle w:val="ConsPlusNormal"/>
        <w:jc w:val="both"/>
      </w:pPr>
    </w:p>
    <w:p>
      <w:pPr>
        <w:pStyle w:val="ConsPlusTitle"/>
        <w:ind w:firstLine="540"/>
        <w:jc w:val="both"/>
        <w:outlineLvl w:val="1"/>
      </w:pPr>
      <w:r>
        <w:t>Статья 4. Источники финансирования дефицита республиканского бюджета Республики Адыгея</w:t>
      </w:r>
    </w:p>
    <w:p>
      <w:pPr>
        <w:pStyle w:val="ConsPlusNormal"/>
        <w:jc w:val="both"/>
      </w:pPr>
    </w:p>
    <w:p>
      <w:pPr>
        <w:pStyle w:val="ConsPlusNormal"/>
        <w:ind w:firstLine="540"/>
        <w:jc w:val="both"/>
      </w:pPr>
      <w:r>
        <w:t>1. Утвердить:</w:t>
      </w:r>
    </w:p>
    <w:p>
      <w:pPr>
        <w:pStyle w:val="ConsPlusNormal"/>
        <w:spacing w:before="200"/>
        <w:ind w:firstLine="540"/>
        <w:jc w:val="both"/>
      </w:pPr>
      <w:r>
        <w:t xml:space="preserve">1) </w:t>
      </w:r>
      <w:hyperlink r:id="rId15">
        <w:r>
          <w:rPr>
            <w:color w:val="0000FF"/>
          </w:rPr>
          <w:t>источники</w:t>
        </w:r>
      </w:hyperlink>
      <w:r>
        <w:t xml:space="preserve"> финансирования дефицита республиканского бюджета Республики Адыгея на 2022 год согласно приложению N 5 к настоящему Закону;</w:t>
      </w:r>
    </w:p>
    <w:p>
      <w:pPr>
        <w:pStyle w:val="ConsPlusNormal"/>
        <w:spacing w:before="200"/>
        <w:ind w:firstLine="540"/>
        <w:jc w:val="both"/>
      </w:pPr>
      <w:r>
        <w:t xml:space="preserve">2) </w:t>
      </w:r>
      <w:hyperlink r:id="rId16">
        <w:r>
          <w:rPr>
            <w:color w:val="0000FF"/>
          </w:rPr>
          <w:t>источники</w:t>
        </w:r>
      </w:hyperlink>
      <w:r>
        <w:t xml:space="preserve"> финансирования дефицита республиканского бюджета Республики Адыгея на плановый период 2023 и 2024 годов согласно приложению N 6 к настоящему Закону.</w:t>
      </w:r>
    </w:p>
    <w:p>
      <w:pPr>
        <w:pStyle w:val="ConsPlusNormal"/>
        <w:spacing w:before="200"/>
        <w:ind w:firstLine="540"/>
        <w:jc w:val="both"/>
      </w:pPr>
      <w:r>
        <w:lastRenderedPageBreak/>
        <w:t xml:space="preserve">2. Определить в 2022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w:t>
      </w:r>
      <w:proofErr w:type="gramStart"/>
      <w:r>
        <w:t>кредита</w:t>
      </w:r>
      <w:proofErr w:type="gramEnd"/>
      <w:r>
        <w:t xml:space="preserve"> на пополнение остатков средств на счете республиканского бюджета Республики Адыгея.</w:t>
      </w:r>
    </w:p>
    <w:p>
      <w:pPr>
        <w:pStyle w:val="ConsPlusNormal"/>
        <w:jc w:val="both"/>
      </w:pPr>
    </w:p>
    <w:p>
      <w:pPr>
        <w:pStyle w:val="ConsPlusTitle"/>
        <w:ind w:firstLine="540"/>
        <w:jc w:val="both"/>
        <w:outlineLvl w:val="1"/>
      </w:pPr>
      <w:r>
        <w:t>Статья 5. Особенности использования средств, получаемых государственными учреждениями Республики Адыгея</w:t>
      </w:r>
    </w:p>
    <w:p>
      <w:pPr>
        <w:pStyle w:val="ConsPlusNormal"/>
        <w:jc w:val="both"/>
      </w:pPr>
    </w:p>
    <w:p>
      <w:pPr>
        <w:pStyle w:val="ConsPlusNormal"/>
        <w:ind w:firstLine="540"/>
        <w:jc w:val="both"/>
      </w:pPr>
      <w:r>
        <w:t xml:space="preserve">1. </w:t>
      </w:r>
      <w:proofErr w:type="gramStart"/>
      <w:r>
        <w:t>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2022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w:t>
      </w:r>
      <w:proofErr w:type="gramEnd"/>
      <w:r>
        <w:t xml:space="preserve">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pPr>
        <w:pStyle w:val="ConsPlusNormal"/>
        <w:spacing w:before="200"/>
        <w:ind w:firstLine="540"/>
        <w:jc w:val="both"/>
      </w:pPr>
      <w:r>
        <w:t xml:space="preserve">2. </w:t>
      </w:r>
      <w:proofErr w:type="gramStart"/>
      <w:r>
        <w:t>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w:t>
      </w:r>
      <w:proofErr w:type="gramEnd"/>
      <w:r>
        <w:t xml:space="preserve"> Указанные остатки направляются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pPr>
        <w:pStyle w:val="ConsPlusNormal"/>
        <w:spacing w:before="200"/>
        <w:ind w:firstLine="540"/>
        <w:jc w:val="both"/>
      </w:pPr>
      <w:r>
        <w:t xml:space="preserve">3. </w:t>
      </w:r>
      <w:proofErr w:type="gramStart"/>
      <w:r>
        <w:t>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roofErr w:type="gramEnd"/>
    </w:p>
    <w:p>
      <w:pPr>
        <w:pStyle w:val="ConsPlusNormal"/>
        <w:jc w:val="both"/>
      </w:pPr>
    </w:p>
    <w:p>
      <w:pPr>
        <w:pStyle w:val="ConsPlusTitle"/>
        <w:ind w:firstLine="540"/>
        <w:jc w:val="both"/>
        <w:outlineLvl w:val="1"/>
      </w:pPr>
      <w:r>
        <w:t xml:space="preserve">Статья 6. Утратила силу. - </w:t>
      </w:r>
      <w:hyperlink r:id="rId17">
        <w:r>
          <w:rPr>
            <w:color w:val="0000FF"/>
          </w:rPr>
          <w:t>Закон</w:t>
        </w:r>
      </w:hyperlink>
      <w:r>
        <w:t xml:space="preserve"> Республики Адыгея от 28.02.2022 N 41.</w:t>
      </w:r>
    </w:p>
    <w:p>
      <w:pPr>
        <w:pStyle w:val="ConsPlusNormal"/>
        <w:jc w:val="both"/>
      </w:pPr>
    </w:p>
    <w:p>
      <w:pPr>
        <w:pStyle w:val="ConsPlusTitle"/>
        <w:ind w:firstLine="540"/>
        <w:jc w:val="both"/>
        <w:outlineLvl w:val="1"/>
      </w:pPr>
      <w:r>
        <w:t>Статья 7. Бюджетные ассигнования республиканского бюджета Республики Адыгея на 2022 год и на плановый период 2023 и 2024 годов</w:t>
      </w:r>
    </w:p>
    <w:p>
      <w:pPr>
        <w:pStyle w:val="ConsPlusNormal"/>
        <w:jc w:val="both"/>
      </w:pPr>
    </w:p>
    <w:p>
      <w:pPr>
        <w:pStyle w:val="ConsPlusNormal"/>
        <w:ind w:firstLine="540"/>
        <w:jc w:val="both"/>
      </w:pPr>
      <w:r>
        <w:t>1. Утвердить:</w:t>
      </w:r>
    </w:p>
    <w:p>
      <w:pPr>
        <w:pStyle w:val="ConsPlusNormal"/>
        <w:spacing w:before="200"/>
        <w:ind w:firstLine="540"/>
        <w:jc w:val="both"/>
      </w:pPr>
      <w:r>
        <w:t xml:space="preserve">1) в пределах общего объема расходов, утвержденного </w:t>
      </w:r>
      <w:hyperlink w:anchor="P20">
        <w:r>
          <w:rPr>
            <w:color w:val="0000FF"/>
          </w:rPr>
          <w:t>статьей 1</w:t>
        </w:r>
      </w:hyperlink>
      <w: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p>
      <w:pPr>
        <w:pStyle w:val="ConsPlusNormal"/>
        <w:spacing w:before="200"/>
        <w:ind w:firstLine="540"/>
        <w:jc w:val="both"/>
      </w:pPr>
      <w:r>
        <w:t xml:space="preserve">а) на 2022 год согласно </w:t>
      </w:r>
      <w:hyperlink r:id="rId18">
        <w:r>
          <w:rPr>
            <w:color w:val="0000FF"/>
          </w:rPr>
          <w:t>приложению N 7</w:t>
        </w:r>
      </w:hyperlink>
      <w:r>
        <w:t xml:space="preserve"> к настоящему Закону;</w:t>
      </w:r>
    </w:p>
    <w:p>
      <w:pPr>
        <w:pStyle w:val="ConsPlusNormal"/>
        <w:spacing w:before="200"/>
        <w:ind w:firstLine="540"/>
        <w:jc w:val="both"/>
      </w:pPr>
      <w:r>
        <w:t xml:space="preserve">б) на плановый период 2023 и 2024 годов согласно </w:t>
      </w:r>
      <w:hyperlink r:id="rId19">
        <w:r>
          <w:rPr>
            <w:color w:val="0000FF"/>
          </w:rPr>
          <w:t>приложению N 8</w:t>
        </w:r>
      </w:hyperlink>
      <w:r>
        <w:t xml:space="preserve"> к настоящему Закону;</w:t>
      </w:r>
    </w:p>
    <w:p>
      <w:pPr>
        <w:pStyle w:val="ConsPlusNormal"/>
        <w:spacing w:before="200"/>
        <w:ind w:firstLine="540"/>
        <w:jc w:val="both"/>
      </w:pPr>
      <w:r>
        <w:t xml:space="preserve">2) в пределах общего объема расходов, утвержденного </w:t>
      </w:r>
      <w:hyperlink w:anchor="P20">
        <w:r>
          <w:rPr>
            <w:color w:val="0000FF"/>
          </w:rPr>
          <w:t>статьей 1</w:t>
        </w:r>
      </w:hyperlink>
      <w: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бюджетов Российской Федерации</w:t>
      </w:r>
      <w:proofErr w:type="gramEnd"/>
      <w:r>
        <w:t>:</w:t>
      </w:r>
    </w:p>
    <w:p>
      <w:pPr>
        <w:pStyle w:val="ConsPlusNormal"/>
        <w:spacing w:before="200"/>
        <w:ind w:firstLine="540"/>
        <w:jc w:val="both"/>
      </w:pPr>
      <w:r>
        <w:t xml:space="preserve">а) на 2022 год согласно </w:t>
      </w:r>
      <w:hyperlink r:id="rId20">
        <w:r>
          <w:rPr>
            <w:color w:val="0000FF"/>
          </w:rPr>
          <w:t>приложению N 9</w:t>
        </w:r>
      </w:hyperlink>
      <w:r>
        <w:t xml:space="preserve"> к настоящему Закону;</w:t>
      </w:r>
    </w:p>
    <w:p>
      <w:pPr>
        <w:pStyle w:val="ConsPlusNormal"/>
        <w:spacing w:before="200"/>
        <w:ind w:firstLine="540"/>
        <w:jc w:val="both"/>
      </w:pPr>
      <w:r>
        <w:t xml:space="preserve">б) на плановый период 2023 и 2024 годов согласно </w:t>
      </w:r>
      <w:hyperlink r:id="rId21">
        <w:r>
          <w:rPr>
            <w:color w:val="0000FF"/>
          </w:rPr>
          <w:t>приложению N 10</w:t>
        </w:r>
      </w:hyperlink>
      <w:r>
        <w:t xml:space="preserve"> к настоящему Закону;</w:t>
      </w:r>
    </w:p>
    <w:p>
      <w:pPr>
        <w:pStyle w:val="ConsPlusNormal"/>
        <w:spacing w:before="200"/>
        <w:ind w:firstLine="540"/>
        <w:jc w:val="both"/>
      </w:pPr>
      <w:r>
        <w:t>3) ведомственную структуру расходов республиканского бюджета Республики Адыгея:</w:t>
      </w:r>
    </w:p>
    <w:p>
      <w:pPr>
        <w:pStyle w:val="ConsPlusNormal"/>
        <w:spacing w:before="200"/>
        <w:ind w:firstLine="540"/>
        <w:jc w:val="both"/>
      </w:pPr>
      <w:r>
        <w:t xml:space="preserve">а) на 2022 год согласно </w:t>
      </w:r>
      <w:hyperlink r:id="rId22">
        <w:r>
          <w:rPr>
            <w:color w:val="0000FF"/>
          </w:rPr>
          <w:t>приложению N 11</w:t>
        </w:r>
      </w:hyperlink>
      <w:r>
        <w:t xml:space="preserve"> к настоящему Закону;</w:t>
      </w:r>
    </w:p>
    <w:p>
      <w:pPr>
        <w:pStyle w:val="ConsPlusNormal"/>
        <w:spacing w:before="200"/>
        <w:ind w:firstLine="540"/>
        <w:jc w:val="both"/>
      </w:pPr>
      <w:r>
        <w:t xml:space="preserve">б) на плановый период 2023 и 2024 годов согласно </w:t>
      </w:r>
      <w:hyperlink r:id="rId23">
        <w:r>
          <w:rPr>
            <w:color w:val="0000FF"/>
          </w:rPr>
          <w:t>приложению N 12</w:t>
        </w:r>
      </w:hyperlink>
      <w:r>
        <w:t xml:space="preserve"> к настоящему Закону.</w:t>
      </w:r>
    </w:p>
    <w:p>
      <w:pPr>
        <w:pStyle w:val="ConsPlusNormal"/>
        <w:spacing w:before="200"/>
        <w:ind w:firstLine="540"/>
        <w:jc w:val="both"/>
      </w:pPr>
      <w:r>
        <w:lastRenderedPageBreak/>
        <w:t>2. Утвердить:</w:t>
      </w:r>
    </w:p>
    <w:p>
      <w:pPr>
        <w:pStyle w:val="ConsPlusNormal"/>
        <w:spacing w:before="200"/>
        <w:ind w:firstLine="540"/>
        <w:jc w:val="both"/>
      </w:pPr>
      <w:r>
        <w:t xml:space="preserve">1) </w:t>
      </w:r>
      <w:hyperlink r:id="rId24">
        <w:r>
          <w:rPr>
            <w:color w:val="0000FF"/>
          </w:rPr>
          <w:t>перечень</w:t>
        </w:r>
      </w:hyperlink>
      <w:r>
        <w:t xml:space="preserve"> государственных программ Республики Адыгея с распределением бюджетных ассигнований на 2022 год согласно приложению N 13 к настоящему Закону;</w:t>
      </w:r>
    </w:p>
    <w:p>
      <w:pPr>
        <w:pStyle w:val="ConsPlusNormal"/>
        <w:spacing w:before="200"/>
        <w:ind w:firstLine="540"/>
        <w:jc w:val="both"/>
      </w:pPr>
      <w:r>
        <w:t xml:space="preserve">2) </w:t>
      </w:r>
      <w:hyperlink r:id="rId25">
        <w:r>
          <w:rPr>
            <w:color w:val="0000FF"/>
          </w:rPr>
          <w:t>перечень</w:t>
        </w:r>
      </w:hyperlink>
      <w:r>
        <w:t xml:space="preserve"> государственных программ Республики Адыгея с распределением бюджетных ассигнований на плановый период 2023 и 2024 годов согласно приложению N 14 к настоящему Закону;</w:t>
      </w:r>
    </w:p>
    <w:p>
      <w:pPr>
        <w:pStyle w:val="ConsPlusNormal"/>
        <w:spacing w:before="200"/>
        <w:ind w:firstLine="540"/>
        <w:jc w:val="both"/>
      </w:pPr>
      <w:r>
        <w:t xml:space="preserve">3) </w:t>
      </w:r>
      <w:hyperlink r:id="rId26">
        <w:r>
          <w:rPr>
            <w:color w:val="0000FF"/>
          </w:rPr>
          <w:t>перечень</w:t>
        </w:r>
      </w:hyperlink>
      <w:r>
        <w:t xml:space="preserve"> ведомственных целевых программ с распределением бюджетных ассигнований на 2022 год согласно приложению N 15 к настоящему Закону;</w:t>
      </w:r>
    </w:p>
    <w:p>
      <w:pPr>
        <w:pStyle w:val="ConsPlusNormal"/>
        <w:spacing w:before="200"/>
        <w:ind w:firstLine="540"/>
        <w:jc w:val="both"/>
      </w:pPr>
      <w:r>
        <w:t xml:space="preserve">4) </w:t>
      </w:r>
      <w:hyperlink r:id="rId27">
        <w:r>
          <w:rPr>
            <w:color w:val="0000FF"/>
          </w:rPr>
          <w:t>перечень</w:t>
        </w:r>
      </w:hyperlink>
      <w:r>
        <w:t xml:space="preserve"> ведомственных целевых программ с распределением бюджетных ассигнований на плановый период 2023 и 2024 годов согласно приложению N 16 к настоящему Закону.</w:t>
      </w:r>
    </w:p>
    <w:p>
      <w:pPr>
        <w:pStyle w:val="ConsPlusNormal"/>
        <w:spacing w:before="200"/>
        <w:ind w:firstLine="540"/>
        <w:jc w:val="both"/>
      </w:pPr>
      <w:r>
        <w:t xml:space="preserve">3. </w:t>
      </w:r>
      <w:proofErr w:type="gramStart"/>
      <w:r>
        <w:t xml:space="preserve">Утвердить </w:t>
      </w:r>
      <w:hyperlink r:id="rId28">
        <w:r>
          <w:rPr>
            <w:color w:val="0000FF"/>
          </w:rPr>
          <w:t>распределение</w:t>
        </w:r>
      </w:hyperlink>
      <w:r>
        <w:t xml:space="preserve">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2022 год в сумме 745587.0 тысячи рублей, на 2023 год - в сумме 735473.2 тысячи рублей, на 2024 год - в сумме 743788.9 тысячи рублей с распределением согласно приложению N 17 к настоящему Закону.</w:t>
      </w:r>
      <w:proofErr w:type="gramEnd"/>
    </w:p>
    <w:p>
      <w:pPr>
        <w:pStyle w:val="ConsPlusNormal"/>
        <w:jc w:val="both"/>
      </w:pPr>
      <w:r>
        <w:t xml:space="preserve">(в ред. Законов Республики Адыгея от 28.02.2022 </w:t>
      </w:r>
      <w:hyperlink r:id="rId29">
        <w:r>
          <w:rPr>
            <w:color w:val="0000FF"/>
          </w:rPr>
          <w:t>N 41</w:t>
        </w:r>
      </w:hyperlink>
      <w:r>
        <w:t xml:space="preserve">, от 04.07.2022 </w:t>
      </w:r>
      <w:hyperlink r:id="rId30">
        <w:r>
          <w:rPr>
            <w:color w:val="0000FF"/>
          </w:rPr>
          <w:t>N 83</w:t>
        </w:r>
      </w:hyperlink>
      <w:r>
        <w:t>)</w:t>
      </w:r>
    </w:p>
    <w:p>
      <w:pPr>
        <w:pStyle w:val="ConsPlusNormal"/>
        <w:spacing w:before="200"/>
        <w:ind w:firstLine="540"/>
        <w:jc w:val="both"/>
      </w:pPr>
      <w:r>
        <w:t>4. Утвердить резервный фонд Кабинета Министров Республики Адыгея:</w:t>
      </w:r>
    </w:p>
    <w:p>
      <w:pPr>
        <w:pStyle w:val="ConsPlusNormal"/>
        <w:spacing w:before="200"/>
        <w:ind w:firstLine="540"/>
        <w:jc w:val="both"/>
      </w:pPr>
      <w:r>
        <w:t>1) на 2022 год - в сумме 347722.0 тысячи рублей;</w:t>
      </w:r>
    </w:p>
    <w:p>
      <w:pPr>
        <w:pStyle w:val="ConsPlusNormal"/>
        <w:jc w:val="both"/>
      </w:pPr>
      <w:r>
        <w:t xml:space="preserve">(в ред. Законов Республики Адыгея от 28.02.2022 </w:t>
      </w:r>
      <w:hyperlink r:id="rId31">
        <w:r>
          <w:rPr>
            <w:color w:val="0000FF"/>
          </w:rPr>
          <w:t>N 41</w:t>
        </w:r>
      </w:hyperlink>
      <w:r>
        <w:t xml:space="preserve">, от 04.07.2022 </w:t>
      </w:r>
      <w:hyperlink r:id="rId32">
        <w:r>
          <w:rPr>
            <w:color w:val="0000FF"/>
          </w:rPr>
          <w:t>N 83</w:t>
        </w:r>
      </w:hyperlink>
      <w:r>
        <w:t>)</w:t>
      </w:r>
    </w:p>
    <w:p>
      <w:pPr>
        <w:pStyle w:val="ConsPlusNormal"/>
        <w:spacing w:before="200"/>
        <w:ind w:firstLine="540"/>
        <w:jc w:val="both"/>
      </w:pPr>
      <w:r>
        <w:t>2) на 2023 год - в сумме 30000.0 тысячи рублей;</w:t>
      </w:r>
    </w:p>
    <w:p>
      <w:pPr>
        <w:pStyle w:val="ConsPlusNormal"/>
        <w:spacing w:before="200"/>
        <w:ind w:firstLine="540"/>
        <w:jc w:val="both"/>
      </w:pPr>
      <w:r>
        <w:t>3) на 2024 год - в сумме 30000.0 тысячи рублей.</w:t>
      </w:r>
    </w:p>
    <w:p>
      <w:pPr>
        <w:pStyle w:val="ConsPlusNormal"/>
        <w:spacing w:before="200"/>
        <w:ind w:firstLine="540"/>
        <w:jc w:val="both"/>
      </w:pPr>
      <w:r>
        <w:t>5. Установить общий объем бюджетных ассигнований на исполнение публичных нормативных обязательств на 2022 год в сумме 3403389.9 тысячи рублей, на 2023 год - в сумме 3068048.9 тысячи рублей, на 2024 год - в сумме 3212878.1 тысячи рублей.</w:t>
      </w:r>
    </w:p>
    <w:p>
      <w:pPr>
        <w:pStyle w:val="ConsPlusNormal"/>
        <w:jc w:val="both"/>
      </w:pPr>
      <w:r>
        <w:t xml:space="preserve">(в ред. Законов Республики Адыгея от 28.02.2022 </w:t>
      </w:r>
      <w:hyperlink r:id="rId33">
        <w:r>
          <w:rPr>
            <w:color w:val="0000FF"/>
          </w:rPr>
          <w:t>N 41</w:t>
        </w:r>
      </w:hyperlink>
      <w:r>
        <w:t xml:space="preserve">, от 04.07.2022 </w:t>
      </w:r>
      <w:hyperlink r:id="rId34">
        <w:r>
          <w:rPr>
            <w:color w:val="0000FF"/>
          </w:rPr>
          <w:t>N 83</w:t>
        </w:r>
      </w:hyperlink>
      <w:r>
        <w:t>)</w:t>
      </w:r>
    </w:p>
    <w:p>
      <w:pPr>
        <w:pStyle w:val="ConsPlusNormal"/>
        <w:spacing w:before="200"/>
        <w:ind w:firstLine="540"/>
        <w:jc w:val="both"/>
      </w:pPr>
      <w:r>
        <w:t xml:space="preserve">6. Утвердить </w:t>
      </w:r>
      <w:hyperlink r:id="rId35">
        <w:r>
          <w:rPr>
            <w:color w:val="0000FF"/>
          </w:rPr>
          <w:t>объем</w:t>
        </w:r>
      </w:hyperlink>
      <w:r>
        <w:t xml:space="preserve"> межбюджетных трансфертов, предоставляемых другим бюджетам бюджетной системы Российской Федерации, на 2022 год в сумме 10599435.5 тысячи рублей, на 2023 год - в сумме 9057543.7 тысячи рублей, на 2024 год - в сумме 8067242.1 тысячи рублей с распределением согласно приложению N 18 к настоящему Закону.</w:t>
      </w:r>
    </w:p>
    <w:p>
      <w:pPr>
        <w:pStyle w:val="ConsPlusNormal"/>
        <w:jc w:val="both"/>
      </w:pPr>
      <w:r>
        <w:t>(</w:t>
      </w:r>
      <w:proofErr w:type="gramStart"/>
      <w:r>
        <w:t>в</w:t>
      </w:r>
      <w:proofErr w:type="gramEnd"/>
      <w:r>
        <w:t xml:space="preserve"> ред. Законов Республики Адыгея от 28.02.2022 </w:t>
      </w:r>
      <w:hyperlink r:id="rId36">
        <w:r>
          <w:rPr>
            <w:color w:val="0000FF"/>
          </w:rPr>
          <w:t>N 41</w:t>
        </w:r>
      </w:hyperlink>
      <w:r>
        <w:t xml:space="preserve">, от 04.07.2022 </w:t>
      </w:r>
      <w:hyperlink r:id="rId37">
        <w:r>
          <w:rPr>
            <w:color w:val="0000FF"/>
          </w:rPr>
          <w:t>N 83</w:t>
        </w:r>
      </w:hyperlink>
      <w:r>
        <w:t>)</w:t>
      </w:r>
    </w:p>
    <w:p>
      <w:pPr>
        <w:pStyle w:val="ConsPlusNormal"/>
        <w:jc w:val="both"/>
      </w:pPr>
    </w:p>
    <w:p>
      <w:pPr>
        <w:pStyle w:val="ConsPlusTitle"/>
        <w:ind w:firstLine="540"/>
        <w:jc w:val="both"/>
        <w:outlineLvl w:val="1"/>
      </w:pPr>
      <w:r>
        <w:t>Статья 8. Использование бюджетных ассигнований Дорожного фонда Республики Адыгея</w:t>
      </w:r>
    </w:p>
    <w:p>
      <w:pPr>
        <w:pStyle w:val="ConsPlusNormal"/>
        <w:jc w:val="both"/>
      </w:pPr>
    </w:p>
    <w:p>
      <w:pPr>
        <w:pStyle w:val="ConsPlusNormal"/>
        <w:ind w:firstLine="540"/>
        <w:jc w:val="both"/>
      </w:pPr>
      <w:r>
        <w:t>1. Утвердить объем бюджетных ассигнований Дорожного фонда Республики Адыгея:</w:t>
      </w:r>
    </w:p>
    <w:p>
      <w:pPr>
        <w:pStyle w:val="ConsPlusNormal"/>
        <w:spacing w:before="200"/>
        <w:ind w:firstLine="540"/>
        <w:jc w:val="both"/>
      </w:pPr>
      <w:r>
        <w:t>1) на 2022 год - в сумме 7621258.3 тысячи рублей;</w:t>
      </w:r>
    </w:p>
    <w:p>
      <w:pPr>
        <w:pStyle w:val="ConsPlusNormal"/>
        <w:jc w:val="both"/>
      </w:pPr>
      <w:r>
        <w:t xml:space="preserve">(в ред. Законов Республики Адыгея от 28.02.2022 </w:t>
      </w:r>
      <w:hyperlink r:id="rId38">
        <w:r>
          <w:rPr>
            <w:color w:val="0000FF"/>
          </w:rPr>
          <w:t>N 41</w:t>
        </w:r>
      </w:hyperlink>
      <w:r>
        <w:t xml:space="preserve">, от 04.07.2022 </w:t>
      </w:r>
      <w:hyperlink r:id="rId39">
        <w:r>
          <w:rPr>
            <w:color w:val="0000FF"/>
          </w:rPr>
          <w:t>N 83</w:t>
        </w:r>
      </w:hyperlink>
      <w:r>
        <w:t>)</w:t>
      </w:r>
    </w:p>
    <w:p>
      <w:pPr>
        <w:pStyle w:val="ConsPlusNormal"/>
        <w:spacing w:before="200"/>
        <w:ind w:firstLine="540"/>
        <w:jc w:val="both"/>
      </w:pPr>
      <w:r>
        <w:t>2) на 2023 год - в сумме 3385581.0 тысячи рублей;</w:t>
      </w:r>
    </w:p>
    <w:p>
      <w:pPr>
        <w:pStyle w:val="ConsPlusNormal"/>
        <w:jc w:val="both"/>
      </w:pPr>
      <w:r>
        <w:t xml:space="preserve">(в ред. </w:t>
      </w:r>
      <w:hyperlink r:id="rId40">
        <w:r>
          <w:rPr>
            <w:color w:val="0000FF"/>
          </w:rPr>
          <w:t>Закона</w:t>
        </w:r>
      </w:hyperlink>
      <w:r>
        <w:t xml:space="preserve"> Республики Адыгея от 28.02.2022 N 41)</w:t>
      </w:r>
    </w:p>
    <w:p>
      <w:pPr>
        <w:pStyle w:val="ConsPlusNormal"/>
        <w:spacing w:before="200"/>
        <w:ind w:firstLine="540"/>
        <w:jc w:val="both"/>
      </w:pPr>
      <w:r>
        <w:t>3) на 2024 год - в сумме 3695713.4 тысячи рублей.</w:t>
      </w:r>
    </w:p>
    <w:p>
      <w:pPr>
        <w:pStyle w:val="ConsPlusNormal"/>
        <w:jc w:val="both"/>
      </w:pPr>
      <w:r>
        <w:t xml:space="preserve">(в ред. </w:t>
      </w:r>
      <w:hyperlink r:id="rId41">
        <w:r>
          <w:rPr>
            <w:color w:val="0000FF"/>
          </w:rPr>
          <w:t>Закона</w:t>
        </w:r>
      </w:hyperlink>
      <w:r>
        <w:t xml:space="preserve"> Республики Адыгея от 28.02.2022 N 41)</w:t>
      </w:r>
    </w:p>
    <w:p>
      <w:pPr>
        <w:pStyle w:val="ConsPlusNormal"/>
        <w:spacing w:before="200"/>
        <w:ind w:firstLine="540"/>
        <w:jc w:val="both"/>
      </w:pPr>
      <w:r>
        <w:t>2. Предусмотреть в составе бюджетных ассигнований Дорожного фонда Республики Адыгея на 2022 год средства на предоставление межбюджетных трансфертов местным бюджетам на строительство (реконструкцию), капитальный ремонт и ремонт автомобильных дорог общего пользования местного значения в сумме 1046092.9 тысячи рублей.</w:t>
      </w:r>
    </w:p>
    <w:p>
      <w:pPr>
        <w:pStyle w:val="ConsPlusNormal"/>
        <w:jc w:val="both"/>
      </w:pPr>
      <w:r>
        <w:t>(</w:t>
      </w:r>
      <w:proofErr w:type="gramStart"/>
      <w:r>
        <w:t>в</w:t>
      </w:r>
      <w:proofErr w:type="gramEnd"/>
      <w:r>
        <w:t xml:space="preserve"> ред. Законов Республики Адыгея от 28.02.2022 </w:t>
      </w:r>
      <w:hyperlink r:id="rId42">
        <w:r>
          <w:rPr>
            <w:color w:val="0000FF"/>
          </w:rPr>
          <w:t>N 41</w:t>
        </w:r>
      </w:hyperlink>
      <w:r>
        <w:t xml:space="preserve">, от 04.07.2022 </w:t>
      </w:r>
      <w:hyperlink r:id="rId43">
        <w:r>
          <w:rPr>
            <w:color w:val="0000FF"/>
          </w:rPr>
          <w:t>N 83</w:t>
        </w:r>
      </w:hyperlink>
      <w:r>
        <w:t>)</w:t>
      </w:r>
    </w:p>
    <w:p>
      <w:pPr>
        <w:pStyle w:val="ConsPlusNormal"/>
        <w:jc w:val="both"/>
      </w:pPr>
    </w:p>
    <w:p>
      <w:pPr>
        <w:pStyle w:val="ConsPlusTitle"/>
        <w:ind w:firstLine="540"/>
        <w:jc w:val="both"/>
        <w:outlineLvl w:val="1"/>
      </w:pPr>
      <w:r>
        <w:t>Статья 9. Межбюджетные трансферты бюджетам муниципальных районов, городских округов и поселений</w:t>
      </w:r>
    </w:p>
    <w:p>
      <w:pPr>
        <w:pStyle w:val="ConsPlusNormal"/>
        <w:jc w:val="both"/>
      </w:pPr>
    </w:p>
    <w:p>
      <w:pPr>
        <w:pStyle w:val="ConsPlusNormal"/>
        <w:ind w:firstLine="540"/>
        <w:jc w:val="both"/>
      </w:pPr>
      <w:r>
        <w:lastRenderedPageBreak/>
        <w:t>1. Утвердить:</w:t>
      </w:r>
    </w:p>
    <w:p>
      <w:pPr>
        <w:pStyle w:val="ConsPlusNormal"/>
        <w:spacing w:before="200"/>
        <w:ind w:firstLine="540"/>
        <w:jc w:val="both"/>
      </w:pPr>
      <w:r>
        <w:t xml:space="preserve">1) общий объем дотаций на выравнивание бюджетной обеспеченности муниципальных районов (городских округов) на 2022 год в сумме 1156506.5 тысячи рублей с </w:t>
      </w:r>
      <w:hyperlink r:id="rId44">
        <w:r>
          <w:rPr>
            <w:color w:val="0000FF"/>
          </w:rPr>
          <w:t>распределением</w:t>
        </w:r>
      </w:hyperlink>
      <w:r>
        <w:t xml:space="preserve"> дотаций на выравнивание бюджетной обеспеченности муниципальных районов (городских округов) на 2022 год согласно приложению N 19 к настоящему Закону;</w:t>
      </w:r>
    </w:p>
    <w:p>
      <w:pPr>
        <w:pStyle w:val="ConsPlusNormal"/>
        <w:jc w:val="both"/>
      </w:pPr>
      <w:r>
        <w:t xml:space="preserve">(в ред. </w:t>
      </w:r>
      <w:hyperlink r:id="rId45">
        <w:r>
          <w:rPr>
            <w:color w:val="0000FF"/>
          </w:rPr>
          <w:t>Закона</w:t>
        </w:r>
      </w:hyperlink>
      <w:r>
        <w:t xml:space="preserve"> Республики Адыгея от 04.07.2022 N 83)</w:t>
      </w:r>
    </w:p>
    <w:p>
      <w:pPr>
        <w:pStyle w:val="ConsPlusNormal"/>
        <w:spacing w:before="200"/>
        <w:ind w:firstLine="540"/>
        <w:jc w:val="both"/>
      </w:pPr>
      <w:proofErr w:type="gramStart"/>
      <w:r>
        <w:t>2) общий объем дотаций на выравнивание бюджетной обеспеченности муниципальных районов (городских округов) на 2023 год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на 2024 год - в сумме 1157552.0 тысячи рублей, в том числе нераспределенный объем дотаций на выравнивание бюджетной обеспеченности муниципальных районов (городских</w:t>
      </w:r>
      <w:proofErr w:type="gramEnd"/>
      <w:r>
        <w:t xml:space="preserve"> округов) в сумме 231510.0 тысячи рублей, с </w:t>
      </w:r>
      <w:hyperlink r:id="rId46">
        <w:r>
          <w:rPr>
            <w:color w:val="0000FF"/>
          </w:rPr>
          <w:t>распределением</w:t>
        </w:r>
      </w:hyperlink>
      <w:r>
        <w:t xml:space="preserve"> дотаций на выравнивание бюджетной обеспеченности муниципальных районов (городских округов) на плановый период 2023 и 2024 годов согласно приложению N 20 к настоящему Закону.</w:t>
      </w:r>
    </w:p>
    <w:p>
      <w:pPr>
        <w:pStyle w:val="ConsPlusNormal"/>
        <w:spacing w:before="200"/>
        <w:ind w:firstLine="540"/>
        <w:jc w:val="both"/>
      </w:pPr>
      <w:r>
        <w:t>2. Установить критерий выравнивания расчетной бюджетной обеспеченности муниципальных районов (городских округов) в размере 1.2.</w:t>
      </w:r>
    </w:p>
    <w:p>
      <w:pPr>
        <w:pStyle w:val="ConsPlusNormal"/>
        <w:spacing w:before="200"/>
        <w:ind w:firstLine="540"/>
        <w:jc w:val="both"/>
      </w:pPr>
      <w:r>
        <w:t xml:space="preserve">3. Утвердить объем субвенций местным бюджетам из республиканского бюджета Республики Адыгея на 2022 год в сумме 4136104.9 тысячи рублей с </w:t>
      </w:r>
      <w:hyperlink r:id="rId47">
        <w:r>
          <w:rPr>
            <w:color w:val="0000FF"/>
          </w:rPr>
          <w:t>распределением</w:t>
        </w:r>
      </w:hyperlink>
      <w:r>
        <w:t xml:space="preserve"> согласно приложению N 21 к настоящему Закону:</w:t>
      </w:r>
    </w:p>
    <w:p>
      <w:pPr>
        <w:pStyle w:val="ConsPlusNormal"/>
        <w:jc w:val="both"/>
      </w:pPr>
      <w:r>
        <w:t xml:space="preserve">(в ред. </w:t>
      </w:r>
      <w:hyperlink r:id="rId48">
        <w:r>
          <w:rPr>
            <w:color w:val="0000FF"/>
          </w:rPr>
          <w:t>Закона</w:t>
        </w:r>
      </w:hyperlink>
      <w:r>
        <w:t xml:space="preserve"> Республики Адыгея от 04.07.2022 N 83)</w:t>
      </w:r>
    </w:p>
    <w:p>
      <w:pPr>
        <w:pStyle w:val="ConsPlusNormal"/>
        <w:spacing w:before="200"/>
        <w:ind w:firstLine="540"/>
        <w:jc w:val="both"/>
      </w:pPr>
      <w:r>
        <w:t>1) на осуществление государственных полномочий Республики Адыгея в социальной сфере - в сумме 283700.4 тысячи рублей;</w:t>
      </w:r>
    </w:p>
    <w:p>
      <w:pPr>
        <w:pStyle w:val="ConsPlusNormal"/>
        <w:spacing w:before="200"/>
        <w:ind w:firstLine="540"/>
        <w:jc w:val="both"/>
      </w:pPr>
      <w:r>
        <w:t>2) на осуществление государственных полномочий Республики Адыгея в сфере административных правоотношений - в сумме 2000.5 тысячи рублей;</w:t>
      </w:r>
    </w:p>
    <w:p>
      <w:pPr>
        <w:pStyle w:val="ConsPlusNormal"/>
        <w:spacing w:before="200"/>
        <w:ind w:firstLine="540"/>
        <w:jc w:val="both"/>
      </w:pPr>
      <w:r>
        <w:t>3) на осуществление государственных полномочий Республики Адыгея по созданию комиссий по делам несовершеннолетних и защите их прав - в сумме 8486.0 тысячи рублей;</w:t>
      </w:r>
    </w:p>
    <w:p>
      <w:pPr>
        <w:pStyle w:val="ConsPlusNormal"/>
        <w:spacing w:before="200"/>
        <w:ind w:firstLine="540"/>
        <w:jc w:val="both"/>
      </w:pPr>
      <w:r>
        <w:t>4) на осуществление отдельных государственных полномочий Республики Адыгея по опеке и попечительству в отношении несовершеннолетних лиц - в сумме 10331.0 тысячи рублей;</w:t>
      </w:r>
    </w:p>
    <w:p>
      <w:pPr>
        <w:pStyle w:val="ConsPlusNormal"/>
        <w:spacing w:before="200"/>
        <w:ind w:firstLine="540"/>
        <w:jc w:val="both"/>
      </w:pPr>
      <w:r>
        <w:t>5) на осуществление отдельных государственных полномочий Республики Адыгея в сфере образования - в сумме 3622346.7 тысячи рублей;</w:t>
      </w:r>
    </w:p>
    <w:p>
      <w:pPr>
        <w:pStyle w:val="ConsPlusNormal"/>
        <w:jc w:val="both"/>
      </w:pPr>
      <w:r>
        <w:t xml:space="preserve">(в ред. </w:t>
      </w:r>
      <w:hyperlink r:id="rId49">
        <w:r>
          <w:rPr>
            <w:color w:val="0000FF"/>
          </w:rPr>
          <w:t>Закона</w:t>
        </w:r>
      </w:hyperlink>
      <w:r>
        <w:t xml:space="preserve"> Республики Адыгея от 04.07.2022 N 83)</w:t>
      </w:r>
    </w:p>
    <w:p>
      <w:pPr>
        <w:pStyle w:val="ConsPlusNormal"/>
        <w:spacing w:before="200"/>
        <w:ind w:firstLine="540"/>
        <w:jc w:val="both"/>
      </w:pPr>
      <w: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5985.0 тысячи рублей;</w:t>
      </w:r>
    </w:p>
    <w:p>
      <w:pPr>
        <w:pStyle w:val="ConsPlusNormal"/>
        <w:spacing w:before="200"/>
        <w:ind w:firstLine="540"/>
        <w:jc w:val="both"/>
      </w:pPr>
      <w: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 в сумме 220.0 тысячи рублей;</w:t>
      </w:r>
    </w:p>
    <w:p>
      <w:pPr>
        <w:pStyle w:val="ConsPlusNormal"/>
        <w:spacing w:before="200"/>
        <w:ind w:firstLine="540"/>
        <w:jc w:val="both"/>
      </w:pPr>
      <w: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123775.0 тысячи рублей;</w:t>
      </w:r>
    </w:p>
    <w:p>
      <w:pPr>
        <w:pStyle w:val="ConsPlusNormal"/>
        <w:jc w:val="both"/>
      </w:pPr>
      <w:r>
        <w:t xml:space="preserve">(в ред. </w:t>
      </w:r>
      <w:hyperlink r:id="rId50">
        <w:r>
          <w:rPr>
            <w:color w:val="0000FF"/>
          </w:rPr>
          <w:t>Закона</w:t>
        </w:r>
      </w:hyperlink>
      <w:r>
        <w:t xml:space="preserve"> Республики Адыгея от 04.07.2022 N 83)</w:t>
      </w:r>
    </w:p>
    <w:p>
      <w:pPr>
        <w:pStyle w:val="ConsPlusNormal"/>
        <w:spacing w:before="200"/>
        <w:ind w:firstLine="540"/>
        <w:jc w:val="both"/>
      </w:pPr>
      <w: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76199.9 тысячи рублей;</w:t>
      </w:r>
    </w:p>
    <w:p>
      <w:pPr>
        <w:pStyle w:val="ConsPlusNormal"/>
        <w:spacing w:before="200"/>
        <w:ind w:firstLine="540"/>
        <w:jc w:val="both"/>
      </w:pPr>
      <w: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 в сумме 3.5 тысячи рублей;</w:t>
      </w:r>
    </w:p>
    <w:p>
      <w:pPr>
        <w:pStyle w:val="ConsPlusNormal"/>
        <w:spacing w:before="200"/>
        <w:ind w:firstLine="540"/>
        <w:jc w:val="both"/>
      </w:pPr>
      <w:r>
        <w:lastRenderedPageBreak/>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3056.9 тысячи рублей.</w:t>
      </w:r>
    </w:p>
    <w:p>
      <w:pPr>
        <w:pStyle w:val="ConsPlusNormal"/>
        <w:spacing w:before="200"/>
        <w:ind w:firstLine="540"/>
        <w:jc w:val="both"/>
      </w:pPr>
      <w:r>
        <w:t xml:space="preserve">4. Утвердить объем субвенций местным бюджетам из республиканского бюджета Республики Адыгея на 2023 год в сумме 4120753.0 тысячи рублей, на 2024 год - в сумме 4118714.1 тысячи рублей с </w:t>
      </w:r>
      <w:hyperlink r:id="rId51">
        <w:r>
          <w:rPr>
            <w:color w:val="0000FF"/>
          </w:rPr>
          <w:t>распределением</w:t>
        </w:r>
      </w:hyperlink>
      <w:r>
        <w:t xml:space="preserve"> согласно приложению N 22 к настоящему Закону:</w:t>
      </w:r>
    </w:p>
    <w:p>
      <w:pPr>
        <w:pStyle w:val="ConsPlusNormal"/>
        <w:spacing w:before="200"/>
        <w:ind w:firstLine="540"/>
        <w:jc w:val="both"/>
      </w:pPr>
      <w:r>
        <w:t>1) на осуществление государственных полномочий Республики Адыгея в социальной сфере на 2023 год в сумме 283700.4 тысячи рублей, на 2024 год - в сумме 283700.4 тысячи рублей;</w:t>
      </w:r>
    </w:p>
    <w:p>
      <w:pPr>
        <w:pStyle w:val="ConsPlusNormal"/>
        <w:spacing w:before="200"/>
        <w:ind w:firstLine="540"/>
        <w:jc w:val="both"/>
      </w:pPr>
      <w:r>
        <w:t>2) на осуществление государственных полномочий Республики Адыгея в сфере административных правоотношений на 2023 год в сумме 2000.5 тысячи рублей, на 2024 год - в сумме 2000.5 тысячи рублей;</w:t>
      </w:r>
    </w:p>
    <w:p>
      <w:pPr>
        <w:pStyle w:val="ConsPlusNormal"/>
        <w:spacing w:before="200"/>
        <w:ind w:firstLine="540"/>
        <w:jc w:val="both"/>
      </w:pPr>
      <w:r>
        <w:t>3) на осуществление государственных полномочий Республики Адыгея по созданию комиссий по делам несовершеннолетних и защите их прав на 2023 год в сумме 8820.0 тысячи рублей, на 2024 год - в сумме 9168.0 тысячи рублей;</w:t>
      </w:r>
    </w:p>
    <w:p>
      <w:pPr>
        <w:pStyle w:val="ConsPlusNormal"/>
        <w:spacing w:before="200"/>
        <w:ind w:firstLine="540"/>
        <w:jc w:val="both"/>
      </w:pPr>
      <w:r>
        <w:t>4) на осуществление отдельных государственных полномочий Республики Адыгея по опеке и попечительству в отношении несовершеннолетних лиц на 2023 год в сумме 10739.0 тысячи рублей, на 2024 год - в сумме 11163.0 тысячи рублей;</w:t>
      </w:r>
    </w:p>
    <w:p>
      <w:pPr>
        <w:pStyle w:val="ConsPlusNormal"/>
        <w:spacing w:before="200"/>
        <w:ind w:firstLine="540"/>
        <w:jc w:val="both"/>
      </w:pPr>
      <w:r>
        <w:t>5) на осуществление отдельных государственных полномочий Республики Адыгея в сфере образования на 2023 год в сумме 3630144.4 тысячи рублей, на 2024 год - в сумме 3630144.4 тысячи рублей;</w:t>
      </w:r>
    </w:p>
    <w:p>
      <w:pPr>
        <w:pStyle w:val="ConsPlusNormal"/>
        <w:spacing w:before="200"/>
        <w:ind w:firstLine="540"/>
        <w:jc w:val="both"/>
      </w:pPr>
      <w: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2023 год в сумме 6220.0 тысячи рублей, на 2024 год - в сумме 6466.0 тысячи рублей;</w:t>
      </w:r>
    </w:p>
    <w:p>
      <w:pPr>
        <w:pStyle w:val="ConsPlusNormal"/>
        <w:spacing w:before="200"/>
        <w:ind w:firstLine="540"/>
        <w:jc w:val="both"/>
      </w:pPr>
      <w:proofErr w:type="gramStart"/>
      <w: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2023 год в сумме 220.0 тысячи рублей, на 2024 год - в сумме 220.0 тысячи рублей;</w:t>
      </w:r>
      <w:proofErr w:type="gramEnd"/>
    </w:p>
    <w:p>
      <w:pPr>
        <w:pStyle w:val="ConsPlusNormal"/>
        <w:spacing w:before="200"/>
        <w:ind w:firstLine="540"/>
        <w:jc w:val="both"/>
      </w:pPr>
      <w: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2023 год в сумме 97648.4 тысячи рублей, на 2024 год - в сумме 97648.4 тысячи рублей;</w:t>
      </w:r>
    </w:p>
    <w:p>
      <w:pPr>
        <w:pStyle w:val="ConsPlusNormal"/>
        <w:spacing w:before="200"/>
        <w:ind w:firstLine="540"/>
        <w:jc w:val="both"/>
      </w:pPr>
      <w: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2023 год в сумме 78199.9 тысячи рублей, на 2024 год - в сумме 78199.9 тысячи рублей;</w:t>
      </w:r>
    </w:p>
    <w:p>
      <w:pPr>
        <w:pStyle w:val="ConsPlusNormal"/>
        <w:spacing w:before="200"/>
        <w:ind w:firstLine="540"/>
        <w:jc w:val="both"/>
      </w:pPr>
      <w: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на 2023 год в сумме 3.5 тысячи рублей, на 2024 год - в сумме 3.5 тысячи рублей;</w:t>
      </w:r>
    </w:p>
    <w:p>
      <w:pPr>
        <w:pStyle w:val="ConsPlusNormal"/>
        <w:spacing w:before="200"/>
        <w:ind w:firstLine="540"/>
        <w:jc w:val="both"/>
      </w:pPr>
      <w: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2023 год в сумме 3056.9 тысячи рублей.</w:t>
      </w:r>
    </w:p>
    <w:p>
      <w:pPr>
        <w:pStyle w:val="ConsPlusNormal"/>
        <w:spacing w:before="200"/>
        <w:ind w:firstLine="540"/>
        <w:jc w:val="both"/>
      </w:pPr>
      <w: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pPr>
        <w:pStyle w:val="ConsPlusNormal"/>
        <w:spacing w:before="200"/>
        <w:ind w:firstLine="540"/>
        <w:jc w:val="both"/>
      </w:pPr>
      <w:r>
        <w:t xml:space="preserve">6. </w:t>
      </w:r>
      <w:proofErr w:type="gramStart"/>
      <w:r>
        <w:t xml:space="preserve">Утвердить объем субвенций бюджетам муниципальных районов из республиканского бюджета Республики Адыгея на осуществление государственных полномочий Республики Адыгея по расчету и предоставлению дотаций на выравнивание бюджетной обеспеченности поселений на </w:t>
      </w:r>
      <w:r>
        <w:lastRenderedPageBreak/>
        <w:t xml:space="preserve">2022 год в сумме 42896.9 тысячи рублей, на 2023 год - в сумме 42896.9 тысячи рублей и на 2024 год - в сумме 42896.9 тысячи рублей с </w:t>
      </w:r>
      <w:hyperlink r:id="rId52">
        <w:r>
          <w:rPr>
            <w:color w:val="0000FF"/>
          </w:rPr>
          <w:t>распределением</w:t>
        </w:r>
      </w:hyperlink>
      <w:r>
        <w:t xml:space="preserve"> согласно приложению N 23 к настоящему</w:t>
      </w:r>
      <w:proofErr w:type="gramEnd"/>
      <w:r>
        <w:t xml:space="preserve"> Закону.</w:t>
      </w:r>
    </w:p>
    <w:p>
      <w:pPr>
        <w:pStyle w:val="ConsPlusNormal"/>
        <w:spacing w:before="200"/>
        <w:ind w:firstLine="540"/>
        <w:jc w:val="both"/>
      </w:pPr>
      <w:r>
        <w:t xml:space="preserve">7. </w:t>
      </w:r>
      <w:proofErr w:type="gramStart"/>
      <w:r>
        <w:t xml:space="preserve">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2022 год в сумме 13627.2 тысячи рублей, на 2023 год - в сумме 14052.1 тысячи рублей и на 2024 год - в сумме 14512.4 тысячи рублей с </w:t>
      </w:r>
      <w:hyperlink r:id="rId53">
        <w:r>
          <w:rPr>
            <w:color w:val="0000FF"/>
          </w:rPr>
          <w:t>распределением</w:t>
        </w:r>
      </w:hyperlink>
      <w:r>
        <w:t xml:space="preserve"> согласно приложению N 24 к</w:t>
      </w:r>
      <w:proofErr w:type="gramEnd"/>
      <w:r>
        <w:t xml:space="preserve"> настоящему Закону.</w:t>
      </w:r>
    </w:p>
    <w:p>
      <w:pPr>
        <w:pStyle w:val="ConsPlusNormal"/>
        <w:spacing w:before="200"/>
        <w:ind w:firstLine="540"/>
        <w:jc w:val="both"/>
      </w:pPr>
      <w:r>
        <w:t>8. Установить, что не использованные по состоянию на 1 января 2022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бюджетным законодательством.</w:t>
      </w:r>
    </w:p>
    <w:p>
      <w:pPr>
        <w:pStyle w:val="ConsPlusNormal"/>
        <w:spacing w:before="200"/>
        <w:ind w:firstLine="540"/>
        <w:jc w:val="both"/>
      </w:pPr>
      <w:r>
        <w:t>9. Утвердить:</w:t>
      </w:r>
    </w:p>
    <w:p>
      <w:pPr>
        <w:pStyle w:val="ConsPlusNormal"/>
        <w:spacing w:before="200"/>
        <w:ind w:firstLine="540"/>
        <w:jc w:val="both"/>
      </w:pPr>
      <w:r>
        <w:t xml:space="preserve">1) </w:t>
      </w:r>
      <w:hyperlink r:id="rId54">
        <w:r>
          <w:rPr>
            <w:color w:val="0000FF"/>
          </w:rPr>
          <w:t>перечень</w:t>
        </w:r>
      </w:hyperlink>
      <w:r>
        <w:t xml:space="preserve"> субсидий бюджетам муниципальных образований с распределением субсидий местным бюджетам из республиканского бюджета Республики Адыгея на 2022 год в сумме 4527411.0 тысячи рублей согласно приложению N 25 к настоящему Закону;</w:t>
      </w:r>
    </w:p>
    <w:p>
      <w:pPr>
        <w:pStyle w:val="ConsPlusNormal"/>
        <w:jc w:val="both"/>
      </w:pPr>
      <w:r>
        <w:t xml:space="preserve">(в ред. Законов Республики Адыгея от 28.02.2022 </w:t>
      </w:r>
      <w:hyperlink r:id="rId55">
        <w:r>
          <w:rPr>
            <w:color w:val="0000FF"/>
          </w:rPr>
          <w:t>N 41</w:t>
        </w:r>
      </w:hyperlink>
      <w:r>
        <w:t xml:space="preserve">, от 04.07.2022 </w:t>
      </w:r>
      <w:hyperlink r:id="rId56">
        <w:r>
          <w:rPr>
            <w:color w:val="0000FF"/>
          </w:rPr>
          <w:t>N 83</w:t>
        </w:r>
      </w:hyperlink>
      <w:r>
        <w:t>)</w:t>
      </w:r>
    </w:p>
    <w:p>
      <w:pPr>
        <w:pStyle w:val="ConsPlusNormal"/>
        <w:spacing w:before="200"/>
        <w:ind w:firstLine="540"/>
        <w:jc w:val="both"/>
      </w:pPr>
      <w:r>
        <w:t xml:space="preserve">2) </w:t>
      </w:r>
      <w:hyperlink r:id="rId57">
        <w:r>
          <w:rPr>
            <w:color w:val="0000FF"/>
          </w:rPr>
          <w:t>перечень</w:t>
        </w:r>
      </w:hyperlink>
      <w:r>
        <w:t xml:space="preserve">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2023 и 2024 годов согласно приложению N 26 к настоящему Закону:</w:t>
      </w:r>
    </w:p>
    <w:p>
      <w:pPr>
        <w:pStyle w:val="ConsPlusNormal"/>
        <w:spacing w:before="200"/>
        <w:ind w:firstLine="540"/>
        <w:jc w:val="both"/>
      </w:pPr>
      <w:r>
        <w:t>а) на 2023 год - в сумме 3232128.5 тысячи рублей;</w:t>
      </w:r>
    </w:p>
    <w:p>
      <w:pPr>
        <w:pStyle w:val="ConsPlusNormal"/>
        <w:jc w:val="both"/>
      </w:pPr>
      <w:r>
        <w:t xml:space="preserve">(в ред. Законов Республики Адыгея от 28.02.2022 </w:t>
      </w:r>
      <w:hyperlink r:id="rId58">
        <w:r>
          <w:rPr>
            <w:color w:val="0000FF"/>
          </w:rPr>
          <w:t>N 41</w:t>
        </w:r>
      </w:hyperlink>
      <w:r>
        <w:t xml:space="preserve">, от 04.07.2022 </w:t>
      </w:r>
      <w:hyperlink r:id="rId59">
        <w:r>
          <w:rPr>
            <w:color w:val="0000FF"/>
          </w:rPr>
          <w:t>N 83</w:t>
        </w:r>
      </w:hyperlink>
      <w:r>
        <w:t>)</w:t>
      </w:r>
    </w:p>
    <w:p>
      <w:pPr>
        <w:pStyle w:val="ConsPlusNormal"/>
        <w:spacing w:before="200"/>
        <w:ind w:firstLine="540"/>
        <w:jc w:val="both"/>
      </w:pPr>
      <w:r>
        <w:t>б) на 2024 год - в сумме 2214661.8 тысячи рублей.</w:t>
      </w:r>
    </w:p>
    <w:p>
      <w:pPr>
        <w:pStyle w:val="ConsPlusNormal"/>
        <w:jc w:val="both"/>
      </w:pPr>
      <w:r>
        <w:t xml:space="preserve">(в ред. Законов Республики Адыгея от 28.02.2022 </w:t>
      </w:r>
      <w:hyperlink r:id="rId60">
        <w:r>
          <w:rPr>
            <w:color w:val="0000FF"/>
          </w:rPr>
          <w:t>N 41</w:t>
        </w:r>
      </w:hyperlink>
      <w:r>
        <w:t xml:space="preserve">, от 04.07.2022 </w:t>
      </w:r>
      <w:hyperlink r:id="rId61">
        <w:r>
          <w:rPr>
            <w:color w:val="0000FF"/>
          </w:rPr>
          <w:t>N 83</w:t>
        </w:r>
      </w:hyperlink>
      <w:r>
        <w:t>)</w:t>
      </w:r>
    </w:p>
    <w:p>
      <w:pPr>
        <w:pStyle w:val="ConsPlusNormal"/>
        <w:spacing w:before="200"/>
        <w:ind w:firstLine="540"/>
        <w:jc w:val="both"/>
      </w:pPr>
      <w:r>
        <w:t>10. Утвердить:</w:t>
      </w:r>
    </w:p>
    <w:p>
      <w:pPr>
        <w:pStyle w:val="ConsPlusNormal"/>
        <w:spacing w:before="200"/>
        <w:ind w:firstLine="540"/>
        <w:jc w:val="both"/>
      </w:pPr>
      <w:r>
        <w:t xml:space="preserve">1) объем иных межбюджетных трансфертов местным бюджетам из республиканского бюджета Республики Адыгея на 2022 год в сумме 603101.7 тысячи рублей с </w:t>
      </w:r>
      <w:hyperlink r:id="rId62">
        <w:r>
          <w:rPr>
            <w:color w:val="0000FF"/>
          </w:rPr>
          <w:t>распределением</w:t>
        </w:r>
      </w:hyperlink>
      <w:r>
        <w:t xml:space="preserve"> иных межбюджетных трансфертов согласно приложению N 27 к настоящему Закону;</w:t>
      </w:r>
    </w:p>
    <w:p>
      <w:pPr>
        <w:pStyle w:val="ConsPlusNormal"/>
        <w:jc w:val="both"/>
      </w:pPr>
      <w:r>
        <w:t xml:space="preserve">(в ред. </w:t>
      </w:r>
      <w:hyperlink r:id="rId63">
        <w:r>
          <w:rPr>
            <w:color w:val="0000FF"/>
          </w:rPr>
          <w:t>Закона</w:t>
        </w:r>
      </w:hyperlink>
      <w:r>
        <w:t xml:space="preserve"> Республики Адыгея от 28.02.2022 N 41)</w:t>
      </w:r>
    </w:p>
    <w:p>
      <w:pPr>
        <w:pStyle w:val="ConsPlusNormal"/>
        <w:spacing w:before="200"/>
        <w:ind w:firstLine="540"/>
        <w:jc w:val="both"/>
      </w:pPr>
      <w:r>
        <w:t xml:space="preserve">2) объем иных межбюджетных трансфертов местным бюджетам из республиканского бюджета Республики Адыгея на плановый период 2023 и 2024 годов с </w:t>
      </w:r>
      <w:hyperlink r:id="rId64">
        <w:r>
          <w:rPr>
            <w:color w:val="0000FF"/>
          </w:rPr>
          <w:t>распределением</w:t>
        </w:r>
      </w:hyperlink>
      <w:r>
        <w:t xml:space="preserve"> иных межбюджетных трансфертов согласно приложению N 28 к настоящему Закону:</w:t>
      </w:r>
    </w:p>
    <w:p>
      <w:pPr>
        <w:pStyle w:val="ConsPlusNormal"/>
        <w:spacing w:before="200"/>
        <w:ind w:firstLine="540"/>
        <w:jc w:val="both"/>
      </w:pPr>
      <w:r>
        <w:t>а) на 2023 год - в сумме 482561.2 тысячи рублей;</w:t>
      </w:r>
    </w:p>
    <w:p>
      <w:pPr>
        <w:pStyle w:val="ConsPlusNormal"/>
        <w:spacing w:before="200"/>
        <w:ind w:firstLine="540"/>
        <w:jc w:val="both"/>
      </w:pPr>
      <w:r>
        <w:t>б) на 2024 год - в сумме 511304.9 тысячи рублей.</w:t>
      </w:r>
    </w:p>
    <w:p>
      <w:pPr>
        <w:pStyle w:val="ConsPlusNormal"/>
        <w:spacing w:before="200"/>
        <w:ind w:firstLine="540"/>
        <w:jc w:val="both"/>
      </w:pPr>
      <w:r>
        <w:t>11. Утвердить объем дотаций на поддержку мер по обеспечению сбалансированности бюджетов муниципальных образований на 2022 год в сумме 73651.4 тысячи рублей.</w:t>
      </w:r>
    </w:p>
    <w:p>
      <w:pPr>
        <w:pStyle w:val="ConsPlusNormal"/>
        <w:jc w:val="both"/>
      </w:pPr>
      <w:r>
        <w:t xml:space="preserve">(в ред. </w:t>
      </w:r>
      <w:hyperlink r:id="rId65">
        <w:r>
          <w:rPr>
            <w:color w:val="0000FF"/>
          </w:rPr>
          <w:t>Закона</w:t>
        </w:r>
      </w:hyperlink>
      <w:r>
        <w:t xml:space="preserve"> Республики Адыгея от 04.07.2022 N 83)</w:t>
      </w:r>
    </w:p>
    <w:p>
      <w:pPr>
        <w:pStyle w:val="ConsPlusNormal"/>
        <w:spacing w:before="200"/>
        <w:ind w:firstLine="540"/>
        <w:jc w:val="both"/>
      </w:pPr>
      <w:r>
        <w:t xml:space="preserve">12. </w:t>
      </w:r>
      <w:proofErr w:type="gramStart"/>
      <w:r>
        <w:t>Установить, что в 2022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2022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w:t>
      </w:r>
      <w:proofErr w:type="gramEnd"/>
      <w:r>
        <w:t xml:space="preserve"> по Республике Адыгея (Адыгея).</w:t>
      </w:r>
    </w:p>
    <w:p>
      <w:pPr>
        <w:pStyle w:val="ConsPlusNormal"/>
        <w:spacing w:before="200"/>
        <w:ind w:firstLine="540"/>
        <w:jc w:val="both"/>
      </w:pPr>
      <w:r>
        <w:t xml:space="preserve">13. </w:t>
      </w:r>
      <w:proofErr w:type="gramStart"/>
      <w:r>
        <w:t xml:space="preserve">Установить, что Управление Федерального казначейства по Республике Адыгея (Адыгея) осуществляет в 2022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w:t>
      </w:r>
      <w:r>
        <w:lastRenderedPageBreak/>
        <w:t>необходимой для оплаты денежных</w:t>
      </w:r>
      <w:proofErr w:type="gramEnd"/>
      <w:r>
        <w:t xml:space="preserve"> обязательств по расходам получателей средств местного бюджета, в целях </w:t>
      </w:r>
      <w:proofErr w:type="spellStart"/>
      <w:r>
        <w:t>софинансирования</w:t>
      </w:r>
      <w:proofErr w:type="spellEnd"/>
      <w:r>
        <w:t xml:space="preserve"> (финансового обеспечения) которых предоставляются данные межбюджетные трансферты, в порядке, установленном Федеральным казначейством.</w:t>
      </w:r>
    </w:p>
    <w:p>
      <w:pPr>
        <w:pStyle w:val="ConsPlusNormal"/>
        <w:jc w:val="both"/>
      </w:pPr>
    </w:p>
    <w:p>
      <w:pPr>
        <w:pStyle w:val="ConsPlusTitle"/>
        <w:ind w:firstLine="540"/>
        <w:jc w:val="both"/>
        <w:outlineLvl w:val="1"/>
      </w:pPr>
      <w:r>
        <w:t>Статья 10. Предоставление бюджетных кредитов бюджетам муниципальных районов (городских округов)</w:t>
      </w:r>
    </w:p>
    <w:p>
      <w:pPr>
        <w:pStyle w:val="ConsPlusNormal"/>
        <w:jc w:val="both"/>
      </w:pPr>
    </w:p>
    <w:p>
      <w:pPr>
        <w:pStyle w:val="ConsPlusNormal"/>
        <w:ind w:firstLine="540"/>
        <w:jc w:val="both"/>
      </w:pPr>
      <w:bookmarkStart w:id="1" w:name="P163"/>
      <w:bookmarkEnd w:id="1"/>
      <w:r>
        <w:t>1. Установить, что в 2022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130000.0 тысячи рублей:</w:t>
      </w:r>
    </w:p>
    <w:p>
      <w:pPr>
        <w:pStyle w:val="ConsPlusNormal"/>
        <w:jc w:val="both"/>
      </w:pPr>
      <w:r>
        <w:t xml:space="preserve">(в ред. </w:t>
      </w:r>
      <w:hyperlink r:id="rId66">
        <w:r>
          <w:rPr>
            <w:color w:val="0000FF"/>
          </w:rPr>
          <w:t>Закона</w:t>
        </w:r>
      </w:hyperlink>
      <w:r>
        <w:t xml:space="preserve"> Республики Адыгея от 28.02.2022 N 41)</w:t>
      </w:r>
    </w:p>
    <w:p>
      <w:pPr>
        <w:pStyle w:val="ConsPlusNormal"/>
        <w:spacing w:before="200"/>
        <w:ind w:firstLine="540"/>
        <w:jc w:val="both"/>
      </w:pPr>
      <w:r>
        <w:t>1) на частичное покрытие дефицита бюджета муниципального района (городского округа) - на срок до трех лет;</w:t>
      </w:r>
    </w:p>
    <w:p>
      <w:pPr>
        <w:pStyle w:val="ConsPlusNormal"/>
        <w:spacing w:before="200"/>
        <w:ind w:firstLine="540"/>
        <w:jc w:val="both"/>
      </w:pPr>
      <w: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pPr>
        <w:pStyle w:val="ConsPlusNormal"/>
        <w:spacing w:before="200"/>
        <w:ind w:firstLine="540"/>
        <w:jc w:val="both"/>
      </w:pPr>
      <w:r>
        <w:t>3) на осуществление мероприятий, связанных с ликвидацией последствий стихийных бедствий, - на срок, не выходящий за пределы финансового года.</w:t>
      </w:r>
    </w:p>
    <w:p>
      <w:pPr>
        <w:pStyle w:val="ConsPlusNormal"/>
        <w:spacing w:before="200"/>
        <w:ind w:firstLine="540"/>
        <w:jc w:val="both"/>
      </w:pPr>
      <w:r>
        <w:t xml:space="preserve">2. Установить плату за пользование бюджетными кредитами, указанными в </w:t>
      </w:r>
      <w:hyperlink w:anchor="P163">
        <w:r>
          <w:rPr>
            <w:color w:val="0000FF"/>
          </w:rPr>
          <w:t>части 1</w:t>
        </w:r>
      </w:hyperlink>
      <w:r>
        <w:t xml:space="preserve"> настоящей статьи:</w:t>
      </w:r>
    </w:p>
    <w:p>
      <w:pPr>
        <w:pStyle w:val="ConsPlusNormal"/>
        <w:spacing w:before="200"/>
        <w:ind w:firstLine="540"/>
        <w:jc w:val="both"/>
      </w:pPr>
      <w: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pPr>
        <w:pStyle w:val="ConsPlusNormal"/>
        <w:spacing w:before="200"/>
        <w:ind w:firstLine="540"/>
        <w:jc w:val="both"/>
      </w:pPr>
      <w:r>
        <w:t>2) для осуществления мероприятий, связанных с ликвидацией последствий стихийных бедствий, - по ставке 0 процентов.</w:t>
      </w:r>
    </w:p>
    <w:p>
      <w:pPr>
        <w:pStyle w:val="ConsPlusNormal"/>
        <w:spacing w:before="200"/>
        <w:ind w:firstLine="540"/>
        <w:jc w:val="both"/>
      </w:pPr>
      <w:bookmarkStart w:id="2" w:name="P171"/>
      <w:bookmarkEnd w:id="2"/>
      <w:r>
        <w:t xml:space="preserve">2(1). Установить, что в 2022 году бюджету муниципального района (городского округа) из республиканского бюджета Республики Адыгея может быть предоставлен бюджетный кредит для погашения долговых обязательств в виде обязательств по кредитам, полученным муниципальным районом (городским округом) от кредитных организаций в </w:t>
      </w:r>
      <w:proofErr w:type="gramStart"/>
      <w:r>
        <w:t>пределах</w:t>
      </w:r>
      <w:proofErr w:type="gramEnd"/>
      <w:r>
        <w:t xml:space="preserve"> предоставленных из федерального бюджета бюджетных кредитов в сумме до 441292.7 тысячи рублей на срок до 2028 года.</w:t>
      </w:r>
    </w:p>
    <w:p>
      <w:pPr>
        <w:pStyle w:val="ConsPlusNormal"/>
        <w:jc w:val="both"/>
      </w:pPr>
      <w:r>
        <w:t>(</w:t>
      </w:r>
      <w:proofErr w:type="gramStart"/>
      <w:r>
        <w:t>ч</w:t>
      </w:r>
      <w:proofErr w:type="gramEnd"/>
      <w:r>
        <w:t xml:space="preserve">асть 2(1) введена </w:t>
      </w:r>
      <w:hyperlink r:id="rId67">
        <w:r>
          <w:rPr>
            <w:color w:val="0000FF"/>
          </w:rPr>
          <w:t>Законом</w:t>
        </w:r>
      </w:hyperlink>
      <w:r>
        <w:t xml:space="preserve"> Республики Адыгея от 04.07.2022 N 83)</w:t>
      </w:r>
    </w:p>
    <w:p>
      <w:pPr>
        <w:pStyle w:val="ConsPlusNormal"/>
        <w:spacing w:before="200"/>
        <w:ind w:firstLine="540"/>
        <w:jc w:val="both"/>
      </w:pPr>
      <w:r>
        <w:t xml:space="preserve">2(2). Установить плату за пользование бюджетным кредитом, указанным в </w:t>
      </w:r>
      <w:hyperlink w:anchor="P171">
        <w:r>
          <w:rPr>
            <w:color w:val="0000FF"/>
          </w:rPr>
          <w:t>части 2(1)</w:t>
        </w:r>
      </w:hyperlink>
      <w:r>
        <w:t xml:space="preserve"> настоящей статьи, в размере 0,1 процента </w:t>
      </w:r>
      <w:proofErr w:type="gramStart"/>
      <w:r>
        <w:t>годовых</w:t>
      </w:r>
      <w:proofErr w:type="gramEnd"/>
      <w:r>
        <w:t>.</w:t>
      </w:r>
    </w:p>
    <w:p>
      <w:pPr>
        <w:pStyle w:val="ConsPlusNormal"/>
        <w:jc w:val="both"/>
      </w:pPr>
      <w:r>
        <w:t>(</w:t>
      </w:r>
      <w:proofErr w:type="gramStart"/>
      <w:r>
        <w:t>ч</w:t>
      </w:r>
      <w:proofErr w:type="gramEnd"/>
      <w:r>
        <w:t xml:space="preserve">асть 2(2) введена </w:t>
      </w:r>
      <w:hyperlink r:id="rId68">
        <w:r>
          <w:rPr>
            <w:color w:val="0000FF"/>
          </w:rPr>
          <w:t>Законом</w:t>
        </w:r>
      </w:hyperlink>
      <w:r>
        <w:t xml:space="preserve"> Республики Адыгея от 04.07.2022 N 83)</w:t>
      </w:r>
    </w:p>
    <w:p>
      <w:pPr>
        <w:pStyle w:val="ConsPlusNormal"/>
        <w:spacing w:before="200"/>
        <w:ind w:firstLine="540"/>
        <w:jc w:val="both"/>
      </w:pPr>
      <w: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pPr>
        <w:pStyle w:val="ConsPlusNormal"/>
        <w:spacing w:before="200"/>
        <w:ind w:firstLine="540"/>
        <w:jc w:val="both"/>
      </w:pPr>
      <w: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p>
      <w:pPr>
        <w:pStyle w:val="ConsPlusNormal"/>
        <w:jc w:val="both"/>
      </w:pPr>
    </w:p>
    <w:p>
      <w:pPr>
        <w:pStyle w:val="ConsPlusTitle"/>
        <w:ind w:firstLine="540"/>
        <w:jc w:val="both"/>
        <w:outlineLvl w:val="1"/>
      </w:pPr>
      <w:r>
        <w:t>Статья 11. Предоставление субсидий некоммерческим организациям</w:t>
      </w:r>
    </w:p>
    <w:p>
      <w:pPr>
        <w:pStyle w:val="ConsPlusNormal"/>
        <w:jc w:val="both"/>
      </w:pPr>
    </w:p>
    <w:p>
      <w:pPr>
        <w:pStyle w:val="ConsPlusNormal"/>
        <w:ind w:firstLine="540"/>
        <w:jc w:val="both"/>
      </w:pPr>
      <w:r>
        <w:t xml:space="preserve">В соответствии со </w:t>
      </w:r>
      <w:hyperlink r:id="rId69">
        <w:r>
          <w:rPr>
            <w:color w:val="0000FF"/>
          </w:rPr>
          <w:t>статьей 78(1)</w:t>
        </w:r>
      </w:hyperlink>
      <w:r>
        <w:t xml:space="preserve"> Бюджетного кодекса Российской Федерации из республиканского бюджета Республики Адыгея в 2022 году предоставляются следующие субсидии в общем объеме 290941.1 тысячи рублей:</w:t>
      </w:r>
    </w:p>
    <w:p>
      <w:pPr>
        <w:pStyle w:val="ConsPlusNormal"/>
        <w:jc w:val="both"/>
      </w:pPr>
      <w:r>
        <w:t xml:space="preserve">(в ред. Законов Республики Адыгея от 28.02.2022 </w:t>
      </w:r>
      <w:hyperlink r:id="rId70">
        <w:r>
          <w:rPr>
            <w:color w:val="0000FF"/>
          </w:rPr>
          <w:t>N 41</w:t>
        </w:r>
      </w:hyperlink>
      <w:r>
        <w:t xml:space="preserve">, от 04.07.2022 </w:t>
      </w:r>
      <w:hyperlink r:id="rId71">
        <w:r>
          <w:rPr>
            <w:color w:val="0000FF"/>
          </w:rPr>
          <w:t>N 83</w:t>
        </w:r>
      </w:hyperlink>
      <w:r>
        <w:t>)</w:t>
      </w:r>
    </w:p>
    <w:p>
      <w:pPr>
        <w:pStyle w:val="ConsPlusNormal"/>
        <w:spacing w:before="200"/>
        <w:ind w:firstLine="540"/>
        <w:jc w:val="both"/>
      </w:pPr>
      <w:r>
        <w:t>1) некоммерческим организациям, не являющимся государственными учреждениями:</w:t>
      </w:r>
    </w:p>
    <w:p>
      <w:pPr>
        <w:pStyle w:val="ConsPlusNormal"/>
        <w:spacing w:before="200"/>
        <w:ind w:firstLine="540"/>
        <w:jc w:val="both"/>
      </w:pPr>
      <w:r>
        <w:lastRenderedPageBreak/>
        <w:t>а) Общественному движению "</w:t>
      </w:r>
      <w:proofErr w:type="spellStart"/>
      <w:r>
        <w:t>Адыгэ</w:t>
      </w:r>
      <w:proofErr w:type="spellEnd"/>
      <w:r>
        <w:t xml:space="preserve"> </w:t>
      </w:r>
      <w:proofErr w:type="spellStart"/>
      <w:r>
        <w:t>Хасэ</w:t>
      </w:r>
      <w:proofErr w:type="spellEnd"/>
      <w:r>
        <w:t xml:space="preserve"> - Черкесский Парламент" Республики Адыгея;</w:t>
      </w:r>
    </w:p>
    <w:p>
      <w:pPr>
        <w:pStyle w:val="ConsPlusNormal"/>
        <w:spacing w:before="200"/>
        <w:ind w:firstLine="540"/>
        <w:jc w:val="both"/>
      </w:pPr>
      <w:r>
        <w:t>б) "</w:t>
      </w:r>
      <w:proofErr w:type="spellStart"/>
      <w:r>
        <w:t>Майкопскому</w:t>
      </w:r>
      <w:proofErr w:type="spellEnd"/>
      <w:r>
        <w:t xml:space="preserve"> </w:t>
      </w:r>
      <w:proofErr w:type="spellStart"/>
      <w:r>
        <w:t>отдельскому</w:t>
      </w:r>
      <w:proofErr w:type="spellEnd"/>
      <w:r>
        <w:t xml:space="preserve"> казачьему обществу Кубанского войскового казачьего общества";</w:t>
      </w:r>
    </w:p>
    <w:p>
      <w:pPr>
        <w:pStyle w:val="ConsPlusNormal"/>
        <w:spacing w:before="200"/>
        <w:ind w:firstLine="540"/>
        <w:jc w:val="both"/>
      </w:pPr>
      <w:r>
        <w:t>в) Союзу "Торгово-промышленная палата Республики Адыгея";</w:t>
      </w:r>
    </w:p>
    <w:p>
      <w:pPr>
        <w:pStyle w:val="ConsPlusNormal"/>
        <w:spacing w:before="200"/>
        <w:ind w:firstLine="540"/>
        <w:jc w:val="both"/>
      </w:pPr>
      <w:r>
        <w:t>г) Общественной организации ветеранов (пенсионеров) войны, труда, Вооруженных Сил и правоохранительных органов Республики Адыгея;</w:t>
      </w:r>
    </w:p>
    <w:p>
      <w:pPr>
        <w:pStyle w:val="ConsPlusNormal"/>
        <w:spacing w:before="200"/>
        <w:ind w:firstLine="540"/>
        <w:jc w:val="both"/>
      </w:pPr>
      <w:proofErr w:type="spellStart"/>
      <w:r>
        <w:t>д</w:t>
      </w:r>
      <w:proofErr w:type="spellEnd"/>
      <w:r>
        <w:t>) Адыгейской региональной общественной организации "Инвалиды Чернобыля";</w:t>
      </w:r>
    </w:p>
    <w:p>
      <w:pPr>
        <w:pStyle w:val="ConsPlusNormal"/>
        <w:spacing w:before="200"/>
        <w:ind w:firstLine="540"/>
        <w:jc w:val="both"/>
      </w:pPr>
      <w:r>
        <w:t>е) Адыгейскому республиканскому отделению Всероссийской творческой общественной организации "Союз художников России";</w:t>
      </w:r>
    </w:p>
    <w:p>
      <w:pPr>
        <w:pStyle w:val="ConsPlusNormal"/>
        <w:spacing w:before="200"/>
        <w:ind w:firstLine="540"/>
        <w:jc w:val="both"/>
      </w:pPr>
      <w:r>
        <w:t>ж) Адыгейскому региональному отделению Общероссийской общественной организации "Союз фотохудожников России";</w:t>
      </w:r>
    </w:p>
    <w:p>
      <w:pPr>
        <w:pStyle w:val="ConsPlusNormal"/>
        <w:spacing w:before="200"/>
        <w:ind w:firstLine="540"/>
        <w:jc w:val="both"/>
      </w:pPr>
      <w:proofErr w:type="spellStart"/>
      <w:r>
        <w:t>з</w:t>
      </w:r>
      <w:proofErr w:type="spellEnd"/>
      <w:r>
        <w:t>) Ассоциации мастеров народных художественных промыслов и ремесел Республики Адыгея;</w:t>
      </w:r>
    </w:p>
    <w:p>
      <w:pPr>
        <w:pStyle w:val="ConsPlusNormal"/>
        <w:spacing w:before="200"/>
        <w:ind w:firstLine="540"/>
        <w:jc w:val="both"/>
      </w:pPr>
      <w:r>
        <w:t>и) "Адыгейскому республиканскому фонду капитального ремонта общего имущества в многоквартирных домах";</w:t>
      </w:r>
    </w:p>
    <w:p>
      <w:pPr>
        <w:pStyle w:val="ConsPlusNormal"/>
        <w:spacing w:before="200"/>
        <w:ind w:firstLine="540"/>
        <w:jc w:val="both"/>
      </w:pPr>
      <w:r>
        <w:t>к) Адыгейской региональной общественной организации "Ассоциация медицинских работников Республики Адыгея";</w:t>
      </w:r>
    </w:p>
    <w:p>
      <w:pPr>
        <w:pStyle w:val="ConsPlusNormal"/>
        <w:spacing w:before="200"/>
        <w:ind w:firstLine="540"/>
        <w:jc w:val="both"/>
      </w:pPr>
      <w:r>
        <w:t>л) некоммерческому партнерству "Адыгейский республиканский баскетбольный клуб "Динамо";</w:t>
      </w:r>
    </w:p>
    <w:p>
      <w:pPr>
        <w:pStyle w:val="ConsPlusNormal"/>
        <w:spacing w:before="200"/>
        <w:ind w:firstLine="540"/>
        <w:jc w:val="both"/>
      </w:pPr>
      <w:r>
        <w:t>м) некоммерческому партнерству "Адыгейский республиканский гандбольный клуб "</w:t>
      </w:r>
      <w:proofErr w:type="spellStart"/>
      <w:r>
        <w:t>Адыиф</w:t>
      </w:r>
      <w:proofErr w:type="spellEnd"/>
      <w:r>
        <w:t>";</w:t>
      </w:r>
    </w:p>
    <w:p>
      <w:pPr>
        <w:pStyle w:val="ConsPlusNormal"/>
        <w:spacing w:before="200"/>
        <w:ind w:firstLine="540"/>
        <w:jc w:val="both"/>
      </w:pPr>
      <w:proofErr w:type="spellStart"/>
      <w:r>
        <w:t>н</w:t>
      </w:r>
      <w:proofErr w:type="spellEnd"/>
      <w:r>
        <w:t>) некоммерческому партнерству "Адыгейский республиканский волейбольный клуб "</w:t>
      </w:r>
      <w:proofErr w:type="spellStart"/>
      <w:r>
        <w:t>Адыгея-МГТУ</w:t>
      </w:r>
      <w:proofErr w:type="spellEnd"/>
      <w:r>
        <w:t>";</w:t>
      </w:r>
    </w:p>
    <w:p>
      <w:pPr>
        <w:pStyle w:val="ConsPlusNormal"/>
        <w:spacing w:before="200"/>
        <w:ind w:firstLine="540"/>
        <w:jc w:val="both"/>
      </w:pPr>
      <w:r>
        <w:t>о) Ассоциации "Адыгейский республиканский футбольный клуб "Дружба";</w:t>
      </w:r>
    </w:p>
    <w:p>
      <w:pPr>
        <w:pStyle w:val="ConsPlusNormal"/>
        <w:spacing w:before="200"/>
        <w:ind w:firstLine="540"/>
        <w:jc w:val="both"/>
      </w:pPr>
      <w:proofErr w:type="spellStart"/>
      <w:r>
        <w:t>п</w:t>
      </w:r>
      <w:proofErr w:type="spellEnd"/>
      <w:r>
        <w:t>) централизованным религиозным организациям;</w:t>
      </w:r>
    </w:p>
    <w:p>
      <w:pPr>
        <w:pStyle w:val="ConsPlusNormal"/>
        <w:spacing w:before="200"/>
        <w:ind w:firstLine="540"/>
        <w:jc w:val="both"/>
      </w:pPr>
      <w:proofErr w:type="spellStart"/>
      <w:r>
        <w:t>р</w:t>
      </w:r>
      <w:proofErr w:type="spellEnd"/>
      <w:r>
        <w:t>)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ConsPlusNormal"/>
        <w:spacing w:before="200"/>
        <w:ind w:firstLine="540"/>
        <w:jc w:val="both"/>
      </w:pPr>
      <w:r>
        <w:t xml:space="preserve">с) некоммерческим организациям, осуществляющим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w:t>
      </w:r>
      <w:proofErr w:type="spellStart"/>
      <w:r>
        <w:t>ресоциализации</w:t>
      </w:r>
      <w:proofErr w:type="spellEnd"/>
      <w:r>
        <w:t xml:space="preserve"> наркозависимых;</w:t>
      </w:r>
    </w:p>
    <w:p>
      <w:pPr>
        <w:pStyle w:val="ConsPlusNormal"/>
        <w:spacing w:before="200"/>
        <w:ind w:firstLine="540"/>
        <w:jc w:val="both"/>
      </w:pPr>
      <w:r>
        <w:t>т) автономной некоммерческой организации "Центр поддержки предпринимательства Республики Адыгея";</w:t>
      </w:r>
    </w:p>
    <w:p>
      <w:pPr>
        <w:pStyle w:val="ConsPlusNormal"/>
        <w:spacing w:before="200"/>
        <w:ind w:firstLine="540"/>
        <w:jc w:val="both"/>
      </w:pPr>
      <w:r>
        <w:t xml:space="preserve">у) </w:t>
      </w:r>
      <w:proofErr w:type="spellStart"/>
      <w:r>
        <w:t>микрокредитной</w:t>
      </w:r>
      <w:proofErr w:type="spellEnd"/>
      <w:r>
        <w:t xml:space="preserve"> компании "Фонд поддержки предпринимательства Республики Адыгея";</w:t>
      </w:r>
    </w:p>
    <w:p>
      <w:pPr>
        <w:pStyle w:val="ConsPlusNormal"/>
        <w:spacing w:before="200"/>
        <w:ind w:firstLine="540"/>
        <w:jc w:val="both"/>
      </w:pPr>
      <w:proofErr w:type="spellStart"/>
      <w:r>
        <w:t>ф</w:t>
      </w:r>
      <w:proofErr w:type="spellEnd"/>
      <w:r>
        <w:t>) автономной некоммерческой организации дополнительного образования "Образовательный центр "Планета";</w:t>
      </w:r>
    </w:p>
    <w:p>
      <w:pPr>
        <w:pStyle w:val="ConsPlusNormal"/>
        <w:spacing w:before="200"/>
        <w:ind w:firstLine="540"/>
        <w:jc w:val="both"/>
      </w:pPr>
      <w:proofErr w:type="spellStart"/>
      <w:r>
        <w:t>х</w:t>
      </w:r>
      <w:proofErr w:type="spellEnd"/>
      <w:r>
        <w:t>) частному учреждению дополнительного профессионального образования "Университетский центр компьютерного обучения "Турбо";</w:t>
      </w:r>
    </w:p>
    <w:p>
      <w:pPr>
        <w:pStyle w:val="ConsPlusNormal"/>
        <w:spacing w:before="200"/>
        <w:ind w:firstLine="540"/>
        <w:jc w:val="both"/>
      </w:pPr>
      <w:proofErr w:type="spellStart"/>
      <w:r>
        <w:t>ц</w:t>
      </w:r>
      <w:proofErr w:type="spellEnd"/>
      <w:r>
        <w:t>)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pPr>
        <w:pStyle w:val="ConsPlusNormal"/>
        <w:spacing w:before="200"/>
        <w:ind w:firstLine="540"/>
        <w:jc w:val="both"/>
      </w:pPr>
      <w:proofErr w:type="gramStart"/>
      <w:r>
        <w:t xml:space="preserve">ч) некоммерческим организациям, являющимся региональными спортивными федерациями, </w:t>
      </w:r>
      <w:r>
        <w:lastRenderedPageBreak/>
        <w:t>-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roofErr w:type="gramEnd"/>
    </w:p>
    <w:p>
      <w:pPr>
        <w:pStyle w:val="ConsPlusNormal"/>
        <w:spacing w:before="200"/>
        <w:ind w:firstLine="540"/>
        <w:jc w:val="both"/>
      </w:pPr>
      <w:proofErr w:type="spellStart"/>
      <w:r>
        <w:t>ш</w:t>
      </w:r>
      <w:proofErr w:type="spellEnd"/>
      <w:r>
        <w:t>) Союзу производителей продукции "Сыр адыгейский";</w:t>
      </w:r>
    </w:p>
    <w:p>
      <w:pPr>
        <w:pStyle w:val="ConsPlusNormal"/>
        <w:jc w:val="both"/>
      </w:pPr>
      <w:r>
        <w:t>(</w:t>
      </w:r>
      <w:proofErr w:type="spellStart"/>
      <w:r>
        <w:t>пп</w:t>
      </w:r>
      <w:proofErr w:type="spellEnd"/>
      <w:r>
        <w:t>. "</w:t>
      </w:r>
      <w:proofErr w:type="spellStart"/>
      <w:r>
        <w:t>ш</w:t>
      </w:r>
      <w:proofErr w:type="spellEnd"/>
      <w:r>
        <w:t xml:space="preserve">" </w:t>
      </w:r>
      <w:proofErr w:type="gramStart"/>
      <w:r>
        <w:t>введен</w:t>
      </w:r>
      <w:proofErr w:type="gramEnd"/>
      <w:r>
        <w:t xml:space="preserve"> </w:t>
      </w:r>
      <w:hyperlink r:id="rId72">
        <w:r>
          <w:rPr>
            <w:color w:val="0000FF"/>
          </w:rPr>
          <w:t>Законом</w:t>
        </w:r>
      </w:hyperlink>
      <w:r>
        <w:t xml:space="preserve"> Республики Адыгея от 04.07.2022 N 83)</w:t>
      </w:r>
    </w:p>
    <w:p>
      <w:pPr>
        <w:pStyle w:val="ConsPlusNormal"/>
        <w:spacing w:before="200"/>
        <w:ind w:firstLine="540"/>
        <w:jc w:val="both"/>
      </w:pPr>
      <w:r>
        <w:t>2) некоммерческим организациям, не являющимся казенными учреждениями:</w:t>
      </w:r>
    </w:p>
    <w:p>
      <w:pPr>
        <w:pStyle w:val="ConsPlusNormal"/>
        <w:spacing w:before="200"/>
        <w:ind w:firstLine="540"/>
        <w:jc w:val="both"/>
      </w:pPr>
      <w:r>
        <w:t>а) осуществляющим деятельность в сфере обучения философии, принципам и инструментам бережливого производства;</w:t>
      </w:r>
    </w:p>
    <w:p>
      <w:pPr>
        <w:pStyle w:val="ConsPlusNormal"/>
        <w:spacing w:before="200"/>
        <w:ind w:firstLine="540"/>
        <w:jc w:val="both"/>
      </w:pPr>
      <w:r>
        <w:t xml:space="preserve">б) утратил силу. - </w:t>
      </w:r>
      <w:hyperlink r:id="rId73">
        <w:r>
          <w:rPr>
            <w:color w:val="0000FF"/>
          </w:rPr>
          <w:t>Закон</w:t>
        </w:r>
      </w:hyperlink>
      <w:r>
        <w:t xml:space="preserve"> Республики Адыгея от 04.07.2022 N 83;</w:t>
      </w:r>
    </w:p>
    <w:p>
      <w:pPr>
        <w:pStyle w:val="ConsPlusNormal"/>
        <w:spacing w:before="200"/>
        <w:ind w:firstLine="540"/>
        <w:jc w:val="both"/>
      </w:pPr>
      <w:r>
        <w:t xml:space="preserve">в) </w:t>
      </w:r>
      <w:proofErr w:type="gramStart"/>
      <w:r>
        <w:t>осуществляющим</w:t>
      </w:r>
      <w:proofErr w:type="gramEnd"/>
      <w:r>
        <w:t xml:space="preserve">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pPr>
        <w:pStyle w:val="ConsPlusNormal"/>
        <w:spacing w:before="200"/>
        <w:ind w:firstLine="540"/>
        <w:jc w:val="both"/>
      </w:pPr>
      <w:r>
        <w:t>3) социально ориентированным некоммерческим организациям, не являющимся казенными учреждениями, - на реализацию социально значимых проектов;</w:t>
      </w:r>
    </w:p>
    <w:p>
      <w:pPr>
        <w:pStyle w:val="ConsPlusNormal"/>
        <w:spacing w:before="200"/>
        <w:ind w:firstLine="540"/>
        <w:jc w:val="both"/>
      </w:pPr>
      <w:r>
        <w:t>4) социально ориентированным некоммерческим неправительственным организациям - на развитие гражданского общества;</w:t>
      </w:r>
    </w:p>
    <w:p>
      <w:pPr>
        <w:pStyle w:val="ConsPlusNormal"/>
        <w:spacing w:before="200"/>
        <w:ind w:firstLine="540"/>
        <w:jc w:val="both"/>
      </w:pPr>
      <w:r>
        <w:t>5) сельскохозяйственным потребительским кооперативам - на возмещение части затрат, связанных:</w:t>
      </w:r>
    </w:p>
    <w:p>
      <w:pPr>
        <w:pStyle w:val="ConsPlusNormal"/>
        <w:spacing w:before="200"/>
        <w:ind w:firstLine="540"/>
        <w:jc w:val="both"/>
      </w:pPr>
      <w: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pPr>
        <w:pStyle w:val="ConsPlusNormal"/>
        <w:spacing w:before="200"/>
        <w:ind w:firstLine="540"/>
        <w:jc w:val="both"/>
      </w:pPr>
      <w: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pPr>
        <w:pStyle w:val="ConsPlusNormal"/>
        <w:spacing w:before="200"/>
        <w:ind w:firstLine="540"/>
        <w:jc w:val="both"/>
      </w:pPr>
      <w: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pPr>
        <w:pStyle w:val="ConsPlusNormal"/>
        <w:spacing w:before="200"/>
        <w:ind w:firstLine="540"/>
        <w:jc w:val="both"/>
      </w:pPr>
      <w:r>
        <w:t>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pPr>
        <w:pStyle w:val="ConsPlusNormal"/>
        <w:jc w:val="both"/>
      </w:pPr>
      <w:r>
        <w:t>(</w:t>
      </w:r>
      <w:proofErr w:type="spellStart"/>
      <w:r>
        <w:t>пп</w:t>
      </w:r>
      <w:proofErr w:type="spellEnd"/>
      <w:r>
        <w:t xml:space="preserve">. "г" в ред. </w:t>
      </w:r>
      <w:hyperlink r:id="rId74">
        <w:r>
          <w:rPr>
            <w:color w:val="0000FF"/>
          </w:rPr>
          <w:t>Закона</w:t>
        </w:r>
      </w:hyperlink>
      <w:r>
        <w:t xml:space="preserve"> Республики Адыгея от 04.07.2022 N 83)</w:t>
      </w:r>
    </w:p>
    <w:p>
      <w:pPr>
        <w:pStyle w:val="ConsPlusNormal"/>
        <w:jc w:val="both"/>
      </w:pPr>
    </w:p>
    <w:p>
      <w:pPr>
        <w:pStyle w:val="ConsPlusTitle"/>
        <w:ind w:firstLine="540"/>
        <w:jc w:val="both"/>
        <w:outlineLvl w:val="1"/>
      </w:pPr>
      <w:r>
        <w:t>Статья 12.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pPr>
        <w:pStyle w:val="ConsPlusNormal"/>
        <w:jc w:val="both"/>
      </w:pPr>
    </w:p>
    <w:p>
      <w:pPr>
        <w:pStyle w:val="ConsPlusNormal"/>
        <w:ind w:firstLine="540"/>
        <w:jc w:val="both"/>
      </w:pPr>
      <w: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pPr>
        <w:pStyle w:val="ConsPlusNormal"/>
        <w:spacing w:before="200"/>
        <w:ind w:firstLine="540"/>
        <w:jc w:val="both"/>
      </w:pPr>
      <w:r>
        <w:t>1) через Министерство сельского хозяйства Республики Адыгея,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w:t>
      </w:r>
    </w:p>
    <w:p>
      <w:pPr>
        <w:pStyle w:val="ConsPlusNormal"/>
        <w:spacing w:before="200"/>
        <w:ind w:firstLine="540"/>
        <w:jc w:val="both"/>
      </w:pPr>
      <w:r>
        <w:t xml:space="preserve">а) на финансовое обеспечение (возмещение) части затрат сельскохозяйственным товаропроизводителям, связанных с проведением </w:t>
      </w:r>
      <w:proofErr w:type="spellStart"/>
      <w:r>
        <w:t>агротехнологических</w:t>
      </w:r>
      <w:proofErr w:type="spellEnd"/>
      <w:r>
        <w:t xml:space="preserve"> работ, повышением уровня экологической безопасности сельскохозяйственного производства, повышением плодородия и качества почв;</w:t>
      </w:r>
    </w:p>
    <w:p>
      <w:pPr>
        <w:pStyle w:val="ConsPlusNormal"/>
        <w:spacing w:before="200"/>
        <w:ind w:firstLine="540"/>
        <w:jc w:val="both"/>
      </w:pPr>
      <w:r>
        <w:lastRenderedPageBreak/>
        <w:t>б) на финансовое обеспечение (возмещение) части затрат сельскохозяйственным товаропроизводителям, связанных с поддержкой собственного производства молока, - по ставке на 1 килограмм реализованного и (или) отгруженного на собственную переработку коровьего и (или) козьего молока;</w:t>
      </w:r>
    </w:p>
    <w:p>
      <w:pPr>
        <w:pStyle w:val="ConsPlusNormal"/>
        <w:spacing w:before="200"/>
        <w:ind w:firstLine="540"/>
        <w:jc w:val="both"/>
      </w:pPr>
      <w:r>
        <w:t>в) на финансовое обеспечение (возмещение) части затрат сельскохозяйственным товаропроизводителям, связанных с поддержкой элитного семеноводства;</w:t>
      </w:r>
    </w:p>
    <w:p>
      <w:pPr>
        <w:pStyle w:val="ConsPlusNormal"/>
        <w:spacing w:before="200"/>
        <w:ind w:firstLine="540"/>
        <w:jc w:val="both"/>
      </w:pPr>
      <w:r>
        <w:t>г) на финансовое обеспечение (возмещение) части затрат сельскохозяйственным товаропроизводителям, связанных с содержанием племенного маточного поголовья сельскохозяйственных животных;</w:t>
      </w:r>
    </w:p>
    <w:p>
      <w:pPr>
        <w:pStyle w:val="ConsPlusNormal"/>
        <w:spacing w:before="200"/>
        <w:ind w:firstLine="540"/>
        <w:jc w:val="both"/>
      </w:pPr>
      <w:proofErr w:type="spellStart"/>
      <w:r>
        <w:t>д</w:t>
      </w:r>
      <w:proofErr w:type="spellEnd"/>
      <w:r>
        <w:t>) на финансовое обеспечение (возмещение) части затрат сельскохозяйственным товаропроизводителям, связанных с развитием мясного животноводства;</w:t>
      </w:r>
    </w:p>
    <w:p>
      <w:pPr>
        <w:pStyle w:val="ConsPlusNormal"/>
        <w:spacing w:before="200"/>
        <w:ind w:firstLine="540"/>
        <w:jc w:val="both"/>
      </w:pPr>
      <w:r>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pPr>
        <w:pStyle w:val="ConsPlusNormal"/>
        <w:spacing w:before="200"/>
        <w:ind w:firstLine="540"/>
        <w:jc w:val="both"/>
      </w:pPr>
      <w:r>
        <w:t>ж) 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pPr>
        <w:pStyle w:val="ConsPlusNormal"/>
        <w:spacing w:before="200"/>
        <w:ind w:firstLine="540"/>
        <w:jc w:val="both"/>
      </w:pPr>
      <w:proofErr w:type="spellStart"/>
      <w:r>
        <w:t>з</w:t>
      </w:r>
      <w:proofErr w:type="spellEnd"/>
      <w:r>
        <w:t>) на финансовое обеспечение (возмещение) части затрат сельскохозяйственным товаропроизводителям, связанных с приростом маточного поголовья овец и коз;</w:t>
      </w:r>
    </w:p>
    <w:p>
      <w:pPr>
        <w:pStyle w:val="ConsPlusNormal"/>
        <w:spacing w:before="200"/>
        <w:ind w:firstLine="540"/>
        <w:jc w:val="both"/>
      </w:pPr>
      <w:r>
        <w:t>и)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включая питомники;</w:t>
      </w:r>
    </w:p>
    <w:p>
      <w:pPr>
        <w:pStyle w:val="ConsPlusNormal"/>
        <w:spacing w:before="200"/>
        <w:ind w:firstLine="540"/>
        <w:jc w:val="both"/>
      </w:pPr>
      <w:r>
        <w:t>к)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pPr>
        <w:pStyle w:val="ConsPlusNormal"/>
        <w:spacing w:before="200"/>
        <w:ind w:firstLine="540"/>
        <w:jc w:val="both"/>
      </w:pPr>
      <w:r>
        <w:t>л)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pPr>
        <w:pStyle w:val="ConsPlusNormal"/>
        <w:spacing w:before="200"/>
        <w:ind w:firstLine="540"/>
        <w:jc w:val="both"/>
      </w:pPr>
      <w:r>
        <w:t>м) на возмещение части затрат сельскохозяйственным товаропроизводителям, связанных с приобретением импортного племенного поголовья коз;</w:t>
      </w:r>
    </w:p>
    <w:p>
      <w:pPr>
        <w:pStyle w:val="ConsPlusNormal"/>
        <w:spacing w:before="200"/>
        <w:ind w:firstLine="540"/>
        <w:jc w:val="both"/>
      </w:pPr>
      <w:proofErr w:type="spellStart"/>
      <w:r>
        <w:t>н</w:t>
      </w:r>
      <w:proofErr w:type="spellEnd"/>
      <w:r>
        <w:t>) на возмещение части затрат сельскохозяйственным товаропроизводителям, связанных с приобретением оборудования по переработке козьего молока;</w:t>
      </w:r>
    </w:p>
    <w:p>
      <w:pPr>
        <w:pStyle w:val="ConsPlusNormal"/>
        <w:spacing w:before="200"/>
        <w:ind w:firstLine="540"/>
        <w:jc w:val="both"/>
      </w:pPr>
      <w:r>
        <w:t>о) на возмещение части капитальных затрат сельскохозяйственным товаропроизводителям, связанных со строительством цехов по переработке козьего молока;</w:t>
      </w:r>
    </w:p>
    <w:p>
      <w:pPr>
        <w:pStyle w:val="ConsPlusNormal"/>
        <w:spacing w:before="200"/>
        <w:ind w:firstLine="540"/>
        <w:jc w:val="both"/>
      </w:pPr>
      <w:proofErr w:type="spellStart"/>
      <w:r>
        <w:t>п</w:t>
      </w:r>
      <w:proofErr w:type="spellEnd"/>
      <w:r>
        <w:t>) на возмещение части затрат сельскохозяйственным товаропроизводителям, связанных с приобретением крупного рогатого скота молочного направления;</w:t>
      </w:r>
    </w:p>
    <w:p>
      <w:pPr>
        <w:pStyle w:val="ConsPlusNormal"/>
        <w:spacing w:before="200"/>
        <w:ind w:firstLine="540"/>
        <w:jc w:val="both"/>
      </w:pPr>
      <w:proofErr w:type="spellStart"/>
      <w:r>
        <w:t>р</w:t>
      </w:r>
      <w:proofErr w:type="spellEnd"/>
      <w:r>
        <w:t>)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pPr>
        <w:pStyle w:val="ConsPlusNormal"/>
        <w:spacing w:before="200"/>
        <w:ind w:firstLine="540"/>
        <w:jc w:val="both"/>
      </w:pPr>
      <w:r>
        <w:t>с)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pPr>
        <w:pStyle w:val="ConsPlusNormal"/>
        <w:spacing w:before="200"/>
        <w:ind w:firstLine="540"/>
        <w:jc w:val="both"/>
      </w:pPr>
      <w:r>
        <w:t>т) на финансовое обеспечение (возмещение) части затрат сельскохозяйственным товаропроизводителям, связанных с приростом производства молока;</w:t>
      </w:r>
    </w:p>
    <w:p>
      <w:pPr>
        <w:pStyle w:val="ConsPlusNormal"/>
        <w:spacing w:before="200"/>
        <w:ind w:firstLine="540"/>
        <w:jc w:val="both"/>
      </w:pPr>
      <w:r>
        <w:t>у) на финансовое обеспечение (возмещение) части затрат производителям зерновых культур, связанных с производством и реализацией зерновых культур;</w:t>
      </w:r>
    </w:p>
    <w:p>
      <w:pPr>
        <w:pStyle w:val="ConsPlusNormal"/>
        <w:spacing w:before="200"/>
        <w:ind w:firstLine="540"/>
        <w:jc w:val="both"/>
      </w:pPr>
      <w:proofErr w:type="spellStart"/>
      <w:r>
        <w:t>ф</w:t>
      </w:r>
      <w:proofErr w:type="spellEnd"/>
      <w:r>
        <w:t>) на компенсацию предприятиям хлебопекарной промышленности части затрат на реализацию произведенных и реализованных хлеба и хлебобулочных изделий;</w:t>
      </w:r>
    </w:p>
    <w:p>
      <w:pPr>
        <w:pStyle w:val="ConsPlusNormal"/>
        <w:spacing w:before="200"/>
        <w:ind w:firstLine="540"/>
        <w:jc w:val="both"/>
      </w:pPr>
      <w:proofErr w:type="spellStart"/>
      <w:r>
        <w:lastRenderedPageBreak/>
        <w:t>х</w:t>
      </w:r>
      <w:proofErr w:type="spellEnd"/>
      <w:r>
        <w:t>) на возмещение части прямых понесенных затрат на создание и (или) модернизацию объектов агропромышленного комплекса;</w:t>
      </w:r>
    </w:p>
    <w:p>
      <w:pPr>
        <w:pStyle w:val="ConsPlusNormal"/>
        <w:spacing w:before="200"/>
        <w:ind w:firstLine="540"/>
        <w:jc w:val="both"/>
      </w:pPr>
      <w:proofErr w:type="spellStart"/>
      <w:r>
        <w:t>ц</w:t>
      </w:r>
      <w:proofErr w:type="spellEnd"/>
      <w:r>
        <w:t>) на возмещение части затрат производителям, осуществляющим разведение и (или) содержание молочного крупного рогатого скота, связанных с приобретением кормов для молочного крупного рогатого скота;</w:t>
      </w:r>
    </w:p>
    <w:p>
      <w:pPr>
        <w:pStyle w:val="ConsPlusNormal"/>
        <w:jc w:val="both"/>
      </w:pPr>
      <w:r>
        <w:t xml:space="preserve">(п. 1 в ред. </w:t>
      </w:r>
      <w:hyperlink r:id="rId75">
        <w:r>
          <w:rPr>
            <w:color w:val="0000FF"/>
          </w:rPr>
          <w:t>Закона</w:t>
        </w:r>
      </w:hyperlink>
      <w:r>
        <w:t xml:space="preserve"> Республики Адыгея от 04.07.2022 N 83)</w:t>
      </w:r>
    </w:p>
    <w:p>
      <w:pPr>
        <w:pStyle w:val="ConsPlusNormal"/>
        <w:spacing w:before="200"/>
        <w:ind w:firstLine="540"/>
        <w:jc w:val="both"/>
      </w:pPr>
      <w:r>
        <w:t>1(1)) через Министерство сельского хозяйства Республики Адыгея, предусмотренные государственной программой Республики Адыгея "Комплексное развитие сельских территорий", на возмещение части затрат сельскохозяйственным товаропроизводителям (кроме граждан, ведущих личные подсобные хозяйства), связанных с обеспечением квалифицированными специалистами;</w:t>
      </w:r>
    </w:p>
    <w:p>
      <w:pPr>
        <w:pStyle w:val="ConsPlusNormal"/>
        <w:jc w:val="both"/>
      </w:pPr>
      <w:r>
        <w:t xml:space="preserve">(п. 1(1) </w:t>
      </w:r>
      <w:proofErr w:type="gramStart"/>
      <w:r>
        <w:t>введен</w:t>
      </w:r>
      <w:proofErr w:type="gramEnd"/>
      <w:r>
        <w:t xml:space="preserve"> </w:t>
      </w:r>
      <w:hyperlink r:id="rId76">
        <w:r>
          <w:rPr>
            <w:color w:val="0000FF"/>
          </w:rPr>
          <w:t>Законом</w:t>
        </w:r>
      </w:hyperlink>
      <w:r>
        <w:t xml:space="preserve"> Республики Адыгея от 04.07.2022 N 83)</w:t>
      </w:r>
    </w:p>
    <w:p>
      <w:pPr>
        <w:pStyle w:val="ConsPlusNormal"/>
        <w:spacing w:before="200"/>
        <w:ind w:firstLine="540"/>
        <w:jc w:val="both"/>
      </w:pPr>
      <w:r>
        <w:t>2)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"Развитие транспортной системы":</w:t>
      </w:r>
    </w:p>
    <w:p>
      <w:pPr>
        <w:pStyle w:val="ConsPlusNormal"/>
        <w:spacing w:before="200"/>
        <w:ind w:firstLine="540"/>
        <w:jc w:val="both"/>
      </w:pPr>
      <w: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pPr>
        <w:pStyle w:val="ConsPlusNormal"/>
        <w:spacing w:before="200"/>
        <w:ind w:firstLine="540"/>
        <w:jc w:val="both"/>
      </w:pPr>
      <w:proofErr w:type="gramStart"/>
      <w: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p>
      <w:pPr>
        <w:pStyle w:val="ConsPlusNormal"/>
        <w:spacing w:before="200"/>
        <w:ind w:firstLine="540"/>
        <w:jc w:val="both"/>
      </w:pPr>
      <w: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pPr>
        <w:pStyle w:val="ConsPlusNormal"/>
        <w:spacing w:before="200"/>
        <w:ind w:firstLine="540"/>
        <w:jc w:val="both"/>
      </w:pPr>
      <w: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pPr>
        <w:pStyle w:val="ConsPlusNormal"/>
        <w:spacing w:before="200"/>
        <w:ind w:firstLine="540"/>
        <w:jc w:val="both"/>
      </w:pPr>
      <w:proofErr w:type="spellStart"/>
      <w:r>
        <w:t>д</w:t>
      </w:r>
      <w:proofErr w:type="spellEnd"/>
      <w:r>
        <w:t>) на возмещение части затрат организациям, осуществляющим вспомогательную транспортную деятельность через автовокзалы и автостанции на территории Республики Адыгея;</w:t>
      </w:r>
    </w:p>
    <w:p>
      <w:pPr>
        <w:pStyle w:val="ConsPlusNormal"/>
        <w:spacing w:before="200"/>
        <w:ind w:firstLine="540"/>
        <w:jc w:val="both"/>
      </w:pPr>
      <w:r>
        <w:t>3)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"Обеспечение доступным и комфортным жильем и коммунальными услугами":</w:t>
      </w:r>
    </w:p>
    <w:p>
      <w:pPr>
        <w:pStyle w:val="ConsPlusNormal"/>
        <w:spacing w:before="200"/>
        <w:ind w:firstLine="540"/>
        <w:jc w:val="both"/>
      </w:pPr>
      <w:r>
        <w:t>а) на возмещение части затрат юридическим лицам и индивидуальным предпринимателям, связанных с реализацией проектов по строительству объектов заправки транспортных сре</w:t>
      </w:r>
      <w:proofErr w:type="gramStart"/>
      <w:r>
        <w:t>дств пр</w:t>
      </w:r>
      <w:proofErr w:type="gramEnd"/>
      <w:r>
        <w:t>иродным газом (метаном), включая инфраструктурное обустройство земельных участков, выделенных под их размещение;</w:t>
      </w:r>
    </w:p>
    <w:p>
      <w:pPr>
        <w:pStyle w:val="ConsPlusNormal"/>
        <w:spacing w:before="200"/>
        <w:ind w:firstLine="540"/>
        <w:jc w:val="both"/>
      </w:pPr>
      <w:r>
        <w:t>б) на возмещение части затрат юридическим лицам и индивидуальным предпринимателям, связанных с переоборудованием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pPr>
        <w:pStyle w:val="ConsPlusNormal"/>
        <w:spacing w:before="200"/>
        <w:ind w:firstLine="540"/>
        <w:jc w:val="both"/>
      </w:pPr>
      <w:r>
        <w:t>4) через Управление государственной службы занятости населения Республики Адыгея, предусмотренные государственной программой Республики Адыгея "Содействие занятости населения":</w:t>
      </w:r>
    </w:p>
    <w:p>
      <w:pPr>
        <w:pStyle w:val="ConsPlusNormal"/>
        <w:spacing w:before="200"/>
        <w:ind w:firstLine="540"/>
        <w:jc w:val="both"/>
      </w:pPr>
      <w:r>
        <w:t>а) на возмещение работодателям части затрат на реализацию мероприятий в области занятости населения;</w:t>
      </w:r>
    </w:p>
    <w:p>
      <w:pPr>
        <w:pStyle w:val="ConsPlusNormal"/>
        <w:spacing w:before="200"/>
        <w:ind w:firstLine="540"/>
        <w:jc w:val="both"/>
      </w:pPr>
      <w:r>
        <w:t xml:space="preserve">б) на возмещение работодателям части затрат на реализацию дополнительных мероприятий </w:t>
      </w:r>
      <w:r>
        <w:lastRenderedPageBreak/>
        <w:t>в области занятости населения;</w:t>
      </w:r>
    </w:p>
    <w:p>
      <w:pPr>
        <w:pStyle w:val="ConsPlusNormal"/>
        <w:spacing w:before="200"/>
        <w:ind w:firstLine="540"/>
        <w:jc w:val="both"/>
      </w:pPr>
      <w: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pPr>
        <w:pStyle w:val="ConsPlusNormal"/>
        <w:spacing w:before="200"/>
        <w:ind w:firstLine="540"/>
        <w:jc w:val="both"/>
      </w:pPr>
      <w:r>
        <w:t>г)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pPr>
        <w:pStyle w:val="ConsPlusNormal"/>
        <w:jc w:val="both"/>
      </w:pPr>
      <w:r>
        <w:t>(</w:t>
      </w:r>
      <w:proofErr w:type="spellStart"/>
      <w:r>
        <w:t>пп</w:t>
      </w:r>
      <w:proofErr w:type="spellEnd"/>
      <w:r>
        <w:t xml:space="preserve">. "г" введен </w:t>
      </w:r>
      <w:hyperlink r:id="rId77">
        <w:r>
          <w:rPr>
            <w:color w:val="0000FF"/>
          </w:rPr>
          <w:t>Законом</w:t>
        </w:r>
      </w:hyperlink>
      <w:r>
        <w:t xml:space="preserve"> Республики Адыгея от 04.07.2022 N 83)</w:t>
      </w:r>
    </w:p>
    <w:p>
      <w:pPr>
        <w:pStyle w:val="ConsPlusNormal"/>
        <w:spacing w:before="200"/>
        <w:ind w:firstLine="540"/>
        <w:jc w:val="both"/>
      </w:pPr>
      <w:proofErr w:type="spellStart"/>
      <w:r>
        <w:t>д</w:t>
      </w:r>
      <w:proofErr w:type="spellEnd"/>
      <w:r>
        <w:t>)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78">
        <w:r>
          <w:rPr>
            <w:color w:val="0000FF"/>
          </w:rPr>
          <w:t>Законом</w:t>
        </w:r>
      </w:hyperlink>
      <w:r>
        <w:t xml:space="preserve"> Республики Адыгея от 04.07.2022 N 83)</w:t>
      </w:r>
    </w:p>
    <w:p>
      <w:pPr>
        <w:pStyle w:val="ConsPlusNormal"/>
        <w:spacing w:before="200"/>
        <w:ind w:firstLine="540"/>
        <w:jc w:val="both"/>
      </w:pPr>
      <w:r>
        <w:t>е) на финансовое обеспечение затрат работодателей,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p>
      <w:pPr>
        <w:pStyle w:val="ConsPlusNormal"/>
        <w:jc w:val="both"/>
      </w:pPr>
      <w:r>
        <w:t>(</w:t>
      </w:r>
      <w:proofErr w:type="spellStart"/>
      <w:r>
        <w:t>пп</w:t>
      </w:r>
      <w:proofErr w:type="spellEnd"/>
      <w:r>
        <w:t xml:space="preserve">. "е" </w:t>
      </w:r>
      <w:proofErr w:type="gramStart"/>
      <w:r>
        <w:t>введен</w:t>
      </w:r>
      <w:proofErr w:type="gramEnd"/>
      <w:r>
        <w:t xml:space="preserve"> </w:t>
      </w:r>
      <w:hyperlink r:id="rId79">
        <w:r>
          <w:rPr>
            <w:color w:val="0000FF"/>
          </w:rPr>
          <w:t>Законом</w:t>
        </w:r>
      </w:hyperlink>
      <w:r>
        <w:t xml:space="preserve"> Республики Адыгея от 04.07.2022 N 83)</w:t>
      </w:r>
    </w:p>
    <w:p>
      <w:pPr>
        <w:pStyle w:val="ConsPlusNormal"/>
        <w:spacing w:before="200"/>
        <w:ind w:firstLine="540"/>
        <w:jc w:val="both"/>
      </w:pPr>
      <w:r>
        <w:t>5) через Министерство труда и социального развития Республики Адыгея, предусмотренные государственной программой Республики Адыгея "Социальная поддержка граждан":</w:t>
      </w:r>
    </w:p>
    <w:p>
      <w:pPr>
        <w:pStyle w:val="ConsPlusNormal"/>
        <w:spacing w:before="200"/>
        <w:ind w:firstLine="540"/>
        <w:jc w:val="both"/>
      </w:pPr>
      <w:r>
        <w:t xml:space="preserve">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w:t>
      </w:r>
      <w:proofErr w:type="spellStart"/>
      <w:r>
        <w:t>ресоциализации</w:t>
      </w:r>
      <w:proofErr w:type="spellEnd"/>
      <w:r>
        <w:t xml:space="preserve"> наркозависимых;</w:t>
      </w:r>
    </w:p>
    <w:p>
      <w:pPr>
        <w:pStyle w:val="ConsPlusNormal"/>
        <w:spacing w:before="200"/>
        <w:ind w:firstLine="540"/>
        <w:jc w:val="both"/>
      </w:pPr>
      <w:r>
        <w:t>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ConsPlusNormal"/>
        <w:spacing w:before="200"/>
        <w:ind w:firstLine="540"/>
        <w:jc w:val="both"/>
      </w:pPr>
      <w:r>
        <w:t>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pPr>
        <w:pStyle w:val="ConsPlusNormal"/>
        <w:spacing w:before="200"/>
        <w:ind w:firstLine="540"/>
        <w:jc w:val="both"/>
      </w:pPr>
      <w:r>
        <w:t>6) через Министерство культуры Республики Адыгея, предусмотренные государственной программой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pPr>
        <w:pStyle w:val="ConsPlusNormal"/>
        <w:spacing w:before="200"/>
        <w:ind w:firstLine="540"/>
        <w:jc w:val="both"/>
      </w:pPr>
      <w:r>
        <w:t>7) через Комитет Республики Адыгея по туризму и курортам, предусмотренные государственной программой Республики Адыгея "Социально-экономическое развитие Республики Адыгея", на компенсацию (возмещение) инвестору (обществу с ограниченной ответственностью "</w:t>
      </w:r>
      <w:proofErr w:type="spellStart"/>
      <w:r>
        <w:t>Резорт</w:t>
      </w:r>
      <w:proofErr w:type="spellEnd"/>
      <w:r>
        <w:t xml:space="preserve"> </w:t>
      </w:r>
      <w:proofErr w:type="spellStart"/>
      <w:r>
        <w:t>Инвестмент</w:t>
      </w:r>
      <w:proofErr w:type="spellEnd"/>
      <w:r>
        <w:t>") части платы за технологическое присоединение к электрическим сетям объектов горнолыжного курорта "</w:t>
      </w:r>
      <w:proofErr w:type="spellStart"/>
      <w:r>
        <w:t>Лаго-Наки</w:t>
      </w:r>
      <w:proofErr w:type="spellEnd"/>
      <w:r>
        <w:t>" ("</w:t>
      </w:r>
      <w:proofErr w:type="spellStart"/>
      <w:r>
        <w:t>Лагонаки</w:t>
      </w:r>
      <w:proofErr w:type="spellEnd"/>
      <w:r>
        <w:t>") на основании заключенного договора технологического присоединения;</w:t>
      </w:r>
    </w:p>
    <w:p>
      <w:pPr>
        <w:pStyle w:val="ConsPlusNormal"/>
        <w:spacing w:before="200"/>
        <w:ind w:firstLine="540"/>
        <w:jc w:val="both"/>
      </w:pPr>
      <w:r>
        <w:t xml:space="preserve">7(1)) через Комитет Республики Адыгея по туризму и курортам, </w:t>
      </w:r>
      <w:proofErr w:type="gramStart"/>
      <w:r>
        <w:t>предусмотренные</w:t>
      </w:r>
      <w:proofErr w:type="gramEnd"/>
      <w:r>
        <w:t xml:space="preserve"> государственной программой Республики Адыгея "Развитие туризма":</w:t>
      </w:r>
    </w:p>
    <w:p>
      <w:pPr>
        <w:pStyle w:val="ConsPlusNormal"/>
        <w:spacing w:before="200"/>
        <w:ind w:firstLine="540"/>
        <w:jc w:val="both"/>
      </w:pPr>
      <w:r>
        <w:t>а) на компенсацию (возмещение) инвестору (обществу с ограниченной ответственностью "</w:t>
      </w:r>
      <w:proofErr w:type="spellStart"/>
      <w:r>
        <w:t>Лагонаки</w:t>
      </w:r>
      <w:proofErr w:type="spellEnd"/>
      <w:r>
        <w:t>") части платы за технологическое присоединение к электрическим и газовым сетям объектов горнолыжного курорта "</w:t>
      </w:r>
      <w:proofErr w:type="spellStart"/>
      <w:r>
        <w:t>Лаго-Наки</w:t>
      </w:r>
      <w:proofErr w:type="spellEnd"/>
      <w:r>
        <w:t>" ("</w:t>
      </w:r>
      <w:proofErr w:type="spellStart"/>
      <w:r>
        <w:t>Лагонаки</w:t>
      </w:r>
      <w:proofErr w:type="spellEnd"/>
      <w:r>
        <w:t>") на основании заключенного договора технологического присоединения;</w:t>
      </w:r>
    </w:p>
    <w:p>
      <w:pPr>
        <w:pStyle w:val="ConsPlusNormal"/>
        <w:spacing w:before="200"/>
        <w:ind w:firstLine="540"/>
        <w:jc w:val="both"/>
      </w:pPr>
      <w:r>
        <w:t>б) на финансовое обеспечение (возмещение затрат) государственного социального заказа на оказание услуг в социальной сфере, направленных на повышение доступности и популяризацию туризма для детей школьного возраста;</w:t>
      </w:r>
    </w:p>
    <w:p>
      <w:pPr>
        <w:pStyle w:val="ConsPlusNormal"/>
        <w:jc w:val="both"/>
      </w:pPr>
      <w:r>
        <w:lastRenderedPageBreak/>
        <w:t xml:space="preserve">(п. 7(1) </w:t>
      </w:r>
      <w:proofErr w:type="gramStart"/>
      <w:r>
        <w:t>введен</w:t>
      </w:r>
      <w:proofErr w:type="gramEnd"/>
      <w:r>
        <w:t xml:space="preserve"> </w:t>
      </w:r>
      <w:hyperlink r:id="rId80">
        <w:r>
          <w:rPr>
            <w:color w:val="0000FF"/>
          </w:rPr>
          <w:t>Законом</w:t>
        </w:r>
      </w:hyperlink>
      <w:r>
        <w:t xml:space="preserve"> Республики Адыгея от 04.07.2022 N 83)</w:t>
      </w:r>
    </w:p>
    <w:p>
      <w:pPr>
        <w:pStyle w:val="ConsPlusNormal"/>
        <w:spacing w:before="200"/>
        <w:ind w:firstLine="540"/>
        <w:jc w:val="both"/>
      </w:pPr>
      <w:proofErr w:type="gramStart"/>
      <w:r>
        <w:t>8) через Министерство образования и науки Республики Адыгея, предусмотренные государственной программой Республики Адыгея "Развитие образования",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pPr>
        <w:pStyle w:val="ConsPlusNormal"/>
        <w:jc w:val="both"/>
      </w:pPr>
      <w:r>
        <w:t xml:space="preserve">(п. 8 </w:t>
      </w:r>
      <w:proofErr w:type="gramStart"/>
      <w:r>
        <w:t>введен</w:t>
      </w:r>
      <w:proofErr w:type="gramEnd"/>
      <w:r>
        <w:t xml:space="preserve"> </w:t>
      </w:r>
      <w:hyperlink r:id="rId81">
        <w:r>
          <w:rPr>
            <w:color w:val="0000FF"/>
          </w:rPr>
          <w:t>Законом</w:t>
        </w:r>
      </w:hyperlink>
      <w:r>
        <w:t xml:space="preserve"> Республики Адыгея от 28.02.2022 N 41)</w:t>
      </w:r>
    </w:p>
    <w:p>
      <w:pPr>
        <w:pStyle w:val="ConsPlusNormal"/>
        <w:spacing w:before="200"/>
        <w:ind w:firstLine="540"/>
        <w:jc w:val="both"/>
      </w:pPr>
      <w:r>
        <w:t>9) через Министерство экономического развития и торговли Республики Адыгея, предусмотренные государственной программой Республики Адыгея "Развитие экономики", на возмещение затрат на создание объектов инфраструктуры в целях реализации новых инвестиционных проектов.</w:t>
      </w:r>
    </w:p>
    <w:p>
      <w:pPr>
        <w:pStyle w:val="ConsPlusNormal"/>
        <w:jc w:val="both"/>
      </w:pPr>
      <w:r>
        <w:t xml:space="preserve">(п. 9 </w:t>
      </w:r>
      <w:proofErr w:type="gramStart"/>
      <w:r>
        <w:t>введен</w:t>
      </w:r>
      <w:proofErr w:type="gramEnd"/>
      <w:r>
        <w:t xml:space="preserve"> </w:t>
      </w:r>
      <w:hyperlink r:id="rId82">
        <w:r>
          <w:rPr>
            <w:color w:val="0000FF"/>
          </w:rPr>
          <w:t>Законом</w:t>
        </w:r>
      </w:hyperlink>
      <w:r>
        <w:t xml:space="preserve"> Республики Адыгея от 04.07.2022 N 83)</w:t>
      </w:r>
    </w:p>
    <w:p>
      <w:pPr>
        <w:pStyle w:val="ConsPlusNormal"/>
        <w:spacing w:before="200"/>
        <w:ind w:firstLine="540"/>
        <w:jc w:val="both"/>
      </w:pPr>
      <w:r>
        <w:t>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pPr>
        <w:pStyle w:val="ConsPlusNormal"/>
        <w:spacing w:before="200"/>
        <w:ind w:firstLine="540"/>
        <w:jc w:val="both"/>
      </w:pPr>
      <w: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pPr>
        <w:pStyle w:val="ConsPlusNormal"/>
        <w:spacing w:before="200"/>
        <w:ind w:firstLine="540"/>
        <w:jc w:val="both"/>
      </w:pPr>
      <w:r>
        <w:t>2) на финансовое обеспечение части затрат сельскохозяйственным товаропроизводителям, связанных с реализацией проекта "</w:t>
      </w:r>
      <w:proofErr w:type="spellStart"/>
      <w:r>
        <w:t>Агропрогресс</w:t>
      </w:r>
      <w:proofErr w:type="spellEnd"/>
      <w:r>
        <w:t>";</w:t>
      </w:r>
    </w:p>
    <w:p>
      <w:pPr>
        <w:pStyle w:val="ConsPlusNormal"/>
        <w:spacing w:before="200"/>
        <w:ind w:firstLine="540"/>
        <w:jc w:val="both"/>
      </w:pPr>
      <w: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pPr>
        <w:pStyle w:val="ConsPlusNormal"/>
        <w:spacing w:before="200"/>
        <w:ind w:firstLine="540"/>
        <w:jc w:val="both"/>
      </w:pPr>
      <w: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(грант "</w:t>
      </w:r>
      <w:proofErr w:type="spellStart"/>
      <w:r>
        <w:t>Агростартап</w:t>
      </w:r>
      <w:proofErr w:type="spellEnd"/>
      <w:r>
        <w:t>");</w:t>
      </w:r>
    </w:p>
    <w:p>
      <w:pPr>
        <w:pStyle w:val="ConsPlusNormal"/>
        <w:spacing w:before="200"/>
        <w:ind w:firstLine="540"/>
        <w:jc w:val="both"/>
      </w:pPr>
      <w:r>
        <w:t>5) на развитие сельского туризма.</w:t>
      </w:r>
    </w:p>
    <w:p>
      <w:pPr>
        <w:pStyle w:val="ConsPlusNormal"/>
        <w:spacing w:before="200"/>
        <w:ind w:firstLine="540"/>
        <w:jc w:val="both"/>
      </w:pPr>
      <w:r>
        <w:t>2(1).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туризма", предоставляются через Комитет Республики Адыгея по туризму и курортам:</w:t>
      </w:r>
    </w:p>
    <w:p>
      <w:pPr>
        <w:pStyle w:val="ConsPlusNormal"/>
        <w:spacing w:before="200"/>
        <w:ind w:firstLine="540"/>
        <w:jc w:val="both"/>
      </w:pPr>
      <w:r>
        <w:t>1) на финансовое обеспечение расходов, связанных с осуществлением поддержки реализации общественных инициатив, направленных на развитие туристической инфраструктуры;</w:t>
      </w:r>
    </w:p>
    <w:p>
      <w:pPr>
        <w:pStyle w:val="ConsPlusNormal"/>
        <w:spacing w:before="200"/>
        <w:ind w:firstLine="540"/>
        <w:jc w:val="both"/>
      </w:pPr>
      <w:proofErr w:type="gramStart"/>
      <w:r>
        <w:t xml:space="preserve">2) на финансовое обеспечение расходов, связанных с осуществлением поддержки общественных инициатив, направленных на создание модульных некапитальных средств размещения, объектов </w:t>
      </w:r>
      <w:proofErr w:type="spellStart"/>
      <w:r>
        <w:t>кемпинг-размещения</w:t>
      </w:r>
      <w:proofErr w:type="spellEnd"/>
      <w:r>
        <w:t xml:space="preserve">, </w:t>
      </w:r>
      <w:proofErr w:type="spellStart"/>
      <w:r>
        <w:t>кемпстоянок</w:t>
      </w:r>
      <w:proofErr w:type="spellEnd"/>
      <w:r>
        <w:t>, а также на приобретение кемпинговых палаток и других видов оборудования, используемого для организации пребывания (ночлега),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w:t>
      </w:r>
      <w:proofErr w:type="gramEnd"/>
      <w:r>
        <w:t xml:space="preserve"> навигации;</w:t>
      </w:r>
    </w:p>
    <w:p>
      <w:pPr>
        <w:pStyle w:val="ConsPlusNormal"/>
        <w:spacing w:before="200"/>
        <w:ind w:firstLine="540"/>
        <w:jc w:val="both"/>
      </w:pPr>
      <w:r>
        <w:t>3) на финансовое обеспечение расходов, связанных с осуществлением государственной поддержки развития инфраструктуры туризма.</w:t>
      </w:r>
    </w:p>
    <w:p>
      <w:pPr>
        <w:pStyle w:val="ConsPlusNormal"/>
        <w:jc w:val="both"/>
      </w:pPr>
      <w:r>
        <w:t xml:space="preserve">(часть 2(1) введена </w:t>
      </w:r>
      <w:hyperlink r:id="rId83">
        <w:r>
          <w:rPr>
            <w:color w:val="0000FF"/>
          </w:rPr>
          <w:t>Законом</w:t>
        </w:r>
      </w:hyperlink>
      <w:r>
        <w:t xml:space="preserve"> Республики Адыгея от 04.07.2022 N 83)</w:t>
      </w:r>
    </w:p>
    <w:p>
      <w:pPr>
        <w:pStyle w:val="ConsPlusNormal"/>
        <w:spacing w:before="200"/>
        <w:ind w:firstLine="540"/>
        <w:jc w:val="both"/>
      </w:pPr>
      <w:r>
        <w:t xml:space="preserve">3. </w:t>
      </w:r>
      <w:proofErr w:type="gramStart"/>
      <w:r>
        <w:t xml:space="preserve">Установить, что гранты в форме субсидий, предусмотренные государственной программой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w:t>
      </w:r>
      <w:r>
        <w:lastRenderedPageBreak/>
        <w:t>целях оказания поддержки социальным предприятиям на реализацию проекта в сфере социального</w:t>
      </w:r>
      <w:proofErr w:type="gramEnd"/>
      <w:r>
        <w:t xml:space="preserve"> предпринимательства и (или) молодым предпринимателям на реализацию проекта в сфере предпринимательской деятельности.</w:t>
      </w:r>
    </w:p>
    <w:p>
      <w:pPr>
        <w:pStyle w:val="ConsPlusNormal"/>
        <w:jc w:val="both"/>
      </w:pPr>
      <w:r>
        <w:t xml:space="preserve">(часть 3 в ред. </w:t>
      </w:r>
      <w:hyperlink r:id="rId84">
        <w:r>
          <w:rPr>
            <w:color w:val="0000FF"/>
          </w:rPr>
          <w:t>Закона</w:t>
        </w:r>
      </w:hyperlink>
      <w:r>
        <w:t xml:space="preserve"> Республики Адыгея от 04.07.2022 N 83)</w:t>
      </w:r>
    </w:p>
    <w:p>
      <w:pPr>
        <w:pStyle w:val="ConsPlusNormal"/>
        <w:spacing w:before="200"/>
        <w:ind w:firstLine="540"/>
        <w:jc w:val="both"/>
      </w:pPr>
      <w:r>
        <w:t>4.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исполнительными органами государственной власти Республики Адыгея.</w:t>
      </w:r>
    </w:p>
    <w:p>
      <w:pPr>
        <w:pStyle w:val="ConsPlusNormal"/>
        <w:spacing w:before="200"/>
        <w:ind w:firstLine="540"/>
        <w:jc w:val="both"/>
      </w:pPr>
      <w:r>
        <w:t>5.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p>
      <w:pPr>
        <w:pStyle w:val="ConsPlusNormal"/>
        <w:jc w:val="both"/>
      </w:pPr>
    </w:p>
    <w:p>
      <w:pPr>
        <w:pStyle w:val="ConsPlusTitle"/>
        <w:ind w:firstLine="540"/>
        <w:jc w:val="both"/>
        <w:outlineLvl w:val="1"/>
      </w:pPr>
      <w:r>
        <w:t>Статья 13. Особенности исполнения денежных требований по обязательствам перед Республикой Адыгея</w:t>
      </w:r>
    </w:p>
    <w:p>
      <w:pPr>
        <w:pStyle w:val="ConsPlusNormal"/>
        <w:jc w:val="both"/>
      </w:pPr>
    </w:p>
    <w:p>
      <w:pPr>
        <w:pStyle w:val="ConsPlusNormal"/>
        <w:ind w:firstLine="540"/>
        <w:jc w:val="both"/>
      </w:pPr>
      <w:r>
        <w:t xml:space="preserve">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w:t>
      </w:r>
      <w:proofErr w:type="gramStart"/>
      <w:r>
        <w:t>администратора источников финансирования дефицита республиканского бюджета</w:t>
      </w:r>
      <w:proofErr w:type="gramEnd"/>
      <w:r>
        <w:t xml:space="preserve"> Республики Адыгея.</w:t>
      </w:r>
    </w:p>
    <w:p>
      <w:pPr>
        <w:pStyle w:val="ConsPlusNormal"/>
        <w:spacing w:before="200"/>
        <w:ind w:firstLine="540"/>
        <w:jc w:val="both"/>
      </w:pPr>
      <w: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pPr>
        <w:pStyle w:val="ConsPlusNormal"/>
        <w:spacing w:before="200"/>
        <w:ind w:firstLine="540"/>
        <w:jc w:val="both"/>
      </w:pPr>
      <w:r>
        <w:t xml:space="preserve">3. </w:t>
      </w:r>
      <w:proofErr w:type="gramStart"/>
      <w:r>
        <w:t>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roofErr w:type="gramEnd"/>
    </w:p>
    <w:p>
      <w:pPr>
        <w:pStyle w:val="ConsPlusNormal"/>
        <w:jc w:val="both"/>
      </w:pPr>
    </w:p>
    <w:p>
      <w:pPr>
        <w:pStyle w:val="ConsPlusTitle"/>
        <w:ind w:firstLine="540"/>
        <w:jc w:val="both"/>
        <w:outlineLvl w:val="1"/>
      </w:pPr>
      <w:r>
        <w:t>Статья 14. Государственный внутренний долг Республики Адыгея</w:t>
      </w:r>
    </w:p>
    <w:p>
      <w:pPr>
        <w:pStyle w:val="ConsPlusNormal"/>
        <w:jc w:val="both"/>
      </w:pPr>
    </w:p>
    <w:p>
      <w:pPr>
        <w:pStyle w:val="ConsPlusNormal"/>
        <w:ind w:firstLine="540"/>
        <w:jc w:val="both"/>
      </w:pPr>
      <w:r>
        <w:t>1. Установить верхний предел государственного внутреннего долга Республики Адыгея на 1 января 2023 года в сумме 4391473.6 тысячи рублей, в том числе верхний предел долга по государственным гарантиям Республики Адыгея - 0.0 тысячи рублей.</w:t>
      </w:r>
    </w:p>
    <w:p>
      <w:pPr>
        <w:pStyle w:val="ConsPlusNormal"/>
        <w:jc w:val="both"/>
      </w:pPr>
      <w:r>
        <w:t>(</w:t>
      </w:r>
      <w:proofErr w:type="gramStart"/>
      <w:r>
        <w:t>в</w:t>
      </w:r>
      <w:proofErr w:type="gramEnd"/>
      <w:r>
        <w:t xml:space="preserve"> ред. Законов Республики Адыгея от 28.02.2022 </w:t>
      </w:r>
      <w:hyperlink r:id="rId85">
        <w:r>
          <w:rPr>
            <w:color w:val="0000FF"/>
          </w:rPr>
          <w:t>N 41</w:t>
        </w:r>
      </w:hyperlink>
      <w:r>
        <w:t xml:space="preserve">, от 04.07.2022 </w:t>
      </w:r>
      <w:hyperlink r:id="rId86">
        <w:r>
          <w:rPr>
            <w:color w:val="0000FF"/>
          </w:rPr>
          <w:t>N 83</w:t>
        </w:r>
      </w:hyperlink>
      <w:r>
        <w:t>)</w:t>
      </w:r>
    </w:p>
    <w:p>
      <w:pPr>
        <w:pStyle w:val="ConsPlusNormal"/>
        <w:spacing w:before="200"/>
        <w:ind w:firstLine="540"/>
        <w:jc w:val="both"/>
      </w:pPr>
      <w:r>
        <w:t>2. Установить верхний предел государственного внутреннего долга Республики Адыгея на 1 января 2024 года в сумме 4798094.1 тысячи рублей, в том числе верхний предел долга по государственным гарантиям Республики Адыгея - 0.0 тысячи рублей.</w:t>
      </w:r>
    </w:p>
    <w:p>
      <w:pPr>
        <w:pStyle w:val="ConsPlusNormal"/>
        <w:jc w:val="both"/>
      </w:pPr>
      <w:r>
        <w:t>(</w:t>
      </w:r>
      <w:proofErr w:type="gramStart"/>
      <w:r>
        <w:t>в</w:t>
      </w:r>
      <w:proofErr w:type="gramEnd"/>
      <w:r>
        <w:t xml:space="preserve"> ред. Законов Республики Адыгея от 28.02.2022 </w:t>
      </w:r>
      <w:hyperlink r:id="rId87">
        <w:r>
          <w:rPr>
            <w:color w:val="0000FF"/>
          </w:rPr>
          <w:t>N 41</w:t>
        </w:r>
      </w:hyperlink>
      <w:r>
        <w:t xml:space="preserve">, от 04.07.2022 </w:t>
      </w:r>
      <w:hyperlink r:id="rId88">
        <w:r>
          <w:rPr>
            <w:color w:val="0000FF"/>
          </w:rPr>
          <w:t>N 83</w:t>
        </w:r>
      </w:hyperlink>
      <w:r>
        <w:t>)</w:t>
      </w:r>
    </w:p>
    <w:p>
      <w:pPr>
        <w:pStyle w:val="ConsPlusNormal"/>
        <w:spacing w:before="200"/>
        <w:ind w:firstLine="540"/>
        <w:jc w:val="both"/>
      </w:pPr>
      <w:r>
        <w:t>3. Установить верхний предел государственного внутреннего долга Республики Адыгея на 1 января 2025 года в сумме 4915114.6 тысячи рублей, в том числе верхний предел долга по государственным гарантиям Республики Адыгея - 0.0 тысячи рублей.</w:t>
      </w:r>
    </w:p>
    <w:p>
      <w:pPr>
        <w:pStyle w:val="ConsPlusNormal"/>
        <w:jc w:val="both"/>
      </w:pPr>
      <w:r>
        <w:t>(</w:t>
      </w:r>
      <w:proofErr w:type="gramStart"/>
      <w:r>
        <w:t>в</w:t>
      </w:r>
      <w:proofErr w:type="gramEnd"/>
      <w:r>
        <w:t xml:space="preserve"> ред. Законов Республики Адыгея от 28.02.2022 </w:t>
      </w:r>
      <w:hyperlink r:id="rId89">
        <w:r>
          <w:rPr>
            <w:color w:val="0000FF"/>
          </w:rPr>
          <w:t>N 41</w:t>
        </w:r>
      </w:hyperlink>
      <w:r>
        <w:t xml:space="preserve">, от 04.07.2022 </w:t>
      </w:r>
      <w:hyperlink r:id="rId90">
        <w:r>
          <w:rPr>
            <w:color w:val="0000FF"/>
          </w:rPr>
          <w:t>N 83</w:t>
        </w:r>
      </w:hyperlink>
      <w:r>
        <w:t>)</w:t>
      </w:r>
    </w:p>
    <w:p>
      <w:pPr>
        <w:pStyle w:val="ConsPlusNormal"/>
        <w:spacing w:before="200"/>
        <w:ind w:firstLine="540"/>
        <w:jc w:val="both"/>
      </w:pPr>
      <w:r>
        <w:t>4. Утвердить:</w:t>
      </w:r>
    </w:p>
    <w:p>
      <w:pPr>
        <w:pStyle w:val="ConsPlusNormal"/>
        <w:spacing w:before="200"/>
        <w:ind w:firstLine="540"/>
        <w:jc w:val="both"/>
      </w:pPr>
      <w:r>
        <w:t xml:space="preserve">1) </w:t>
      </w:r>
      <w:hyperlink r:id="rId91">
        <w:r>
          <w:rPr>
            <w:color w:val="0000FF"/>
          </w:rPr>
          <w:t>программу</w:t>
        </w:r>
      </w:hyperlink>
      <w:r>
        <w:t xml:space="preserve"> государственных внутренних заимствований Республики Адыгея на 2022 год согласно приложению N 29 к настоящему Закону;</w:t>
      </w:r>
    </w:p>
    <w:p>
      <w:pPr>
        <w:pStyle w:val="ConsPlusNormal"/>
        <w:spacing w:before="200"/>
        <w:ind w:firstLine="540"/>
        <w:jc w:val="both"/>
      </w:pPr>
      <w:r>
        <w:t xml:space="preserve">2) </w:t>
      </w:r>
      <w:hyperlink r:id="rId92">
        <w:r>
          <w:rPr>
            <w:color w:val="0000FF"/>
          </w:rPr>
          <w:t>программу</w:t>
        </w:r>
      </w:hyperlink>
      <w:r>
        <w:t xml:space="preserve"> государственных внутренних заимствований Республики Адыгея на плановый период 2023 и 2024 годов согласно приложению N 30 к настоящему Закону.</w:t>
      </w:r>
    </w:p>
    <w:p>
      <w:pPr>
        <w:pStyle w:val="ConsPlusNormal"/>
        <w:spacing w:before="200"/>
        <w:ind w:firstLine="540"/>
        <w:jc w:val="both"/>
      </w:pPr>
      <w:r>
        <w:lastRenderedPageBreak/>
        <w:t>5. Установить, что в 2022 году и плановом периоде 2023 и 2024 годов государственные гарантии Республики Адыгея не предоставляются.</w:t>
      </w:r>
    </w:p>
    <w:p>
      <w:pPr>
        <w:pStyle w:val="ConsPlusNormal"/>
        <w:spacing w:before="200"/>
        <w:ind w:firstLine="540"/>
        <w:jc w:val="both"/>
      </w:pPr>
      <w:r>
        <w:t xml:space="preserve">6. </w:t>
      </w:r>
      <w:proofErr w:type="gramStart"/>
      <w:r>
        <w:t>Предоставить в 2022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2022 год.</w:t>
      </w:r>
      <w:proofErr w:type="gramEnd"/>
    </w:p>
    <w:p>
      <w:pPr>
        <w:pStyle w:val="ConsPlusNormal"/>
        <w:jc w:val="both"/>
      </w:pPr>
    </w:p>
    <w:p>
      <w:pPr>
        <w:pStyle w:val="ConsPlusTitle"/>
        <w:ind w:firstLine="540"/>
        <w:jc w:val="both"/>
        <w:outlineLvl w:val="1"/>
      </w:pPr>
      <w:r>
        <w:t>Статья 15. Перечень важнейших строек и объектов Республики Адыгея на 2022 год</w:t>
      </w:r>
    </w:p>
    <w:p>
      <w:pPr>
        <w:pStyle w:val="ConsPlusNormal"/>
        <w:jc w:val="both"/>
      </w:pPr>
    </w:p>
    <w:p>
      <w:pPr>
        <w:pStyle w:val="ConsPlusNormal"/>
        <w:ind w:firstLine="540"/>
        <w:jc w:val="both"/>
      </w:pPr>
      <w:r>
        <w:t xml:space="preserve">Утвердить </w:t>
      </w:r>
      <w:hyperlink r:id="rId93">
        <w:r>
          <w:rPr>
            <w:color w:val="0000FF"/>
          </w:rPr>
          <w:t>перечень</w:t>
        </w:r>
      </w:hyperlink>
      <w:r>
        <w:t xml:space="preserve"> важнейших строек и объектов Республики Адыгея на 2022 год, которым предоставляется государственная поддержка в соответствии с </w:t>
      </w:r>
      <w:hyperlink r:id="rId94">
        <w:r>
          <w:rPr>
            <w:color w:val="0000FF"/>
          </w:rPr>
          <w:t>Законом</w:t>
        </w:r>
      </w:hyperlink>
      <w: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приложению N 31 к настоящему Закону.</w:t>
      </w:r>
    </w:p>
    <w:p>
      <w:pPr>
        <w:pStyle w:val="ConsPlusNormal"/>
        <w:jc w:val="both"/>
      </w:pPr>
    </w:p>
    <w:p>
      <w:pPr>
        <w:pStyle w:val="ConsPlusTitle"/>
        <w:ind w:firstLine="540"/>
        <w:jc w:val="both"/>
        <w:outlineLvl w:val="1"/>
      </w:pPr>
      <w:r>
        <w:t>Статья 16. Установление индексации размера ежемесячных денежных выплат</w:t>
      </w:r>
    </w:p>
    <w:p>
      <w:pPr>
        <w:pStyle w:val="ConsPlusNormal"/>
        <w:jc w:val="both"/>
      </w:pPr>
    </w:p>
    <w:p>
      <w:pPr>
        <w:pStyle w:val="ConsPlusNormal"/>
        <w:ind w:firstLine="540"/>
        <w:jc w:val="both"/>
      </w:pPr>
      <w:proofErr w:type="gramStart"/>
      <w:r>
        <w:t xml:space="preserve">Установить индексацию ежемесячных денежных выплат отдельным категориям жителей Республики Адыгея в соответствии с </w:t>
      </w:r>
      <w:hyperlink r:id="rId95">
        <w:r>
          <w:rPr>
            <w:color w:val="0000FF"/>
          </w:rPr>
          <w:t>частью 3 статьи 5</w:t>
        </w:r>
      </w:hyperlink>
      <w:r>
        <w:t xml:space="preserve"> Закона Республики Адыгея от 30 декабря 2004 года N 277 "О пособии на ребенка", в соответствии с </w:t>
      </w:r>
      <w:hyperlink r:id="rId96">
        <w:r>
          <w:rPr>
            <w:color w:val="0000FF"/>
          </w:rPr>
          <w:t>частью 4 статьи 5</w:t>
        </w:r>
      </w:hyperlink>
      <w:r>
        <w:t xml:space="preserve"> Закона Республики Адыгея от 30 декабря 2004 года N 278 "О мерах социальной поддержки отдельных категорий жителей Республики Адыгея", а также в</w:t>
      </w:r>
      <w:proofErr w:type="gramEnd"/>
      <w:r>
        <w:t xml:space="preserve"> соответствии с </w:t>
      </w:r>
      <w:hyperlink r:id="rId97">
        <w:r>
          <w:rPr>
            <w:color w:val="0000FF"/>
          </w:rPr>
          <w:t>частью 2 статьи 2</w:t>
        </w:r>
      </w:hyperlink>
      <w: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2022 года - на 4.0%, с 1 февраля 2023 года - на 4.0%, с 1 февраля 2024 года - </w:t>
      </w:r>
      <w:proofErr w:type="gramStart"/>
      <w:r>
        <w:t>на</w:t>
      </w:r>
      <w:proofErr w:type="gramEnd"/>
      <w:r>
        <w:t xml:space="preserve"> 4.0%.</w:t>
      </w:r>
    </w:p>
    <w:p>
      <w:pPr>
        <w:pStyle w:val="ConsPlusNormal"/>
        <w:jc w:val="both"/>
      </w:pPr>
    </w:p>
    <w:p>
      <w:pPr>
        <w:pStyle w:val="ConsPlusTitle"/>
        <w:ind w:firstLine="540"/>
        <w:jc w:val="both"/>
        <w:outlineLvl w:val="1"/>
      </w:pPr>
      <w:r>
        <w:t>Статья 17. Вступление в силу настоящего Закона</w:t>
      </w:r>
    </w:p>
    <w:p>
      <w:pPr>
        <w:pStyle w:val="ConsPlusNormal"/>
        <w:jc w:val="both"/>
      </w:pPr>
    </w:p>
    <w:p>
      <w:pPr>
        <w:pStyle w:val="ConsPlusNormal"/>
        <w:ind w:firstLine="540"/>
        <w:jc w:val="both"/>
      </w:pPr>
      <w:r>
        <w:t>Настоящий Закон вступает в силу с 1 января 2022 года.</w:t>
      </w:r>
    </w:p>
    <w:p>
      <w:pPr>
        <w:pStyle w:val="ConsPlusNormal"/>
        <w:jc w:val="both"/>
      </w:pPr>
    </w:p>
    <w:p>
      <w:pPr>
        <w:pStyle w:val="ConsPlusNormal"/>
        <w:jc w:val="right"/>
      </w:pPr>
      <w:r>
        <w:t>Глава Республики Адыгея</w:t>
      </w:r>
    </w:p>
    <w:p>
      <w:pPr>
        <w:pStyle w:val="ConsPlusNormal"/>
        <w:jc w:val="right"/>
      </w:pPr>
      <w:r>
        <w:t>М.К.КУМПИЛОВ</w:t>
      </w:r>
    </w:p>
    <w:p>
      <w:pPr>
        <w:pStyle w:val="ConsPlusNormal"/>
      </w:pPr>
      <w:r>
        <w:t>г. Майкоп</w:t>
      </w:r>
    </w:p>
    <w:p>
      <w:pPr>
        <w:pStyle w:val="ConsPlusNormal"/>
        <w:spacing w:before="200"/>
      </w:pPr>
      <w:r>
        <w:t>10 декабря 2021 года</w:t>
      </w:r>
    </w:p>
    <w:p>
      <w:pPr>
        <w:pStyle w:val="ConsPlusNormal"/>
        <w:spacing w:before="200"/>
      </w:pPr>
      <w:r>
        <w:t>N 22</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CBC6E7B368B42C2DA3866F5AA1C6CFF503D00CC656A023280F4083D3DDABDA1784D9A2D8BA75309E1816BCE441DFBE13313E7F6B6D4519CA9ACEBEx6G" TargetMode="External"/><Relationship Id="rId21" Type="http://schemas.openxmlformats.org/officeDocument/2006/relationships/hyperlink" Target="consultantplus://offline/ref=09CBC6E7B368B42C2DA3866F5AA1C6CFF503D00CC656A023280F4083D3DDABDA1784D9A2D8BA7534901215B2E441DFBE13313E7F6B6D4519CA9ACEBEx6G" TargetMode="External"/><Relationship Id="rId34" Type="http://schemas.openxmlformats.org/officeDocument/2006/relationships/hyperlink" Target="consultantplus://offline/ref=09CBC6E7B368B42C2DA3866F5AA1C6CFF503D00CC656A12E2F0F4083D3DDABDA1784D9A2D8BA7534981017B9E441DFBE13313E7F6B6D4519CA9ACEBEx6G" TargetMode="External"/><Relationship Id="rId42" Type="http://schemas.openxmlformats.org/officeDocument/2006/relationships/hyperlink" Target="consultantplus://offline/ref=09CBC6E7B368B42C2DA3866F5AA1C6CFF503D00CC657AB21290F4083D3DDABDA1784D9A2D8BA7534981017B2E441DFBE13313E7F6B6D4519CA9ACEBEx6G" TargetMode="External"/><Relationship Id="rId47" Type="http://schemas.openxmlformats.org/officeDocument/2006/relationships/hyperlink" Target="consultantplus://offline/ref=09CBC6E7B368B42C2DA3866F5AA1C6CFF503D00CC656A023280F4083D3DDABDA1784D9A2D8BA75309F1412B3E441DFBE13313E7F6B6D4519CA9ACEBEx6G" TargetMode="External"/><Relationship Id="rId50" Type="http://schemas.openxmlformats.org/officeDocument/2006/relationships/hyperlink" Target="consultantplus://offline/ref=09CBC6E7B368B42C2DA3866F5AA1C6CFF503D00CC656A12E2F0F4083D3DDABDA1784D9A2D8BA7534981016B8E441DFBE13313E7F6B6D4519CA9ACEBEx6G" TargetMode="External"/><Relationship Id="rId55" Type="http://schemas.openxmlformats.org/officeDocument/2006/relationships/hyperlink" Target="consultantplus://offline/ref=09CBC6E7B368B42C2DA3866F5AA1C6CFF503D00CC657AB21290F4083D3DDABDA1784D9A2D8BA7534981016BAE441DFBE13313E7F6B6D4519CA9ACEBEx6G" TargetMode="External"/><Relationship Id="rId63" Type="http://schemas.openxmlformats.org/officeDocument/2006/relationships/hyperlink" Target="consultantplus://offline/ref=09CBC6E7B368B42C2DA3866F5AA1C6CFF503D00CC657AB21290F4083D3DDABDA1784D9A2D8BA7534981016B9E441DFBE13313E7F6B6D4519CA9ACEBEx6G" TargetMode="External"/><Relationship Id="rId68" Type="http://schemas.openxmlformats.org/officeDocument/2006/relationships/hyperlink" Target="consultantplus://offline/ref=09CBC6E7B368B42C2DA3866F5AA1C6CFF503D00CC656A12E2F0F4083D3DDABDA1784D9A2D8BA7534981016B3E441DFBE13313E7F6B6D4519CA9ACEBEx6G" TargetMode="External"/><Relationship Id="rId76" Type="http://schemas.openxmlformats.org/officeDocument/2006/relationships/hyperlink" Target="consultantplus://offline/ref=09CBC6E7B368B42C2DA3866F5AA1C6CFF503D00CC656A12E2F0F4083D3DDABDA1784D9A2D8BA7534981012B8E441DFBE13313E7F6B6D4519CA9ACEBEx6G" TargetMode="External"/><Relationship Id="rId84" Type="http://schemas.openxmlformats.org/officeDocument/2006/relationships/hyperlink" Target="consultantplus://offline/ref=09CBC6E7B368B42C2DA3866F5AA1C6CFF503D00CC656A12E2F0F4083D3DDABDA1784D9A2D8BA753498101DB3E441DFBE13313E7F6B6D4519CA9ACEBEx6G" TargetMode="External"/><Relationship Id="rId89" Type="http://schemas.openxmlformats.org/officeDocument/2006/relationships/hyperlink" Target="consultantplus://offline/ref=09CBC6E7B368B42C2DA3866F5AA1C6CFF503D00CC657AB21290F4083D3DDABDA1784D9A2D8BA7534981010BAE441DFBE13313E7F6B6D4519CA9ACEBEx6G" TargetMode="External"/><Relationship Id="rId97" Type="http://schemas.openxmlformats.org/officeDocument/2006/relationships/hyperlink" Target="consultantplus://offline/ref=09CBC6E7B368B42C2DA3866F5AA1C6CFF503D00CCA50AF262C0F4083D3DDABDA1784D9A2D8BA7534981017BEE441DFBE13313E7F6B6D4519CA9ACEBEx6G" TargetMode="External"/><Relationship Id="rId7" Type="http://schemas.openxmlformats.org/officeDocument/2006/relationships/hyperlink" Target="consultantplus://offline/ref=09CBC6E7B368B42C2DA3866F5AA1C6CFF503D00CC656A023280F4083D3DDABDA1784D9A2D8BA7534981211B8E441DFBE13313E7F6B6D4519CA9ACEBEx6G" TargetMode="External"/><Relationship Id="rId71" Type="http://schemas.openxmlformats.org/officeDocument/2006/relationships/hyperlink" Target="consultantplus://offline/ref=09CBC6E7B368B42C2DA3866F5AA1C6CFF503D00CC656A12E2F0F4083D3DDABDA1784D9A2D8BA7534981011BBE441DFBE13313E7F6B6D4519CA9ACEBEx6G" TargetMode="External"/><Relationship Id="rId92" Type="http://schemas.openxmlformats.org/officeDocument/2006/relationships/hyperlink" Target="consultantplus://offline/ref=09CBC6E7B368B42C2DA3866F5AA1C6CFF503D00CC656A023280F4083D3DDABDA1784D9A2D8BA753091141CBFE441DFBE13313E7F6B6D4519CA9ACEBEx6G" TargetMode="External"/><Relationship Id="rId2" Type="http://schemas.openxmlformats.org/officeDocument/2006/relationships/settings" Target="settings.xml"/><Relationship Id="rId16" Type="http://schemas.openxmlformats.org/officeDocument/2006/relationships/hyperlink" Target="consultantplus://offline/ref=09CBC6E7B368B42C2DA3866F5AA1C6CFF503D00CC656A023280F4083D3DDABDA1784D9A2D8BA7534991717BBE441DFBE13313E7F6B6D4519CA9ACEBEx6G" TargetMode="External"/><Relationship Id="rId29" Type="http://schemas.openxmlformats.org/officeDocument/2006/relationships/hyperlink" Target="consultantplus://offline/ref=09CBC6E7B368B42C2DA3866F5AA1C6CFF503D00CC657AB21290F4083D3DDABDA1784D9A2D8BA7534981017BAE441DFBE13313E7F6B6D4519CA9ACEBEx6G" TargetMode="External"/><Relationship Id="rId11" Type="http://schemas.openxmlformats.org/officeDocument/2006/relationships/hyperlink" Target="consultantplus://offline/ref=09CBC6E7B368B42C2DA3866F5AA1C6CFF503D00CC656A12E2F0F4083D3DDABDA1784D9A2D8BA7534981014B2E441DFBE13313E7F6B6D4519CA9ACEBEx6G" TargetMode="External"/><Relationship Id="rId24" Type="http://schemas.openxmlformats.org/officeDocument/2006/relationships/hyperlink" Target="consultantplus://offline/ref=09CBC6E7B368B42C2DA3866F5AA1C6CFF503D00CC656A023280F4083D3DDABDA1784D9A2D8BA75309E1217BCE441DFBE13313E7F6B6D4519CA9ACEBEx6G" TargetMode="External"/><Relationship Id="rId32" Type="http://schemas.openxmlformats.org/officeDocument/2006/relationships/hyperlink" Target="consultantplus://offline/ref=09CBC6E7B368B42C2DA3866F5AA1C6CFF503D00CC656A12E2F0F4083D3DDABDA1784D9A2D8BA7534981017B8E441DFBE13313E7F6B6D4519CA9ACEBEx6G" TargetMode="External"/><Relationship Id="rId37" Type="http://schemas.openxmlformats.org/officeDocument/2006/relationships/hyperlink" Target="consultantplus://offline/ref=09CBC6E7B368B42C2DA3866F5AA1C6CFF503D00CC656A12E2F0F4083D3DDABDA1784D9A2D8BA7534981017BEE441DFBE13313E7F6B6D4519CA9ACEBEx6G" TargetMode="External"/><Relationship Id="rId40" Type="http://schemas.openxmlformats.org/officeDocument/2006/relationships/hyperlink" Target="consultantplus://offline/ref=09CBC6E7B368B42C2DA3866F5AA1C6CFF503D00CC657AB21290F4083D3DDABDA1784D9A2D8BA7534981017BCE441DFBE13313E7F6B6D4519CA9ACEBEx6G" TargetMode="External"/><Relationship Id="rId45" Type="http://schemas.openxmlformats.org/officeDocument/2006/relationships/hyperlink" Target="consultantplus://offline/ref=09CBC6E7B368B42C2DA3866F5AA1C6CFF503D00CC656A12E2F0F4083D3DDABDA1784D9A2D8BA7534981017B3E441DFBE13313E7F6B6D4519CA9ACEBEx6G" TargetMode="External"/><Relationship Id="rId53" Type="http://schemas.openxmlformats.org/officeDocument/2006/relationships/hyperlink" Target="consultantplus://offline/ref=09CBC6E7B368B42C2DA3866F5AA1C6CFF503D00CC656A023280F4083D3DDABDA1784D9A2D8BA7530901410BEE441DFBE13313E7F6B6D4519CA9ACEBEx6G" TargetMode="External"/><Relationship Id="rId58" Type="http://schemas.openxmlformats.org/officeDocument/2006/relationships/hyperlink" Target="consultantplus://offline/ref=09CBC6E7B368B42C2DA3866F5AA1C6CFF503D00CC657AB21290F4083D3DDABDA1784D9A2D8BA7534981016BBE441DFBE13313E7F6B6D4519CA9ACEBEx6G" TargetMode="External"/><Relationship Id="rId66" Type="http://schemas.openxmlformats.org/officeDocument/2006/relationships/hyperlink" Target="consultantplus://offline/ref=09CBC6E7B368B42C2DA3866F5AA1C6CFF503D00CC657AB21290F4083D3DDABDA1784D9A2D8BA7534981016BEE441DFBE13313E7F6B6D4519CA9ACEBEx6G" TargetMode="External"/><Relationship Id="rId74" Type="http://schemas.openxmlformats.org/officeDocument/2006/relationships/hyperlink" Target="consultantplus://offline/ref=09CBC6E7B368B42C2DA3866F5AA1C6CFF503D00CC656A12E2F0F4083D3DDABDA1784D9A2D8BA7534981011BFE441DFBE13313E7F6B6D4519CA9ACEBEx6G" TargetMode="External"/><Relationship Id="rId79" Type="http://schemas.openxmlformats.org/officeDocument/2006/relationships/hyperlink" Target="consultantplus://offline/ref=09CBC6E7B368B42C2DA3866F5AA1C6CFF503D00CC656A12E2F0F4083D3DDABDA1784D9A2D8BA7534981012BDE441DFBE13313E7F6B6D4519CA9ACEBEx6G" TargetMode="External"/><Relationship Id="rId87" Type="http://schemas.openxmlformats.org/officeDocument/2006/relationships/hyperlink" Target="consultantplus://offline/ref=09CBC6E7B368B42C2DA3866F5AA1C6CFF503D00CC657AB21290F4083D3DDABDA1784D9A2D8BA7534981011B3E441DFBE13313E7F6B6D4519CA9ACEBEx6G" TargetMode="External"/><Relationship Id="rId5" Type="http://schemas.openxmlformats.org/officeDocument/2006/relationships/hyperlink" Target="consultantplus://offline/ref=09CBC6E7B368B42C2DA3866F5AA1C6CFF503D00CC656A12E2F0F4083D3DDABDA1784D9A2D8BA7534981015B2E441DFBE13313E7F6B6D4519CA9ACEBEx6G" TargetMode="External"/><Relationship Id="rId61" Type="http://schemas.openxmlformats.org/officeDocument/2006/relationships/hyperlink" Target="consultantplus://offline/ref=09CBC6E7B368B42C2DA3866F5AA1C6CFF503D00CC656A12E2F0F4083D3DDABDA1784D9A2D8BA7534981016BFE441DFBE13313E7F6B6D4519CA9ACEBEx6G" TargetMode="External"/><Relationship Id="rId82" Type="http://schemas.openxmlformats.org/officeDocument/2006/relationships/hyperlink" Target="consultantplus://offline/ref=09CBC6E7B368B42C2DA3866F5AA1C6CFF503D00CC656A12E2F0F4083D3DDABDA1784D9A2D8BA753498101DB8E441DFBE13313E7F6B6D4519CA9ACEBEx6G" TargetMode="External"/><Relationship Id="rId90" Type="http://schemas.openxmlformats.org/officeDocument/2006/relationships/hyperlink" Target="consultantplus://offline/ref=09CBC6E7B368B42C2DA3866F5AA1C6CFF503D00CC656A12E2F0F4083D3DDABDA1784D9A2D8BA753498101CBEE441DFBE13313E7F6B6D4519CA9ACEBEx6G" TargetMode="External"/><Relationship Id="rId95" Type="http://schemas.openxmlformats.org/officeDocument/2006/relationships/hyperlink" Target="consultantplus://offline/ref=09CBC6E7B368B42C2DA3866F5AA1C6CFF503D00CC85FAB252C0F4083D3DDABDA1784D9A2D8BA7534981012B2E441DFBE13313E7F6B6D4519CA9ACEBEx6G" TargetMode="External"/><Relationship Id="rId19" Type="http://schemas.openxmlformats.org/officeDocument/2006/relationships/hyperlink" Target="consultantplus://offline/ref=09CBC6E7B368B42C2DA3866F5AA1C6CFF503D00CC656A023280F4083D3DDABDA1784D9A2D8BA75349A1114B9E441DFBE13313E7F6B6D4519CA9ACEBEx6G" TargetMode="External"/><Relationship Id="rId14" Type="http://schemas.openxmlformats.org/officeDocument/2006/relationships/hyperlink" Target="consultantplus://offline/ref=09CBC6E7B368B42C2DA3866F5AA1C6CFF503D00CC656A023280F4083D3DDABDA1784D9A2D8BA7534991410B8E441DFBE13313E7F6B6D4519CA9ACEBEx6G" TargetMode="External"/><Relationship Id="rId22" Type="http://schemas.openxmlformats.org/officeDocument/2006/relationships/hyperlink" Target="consultantplus://offline/ref=09CBC6E7B368B42C2DA3866F5AA1C6CFF503D00CC656A023280F4083D3DDABDA1784D9A2D8BA75359D1116BCE441DFBE13313E7F6B6D4519CA9ACEBEx6G" TargetMode="External"/><Relationship Id="rId27" Type="http://schemas.openxmlformats.org/officeDocument/2006/relationships/hyperlink" Target="consultantplus://offline/ref=09CBC6E7B368B42C2DA3866F5AA1C6CFF503D00CC656A023280F4083D3DDABDA1784D9A2D8BA75309E1914B2E441DFBE13313E7F6B6D4519CA9ACEBEx6G" TargetMode="External"/><Relationship Id="rId30" Type="http://schemas.openxmlformats.org/officeDocument/2006/relationships/hyperlink" Target="consultantplus://offline/ref=09CBC6E7B368B42C2DA3866F5AA1C6CFF503D00CC656A12E2F0F4083D3DDABDA1784D9A2D8BA7534981017BBE441DFBE13313E7F6B6D4519CA9ACEBEx6G" TargetMode="External"/><Relationship Id="rId35" Type="http://schemas.openxmlformats.org/officeDocument/2006/relationships/hyperlink" Target="consultantplus://offline/ref=09CBC6E7B368B42C2DA3866F5AA1C6CFF503D00CC656A023280F4083D3DDABDA1784D9A2D8BA75309F1110B8E441DFBE13313E7F6B6D4519CA9ACEBEx6G" TargetMode="External"/><Relationship Id="rId43" Type="http://schemas.openxmlformats.org/officeDocument/2006/relationships/hyperlink" Target="consultantplus://offline/ref=09CBC6E7B368B42C2DA3866F5AA1C6CFF503D00CC656A12E2F0F4083D3DDABDA1784D9A2D8BA7534981017BDE441DFBE13313E7F6B6D4519CA9ACEBEx6G" TargetMode="External"/><Relationship Id="rId48" Type="http://schemas.openxmlformats.org/officeDocument/2006/relationships/hyperlink" Target="consultantplus://offline/ref=09CBC6E7B368B42C2DA3866F5AA1C6CFF503D00CC656A12E2F0F4083D3DDABDA1784D9A2D8BA7534981016BAE441DFBE13313E7F6B6D4519CA9ACEBEx6G" TargetMode="External"/><Relationship Id="rId56" Type="http://schemas.openxmlformats.org/officeDocument/2006/relationships/hyperlink" Target="consultantplus://offline/ref=09CBC6E7B368B42C2DA3866F5AA1C6CFF503D00CC656A12E2F0F4083D3DDABDA1784D9A2D8BA7534981016B9E441DFBE13313E7F6B6D4519CA9ACEBEx6G" TargetMode="External"/><Relationship Id="rId64" Type="http://schemas.openxmlformats.org/officeDocument/2006/relationships/hyperlink" Target="consultantplus://offline/ref=09CBC6E7B368B42C2DA3866F5AA1C6CFF503D00CC656A023280F4083D3DDABDA1784D9A2D8BA753091131CBCE441DFBE13313E7F6B6D4519CA9ACEBEx6G" TargetMode="External"/><Relationship Id="rId69" Type="http://schemas.openxmlformats.org/officeDocument/2006/relationships/hyperlink" Target="consultantplus://offline/ref=09CBC6E7B368B42C2DA398624CCD91C5F6098E02CE50A27176501BDE84D4A18D50CB80E09CB47037991B41EBAB4083FB42223F7C6B6F4205BCxAG" TargetMode="External"/><Relationship Id="rId77" Type="http://schemas.openxmlformats.org/officeDocument/2006/relationships/hyperlink" Target="consultantplus://offline/ref=09CBC6E7B368B42C2DA3866F5AA1C6CFF503D00CC656A12E2F0F4083D3DDABDA1784D9A2D8BA7534981012BEE441DFBE13313E7F6B6D4519CA9ACEBEx6G" TargetMode="External"/><Relationship Id="rId8" Type="http://schemas.openxmlformats.org/officeDocument/2006/relationships/hyperlink" Target="consultantplus://offline/ref=09CBC6E7B368B42C2DA3866F5AA1C6CFF503D00CC656A023280F4083D3DDABDA1784D9A2D8BA7534981715B9E441DFBE13313E7F6B6D4519CA9ACEBEx6G" TargetMode="External"/><Relationship Id="rId51" Type="http://schemas.openxmlformats.org/officeDocument/2006/relationships/hyperlink" Target="consultantplus://offline/ref=09CBC6E7B368B42C2DA3866F5AA1C6CFF503D00CC656A023280F4083D3DDABDA1784D9A2D8BA75309F1717BEE441DFBE13313E7F6B6D4519CA9ACEBEx6G" TargetMode="External"/><Relationship Id="rId72" Type="http://schemas.openxmlformats.org/officeDocument/2006/relationships/hyperlink" Target="consultantplus://offline/ref=09CBC6E7B368B42C2DA3866F5AA1C6CFF503D00CC656A12E2F0F4083D3DDABDA1784D9A2D8BA7534981011B8E441DFBE13313E7F6B6D4519CA9ACEBEx6G" TargetMode="External"/><Relationship Id="rId80" Type="http://schemas.openxmlformats.org/officeDocument/2006/relationships/hyperlink" Target="consultantplus://offline/ref=09CBC6E7B368B42C2DA3866F5AA1C6CFF503D00CC656A12E2F0F4083D3DDABDA1784D9A2D8BA7534981012B2E441DFBE13313E7F6B6D4519CA9ACEBEx6G" TargetMode="External"/><Relationship Id="rId85" Type="http://schemas.openxmlformats.org/officeDocument/2006/relationships/hyperlink" Target="consultantplus://offline/ref=09CBC6E7B368B42C2DA3866F5AA1C6CFF503D00CC657AB21290F4083D3DDABDA1784D9A2D8BA7534981011B2E441DFBE13313E7F6B6D4519CA9ACEBEx6G" TargetMode="External"/><Relationship Id="rId93" Type="http://schemas.openxmlformats.org/officeDocument/2006/relationships/hyperlink" Target="consultantplus://offline/ref=09CBC6E7B368B42C2DA3866F5AA1C6CFF503D00CC656A023280F4083D3DDABDA1784D9A2D8BA7530911514B3E441DFBE13313E7F6B6D4519CA9ACEBEx6G"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09CBC6E7B368B42C2DA3866F5AA1C6CFF503D00CC656A023280F4083D3DDABDA1784D9A2D8BA753499121CBDE441DFBE13313E7F6B6D4519CA9ACEBEx6G" TargetMode="External"/><Relationship Id="rId17" Type="http://schemas.openxmlformats.org/officeDocument/2006/relationships/hyperlink" Target="consultantplus://offline/ref=09CBC6E7B368B42C2DA3866F5AA1C6CFF503D00CC657AB21290F4083D3DDABDA1784D9A2D8BA7534981014B2E441DFBE13313E7F6B6D4519CA9ACEBEx6G" TargetMode="External"/><Relationship Id="rId25" Type="http://schemas.openxmlformats.org/officeDocument/2006/relationships/hyperlink" Target="consultantplus://offline/ref=09CBC6E7B368B42C2DA3866F5AA1C6CFF503D00CC656A023280F4083D3DDABDA1784D9A2D8BA75309E141CB9E441DFBE13313E7F6B6D4519CA9ACEBEx6G" TargetMode="External"/><Relationship Id="rId33" Type="http://schemas.openxmlformats.org/officeDocument/2006/relationships/hyperlink" Target="consultantplus://offline/ref=09CBC6E7B368B42C2DA3866F5AA1C6CFF503D00CC657AB21290F4083D3DDABDA1784D9A2D8BA7534981017B8E441DFBE13313E7F6B6D4519CA9ACEBEx6G" TargetMode="External"/><Relationship Id="rId38" Type="http://schemas.openxmlformats.org/officeDocument/2006/relationships/hyperlink" Target="consultantplus://offline/ref=09CBC6E7B368B42C2DA3866F5AA1C6CFF503D00CC657AB21290F4083D3DDABDA1784D9A2D8BA7534981017BFE441DFBE13313E7F6B6D4519CA9ACEBEx6G" TargetMode="External"/><Relationship Id="rId46" Type="http://schemas.openxmlformats.org/officeDocument/2006/relationships/hyperlink" Target="consultantplus://offline/ref=09CBC6E7B368B42C2DA3866F5AA1C6CFF503D00CC656A023280F4083D3DDABDA1784D9A2D8BA75309F1411BCE441DFBE13313E7F6B6D4519CA9ACEBEx6G" TargetMode="External"/><Relationship Id="rId59" Type="http://schemas.openxmlformats.org/officeDocument/2006/relationships/hyperlink" Target="consultantplus://offline/ref=09CBC6E7B368B42C2DA3866F5AA1C6CFF503D00CC656A12E2F0F4083D3DDABDA1784D9A2D8BA7534981016BEE441DFBE13313E7F6B6D4519CA9ACEBEx6G" TargetMode="External"/><Relationship Id="rId67" Type="http://schemas.openxmlformats.org/officeDocument/2006/relationships/hyperlink" Target="consultantplus://offline/ref=09CBC6E7B368B42C2DA3866F5AA1C6CFF503D00CC656A12E2F0F4083D3DDABDA1784D9A2D8BA7534981016BDE441DFBE13313E7F6B6D4519CA9ACEBEx6G" TargetMode="External"/><Relationship Id="rId20" Type="http://schemas.openxmlformats.org/officeDocument/2006/relationships/hyperlink" Target="consultantplus://offline/ref=09CBC6E7B368B42C2DA3866F5AA1C6CFF503D00CC656A023280F4083D3DDABDA1784D9A2D8BA75349A141CB3E441DFBE13313E7F6B6D4519CA9ACEBEx6G" TargetMode="External"/><Relationship Id="rId41" Type="http://schemas.openxmlformats.org/officeDocument/2006/relationships/hyperlink" Target="consultantplus://offline/ref=09CBC6E7B368B42C2DA3866F5AA1C6CFF503D00CC657AB21290F4083D3DDABDA1784D9A2D8BA7534981017BDE441DFBE13313E7F6B6D4519CA9ACEBEx6G" TargetMode="External"/><Relationship Id="rId54" Type="http://schemas.openxmlformats.org/officeDocument/2006/relationships/hyperlink" Target="consultantplus://offline/ref=09CBC6E7B368B42C2DA3866F5AA1C6CFF503D00CC656A023280F4083D3DDABDA1784D9A2D8BA753090161DBFE441DFBE13313E7F6B6D4519CA9ACEBEx6G" TargetMode="External"/><Relationship Id="rId62" Type="http://schemas.openxmlformats.org/officeDocument/2006/relationships/hyperlink" Target="consultantplus://offline/ref=09CBC6E7B368B42C2DA3866F5AA1C6CFF503D00CC656A023280F4083D3DDABDA1784D9A2D8BA7530911316BDE441DFBE13313E7F6B6D4519CA9ACEBEx6G" TargetMode="External"/><Relationship Id="rId70" Type="http://schemas.openxmlformats.org/officeDocument/2006/relationships/hyperlink" Target="consultantplus://offline/ref=09CBC6E7B368B42C2DA3866F5AA1C6CFF503D00CC657AB21290F4083D3DDABDA1784D9A2D8BA7534981016BFE441DFBE13313E7F6B6D4519CA9ACEBEx6G" TargetMode="External"/><Relationship Id="rId75" Type="http://schemas.openxmlformats.org/officeDocument/2006/relationships/hyperlink" Target="consultantplus://offline/ref=09CBC6E7B368B42C2DA3866F5AA1C6CFF503D00CC656A12E2F0F4083D3DDABDA1784D9A2D8BA7534981011B2E441DFBE13313E7F6B6D4519CA9ACEBEx6G" TargetMode="External"/><Relationship Id="rId83" Type="http://schemas.openxmlformats.org/officeDocument/2006/relationships/hyperlink" Target="consultantplus://offline/ref=09CBC6E7B368B42C2DA3866F5AA1C6CFF503D00CC656A12E2F0F4083D3DDABDA1784D9A2D8BA753498101DBEE441DFBE13313E7F6B6D4519CA9ACEBEx6G" TargetMode="External"/><Relationship Id="rId88" Type="http://schemas.openxmlformats.org/officeDocument/2006/relationships/hyperlink" Target="consultantplus://offline/ref=09CBC6E7B368B42C2DA3866F5AA1C6CFF503D00CC656A12E2F0F4083D3DDABDA1784D9A2D8BA753498101CB9E441DFBE13313E7F6B6D4519CA9ACEBEx6G" TargetMode="External"/><Relationship Id="rId91" Type="http://schemas.openxmlformats.org/officeDocument/2006/relationships/hyperlink" Target="consultantplus://offline/ref=09CBC6E7B368B42C2DA3866F5AA1C6CFF503D00CC656A023280F4083D3DDABDA1784D9A2D8BA7530911412BEE441DFBE13313E7F6B6D4519CA9ACEBEx6G" TargetMode="External"/><Relationship Id="rId96" Type="http://schemas.openxmlformats.org/officeDocument/2006/relationships/hyperlink" Target="consultantplus://offline/ref=09CBC6E7B368B42C2DA3866F5AA1C6CFF503D00CC953AB2E280F4083D3DDABDA1784D9A2D8BA753498101CB8E441DFBE13313E7F6B6D4519CA9ACEBEx6G" TargetMode="External"/><Relationship Id="rId1" Type="http://schemas.openxmlformats.org/officeDocument/2006/relationships/styles" Target="styles.xml"/><Relationship Id="rId6" Type="http://schemas.openxmlformats.org/officeDocument/2006/relationships/hyperlink" Target="consultantplus://offline/ref=09CBC6E7B368B42C2DA3866F5AA1C6CFF503D00CC656A12E2F0F4083D3DDABDA1784D9A2D8BA7534981015B3E441DFBE13313E7F6B6D4519CA9ACEBEx6G" TargetMode="External"/><Relationship Id="rId15" Type="http://schemas.openxmlformats.org/officeDocument/2006/relationships/hyperlink" Target="consultantplus://offline/ref=09CBC6E7B368B42C2DA3866F5AA1C6CFF503D00CC656A023280F4083D3DDABDA1784D9A2D8BA7534991610BAE441DFBE13313E7F6B6D4519CA9ACEBEx6G" TargetMode="External"/><Relationship Id="rId23" Type="http://schemas.openxmlformats.org/officeDocument/2006/relationships/hyperlink" Target="consultantplus://offline/ref=09CBC6E7B368B42C2DA3866F5AA1C6CFF503D00CC656A023280F4083D3DDABDA1784D9A2D8BA7537981014BFE441DFBE13313E7F6B6D4519CA9ACEBEx6G" TargetMode="External"/><Relationship Id="rId28" Type="http://schemas.openxmlformats.org/officeDocument/2006/relationships/hyperlink" Target="consultantplus://offline/ref=09CBC6E7B368B42C2DA3866F5AA1C6CFF503D00CC656A023280F4083D3DDABDA1784D9A2D8BA75309F1017BFE441DFBE13313E7F6B6D4519CA9ACEBEx6G" TargetMode="External"/><Relationship Id="rId36" Type="http://schemas.openxmlformats.org/officeDocument/2006/relationships/hyperlink" Target="consultantplus://offline/ref=09CBC6E7B368B42C2DA3866F5AA1C6CFF503D00CC657AB21290F4083D3DDABDA1784D9A2D8BA7534981017B9E441DFBE13313E7F6B6D4519CA9ACEBEx6G" TargetMode="External"/><Relationship Id="rId49" Type="http://schemas.openxmlformats.org/officeDocument/2006/relationships/hyperlink" Target="consultantplus://offline/ref=09CBC6E7B368B42C2DA3866F5AA1C6CFF503D00CC656A12E2F0F4083D3DDABDA1784D9A2D8BA7534981016BBE441DFBE13313E7F6B6D4519CA9ACEBEx6G" TargetMode="External"/><Relationship Id="rId57" Type="http://schemas.openxmlformats.org/officeDocument/2006/relationships/hyperlink" Target="consultantplus://offline/ref=09CBC6E7B368B42C2DA3866F5AA1C6CFF503D00CC656A023280F4083D3DDABDA1784D9A2D8BA7530901913B8E441DFBE13313E7F6B6D4519CA9ACEBEx6G" TargetMode="External"/><Relationship Id="rId10" Type="http://schemas.openxmlformats.org/officeDocument/2006/relationships/hyperlink" Target="consultantplus://offline/ref=09CBC6E7B368B42C2DA3866F5AA1C6CFF503D00CC656AF242E0F4083D3DDABDA1784D9B0D8E279359C0E15BDF1178EF8B4x4G" TargetMode="External"/><Relationship Id="rId31" Type="http://schemas.openxmlformats.org/officeDocument/2006/relationships/hyperlink" Target="consultantplus://offline/ref=09CBC6E7B368B42C2DA3866F5AA1C6CFF503D00CC657AB21290F4083D3DDABDA1784D9A2D8BA7534981017BBE441DFBE13313E7F6B6D4519CA9ACEBEx6G" TargetMode="External"/><Relationship Id="rId44" Type="http://schemas.openxmlformats.org/officeDocument/2006/relationships/hyperlink" Target="consultantplus://offline/ref=09CBC6E7B368B42C2DA3866F5AA1C6CFF503D00CC656A023280F4083D3DDABDA1784D9A2D8BA75309F1414BCE441DFBE13313E7F6B6D4519CA9ACEBEx6G" TargetMode="External"/><Relationship Id="rId52" Type="http://schemas.openxmlformats.org/officeDocument/2006/relationships/hyperlink" Target="consultantplus://offline/ref=09CBC6E7B368B42C2DA3866F5AA1C6CFF503D00CC656A023280F4083D3DDABDA1784D9A2D8BA7530901214BBE441DFBE13313E7F6B6D4519CA9ACEBEx6G" TargetMode="External"/><Relationship Id="rId60" Type="http://schemas.openxmlformats.org/officeDocument/2006/relationships/hyperlink" Target="consultantplus://offline/ref=09CBC6E7B368B42C2DA3866F5AA1C6CFF503D00CC657AB21290F4083D3DDABDA1784D9A2D8BA7534981016B8E441DFBE13313E7F6B6D4519CA9ACEBEx6G" TargetMode="External"/><Relationship Id="rId65" Type="http://schemas.openxmlformats.org/officeDocument/2006/relationships/hyperlink" Target="consultantplus://offline/ref=09CBC6E7B368B42C2DA3866F5AA1C6CFF503D00CC656A12E2F0F4083D3DDABDA1784D9A2D8BA7534981016BCE441DFBE13313E7F6B6D4519CA9ACEBEx6G" TargetMode="External"/><Relationship Id="rId73" Type="http://schemas.openxmlformats.org/officeDocument/2006/relationships/hyperlink" Target="consultantplus://offline/ref=09CBC6E7B368B42C2DA3866F5AA1C6CFF503D00CC656A12E2F0F4083D3DDABDA1784D9A2D8BA7534981011BEE441DFBE13313E7F6B6D4519CA9ACEBEx6G" TargetMode="External"/><Relationship Id="rId78" Type="http://schemas.openxmlformats.org/officeDocument/2006/relationships/hyperlink" Target="consultantplus://offline/ref=09CBC6E7B368B42C2DA3866F5AA1C6CFF503D00CC656A12E2F0F4083D3DDABDA1784D9A2D8BA7534981012BCE441DFBE13313E7F6B6D4519CA9ACEBEx6G" TargetMode="External"/><Relationship Id="rId81" Type="http://schemas.openxmlformats.org/officeDocument/2006/relationships/hyperlink" Target="consultantplus://offline/ref=09CBC6E7B368B42C2DA3866F5AA1C6CFF503D00CC657AB21290F4083D3DDABDA1784D9A2D8BA7534981011BFE441DFBE13313E7F6B6D4519CA9ACEBEx6G" TargetMode="External"/><Relationship Id="rId86" Type="http://schemas.openxmlformats.org/officeDocument/2006/relationships/hyperlink" Target="consultantplus://offline/ref=09CBC6E7B368B42C2DA3866F5AA1C6CFF503D00CC656A12E2F0F4083D3DDABDA1784D9A2D8BA753498101CB8E441DFBE13313E7F6B6D4519CA9ACEBEx6G" TargetMode="External"/><Relationship Id="rId94" Type="http://schemas.openxmlformats.org/officeDocument/2006/relationships/hyperlink" Target="consultantplus://offline/ref=09CBC6E7B368B42C2DA3866F5AA1C6CFF503D00CC952AF22280F4083D3DDABDA1784D9B0D8E279359C0E15BDF1178EF8B4x4G" TargetMode="External"/><Relationship Id="rId99" Type="http://schemas.openxmlformats.org/officeDocument/2006/relationships/theme" Target="theme/theme1.xml"/><Relationship Id="rId4" Type="http://schemas.openxmlformats.org/officeDocument/2006/relationships/hyperlink" Target="consultantplus://offline/ref=09CBC6E7B368B42C2DA3866F5AA1C6CFF503D00CC657AB21290F4083D3DDABDA1784D9A2D8BA7534981015B2E441DFBE13313E7F6B6D4519CA9ACEBEx6G" TargetMode="External"/><Relationship Id="rId9" Type="http://schemas.openxmlformats.org/officeDocument/2006/relationships/hyperlink" Target="consultantplus://offline/ref=09CBC6E7B368B42C2DA398624CCD91C5F6098E02CE50A27176501BDE84D4A18D42CBD8EC9DB36A349F0E17BAEDB1x7G" TargetMode="External"/><Relationship Id="rId13" Type="http://schemas.openxmlformats.org/officeDocument/2006/relationships/hyperlink" Target="consultantplus://offline/ref=09CBC6E7B368B42C2DA3866F5AA1C6CFF503D00CC656AF242E0F4083D3DDABDA1784D9B0D8E279359C0E15BDF1178EF8B4x4G" TargetMode="External"/><Relationship Id="rId18" Type="http://schemas.openxmlformats.org/officeDocument/2006/relationships/hyperlink" Target="consultantplus://offline/ref=09CBC6E7B368B42C2DA3866F5AA1C6CFF503D00CC656A023280F4083D3DDABDA1784D9A2D8BA7534991815B9E441DFBE13313E7F6B6D4519CA9ACEBEx6G" TargetMode="External"/><Relationship Id="rId39" Type="http://schemas.openxmlformats.org/officeDocument/2006/relationships/hyperlink" Target="consultantplus://offline/ref=09CBC6E7B368B42C2DA3866F5AA1C6CFF503D00CC656A12E2F0F4083D3DDABDA1784D9A2D8BA7534981017BCE441DFBE13313E7F6B6D4519CA9ACEBEx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10384</Words>
  <Characters>59189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Павловский Александр Сергеевич</dc:creator>
  <cp:lastModifiedBy>Павловский Александр Сергеевич</cp:lastModifiedBy>
  <cp:revision>1</cp:revision>
  <dcterms:created xsi:type="dcterms:W3CDTF">2022-07-14T06:49:00Z</dcterms:created>
  <dcterms:modified xsi:type="dcterms:W3CDTF">2022-07-14T07:13:00Z</dcterms:modified>
</cp:coreProperties>
</file>