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ED" w:rsidRDefault="00F957ED" w:rsidP="00F957ED">
      <w:pPr>
        <w:pStyle w:val="a3"/>
        <w:ind w:right="28"/>
      </w:pPr>
      <w:r>
        <w:rPr>
          <w:b/>
          <w:sz w:val="24"/>
          <w:szCs w:val="24"/>
        </w:rPr>
        <w:t>Размещено 21 октября</w:t>
      </w:r>
      <w:r w:rsidRPr="00831BB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22</w:t>
      </w:r>
      <w:r w:rsidRPr="00831BB0">
        <w:rPr>
          <w:b/>
          <w:sz w:val="24"/>
          <w:szCs w:val="24"/>
        </w:rPr>
        <w:t xml:space="preserve"> года.</w:t>
      </w:r>
    </w:p>
    <w:p w:rsidR="00F957ED" w:rsidRDefault="00F957ED" w:rsidP="00F957ED">
      <w:pPr>
        <w:pStyle w:val="a3"/>
        <w:ind w:right="28"/>
        <w:rPr>
          <w:szCs w:val="28"/>
        </w:rPr>
      </w:pPr>
    </w:p>
    <w:p w:rsidR="00F957ED" w:rsidRPr="00831BB0" w:rsidRDefault="00F957ED" w:rsidP="00F957ED">
      <w:pPr>
        <w:pStyle w:val="a3"/>
        <w:ind w:right="28"/>
        <w:rPr>
          <w:szCs w:val="28"/>
        </w:rPr>
      </w:pPr>
      <w:r w:rsidRPr="00831BB0">
        <w:rPr>
          <w:szCs w:val="28"/>
        </w:rPr>
        <w:t>Министерство финансов Республики Адыгея объявляет конкурс на формирование кадрового</w:t>
      </w:r>
      <w:r>
        <w:rPr>
          <w:szCs w:val="28"/>
        </w:rPr>
        <w:t xml:space="preserve"> резерва на следующие группы должностей </w:t>
      </w:r>
      <w:r w:rsidRPr="00831BB0">
        <w:rPr>
          <w:szCs w:val="28"/>
        </w:rPr>
        <w:t>государственной гражданской службы в Министерстве финансов Республики Адыгея:</w:t>
      </w:r>
    </w:p>
    <w:p w:rsidR="00F957ED" w:rsidRDefault="00F957ED" w:rsidP="00F957ED">
      <w:pPr>
        <w:ind w:left="708"/>
        <w:jc w:val="center"/>
        <w:rPr>
          <w:b/>
          <w:sz w:val="24"/>
          <w:szCs w:val="24"/>
        </w:rPr>
      </w:pPr>
    </w:p>
    <w:p w:rsidR="00F957ED" w:rsidRPr="00432C5B" w:rsidRDefault="00F957ED" w:rsidP="00F957ED">
      <w:pPr>
        <w:ind w:firstLine="993"/>
        <w:jc w:val="both"/>
        <w:rPr>
          <w:sz w:val="24"/>
          <w:szCs w:val="24"/>
        </w:rPr>
      </w:pPr>
    </w:p>
    <w:p w:rsidR="00B65083" w:rsidRDefault="00F957ED" w:rsidP="00F957E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ведущей</w:t>
      </w:r>
      <w:r w:rsidRPr="00665FB5">
        <w:rPr>
          <w:b/>
          <w:sz w:val="24"/>
          <w:szCs w:val="24"/>
        </w:rPr>
        <w:t xml:space="preserve"> группе д</w:t>
      </w:r>
      <w:r>
        <w:rPr>
          <w:b/>
          <w:sz w:val="24"/>
          <w:szCs w:val="24"/>
        </w:rPr>
        <w:t xml:space="preserve">олжностей отдела </w:t>
      </w:r>
      <w:r w:rsidR="00B65083">
        <w:rPr>
          <w:b/>
          <w:sz w:val="24"/>
          <w:szCs w:val="24"/>
        </w:rPr>
        <w:t xml:space="preserve">бюджетной политики </w:t>
      </w:r>
    </w:p>
    <w:p w:rsidR="00F957ED" w:rsidRDefault="00B65083" w:rsidP="00F957E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11EEF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отраслях экономики</w:t>
      </w:r>
    </w:p>
    <w:p w:rsidR="00F957ED" w:rsidRPr="00665FB5" w:rsidRDefault="00F957ED" w:rsidP="00F957ED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F957ED" w:rsidRPr="00B03AEB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>
        <w:rPr>
          <w:sz w:val="24"/>
          <w:szCs w:val="24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F957ED" w:rsidRPr="00A5720B" w:rsidRDefault="00F957ED" w:rsidP="00F957E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F957ED" w:rsidRPr="00A5720B" w:rsidRDefault="00F957ED" w:rsidP="00F957ED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F957ED" w:rsidRPr="00A5720B" w:rsidRDefault="00F957ED" w:rsidP="00F957ED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</w:t>
      </w:r>
      <w:r w:rsidRPr="00A5720B">
        <w:rPr>
          <w:sz w:val="24"/>
          <w:szCs w:val="24"/>
        </w:rPr>
        <w:lastRenderedPageBreak/>
        <w:t xml:space="preserve">применения информационно-коммуникационных технологий; аппаратное и программное обеспечение; возможности и особенности </w:t>
      </w:r>
      <w:proofErr w:type="gramStart"/>
      <w:r w:rsidRPr="00A5720B">
        <w:rPr>
          <w:sz w:val="24"/>
          <w:szCs w:val="24"/>
        </w:rPr>
        <w:t>применения</w:t>
      </w:r>
      <w:proofErr w:type="gramEnd"/>
      <w:r w:rsidRPr="00A5720B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</w:t>
      </w:r>
      <w:proofErr w:type="gramStart"/>
      <w:r w:rsidRPr="00A5720B">
        <w:rPr>
          <w:sz w:val="24"/>
          <w:szCs w:val="24"/>
        </w:rPr>
        <w:t>применения</w:t>
      </w:r>
      <w:proofErr w:type="gramEnd"/>
      <w:r w:rsidRPr="00A5720B">
        <w:rPr>
          <w:sz w:val="24"/>
          <w:szCs w:val="24"/>
        </w:rPr>
        <w:t xml:space="preserve">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F957ED" w:rsidRPr="00A5720B" w:rsidRDefault="00F957ED" w:rsidP="00F957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4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F957ED" w:rsidRPr="00A5720B" w:rsidRDefault="00F957ED" w:rsidP="00F957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F957ED" w:rsidRPr="00A5720B" w:rsidRDefault="00F957ED" w:rsidP="00F957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F957ED" w:rsidRPr="00A5720B" w:rsidRDefault="00F957ED" w:rsidP="00F957E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957ED" w:rsidRPr="00A5720B" w:rsidRDefault="00F957ED" w:rsidP="00F957E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 xml:space="preserve">о содержания от 36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42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F957ED" w:rsidRDefault="00F957ED" w:rsidP="00F957ED">
      <w:pPr>
        <w:ind w:firstLine="708"/>
        <w:jc w:val="center"/>
        <w:rPr>
          <w:b/>
          <w:sz w:val="24"/>
          <w:szCs w:val="24"/>
        </w:rPr>
      </w:pPr>
    </w:p>
    <w:p w:rsidR="00F957ED" w:rsidRPr="00432C5B" w:rsidRDefault="00F957ED" w:rsidP="00F957ED">
      <w:pPr>
        <w:pStyle w:val="a3"/>
        <w:ind w:right="28"/>
        <w:rPr>
          <w:b/>
          <w:sz w:val="24"/>
          <w:szCs w:val="24"/>
        </w:rPr>
      </w:pPr>
    </w:p>
    <w:p w:rsidR="00F957ED" w:rsidRPr="00B37F1A" w:rsidRDefault="00F957ED" w:rsidP="00F957E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</w:t>
      </w:r>
      <w:r w:rsidRPr="00B37F1A">
        <w:rPr>
          <w:b/>
          <w:sz w:val="24"/>
          <w:szCs w:val="24"/>
        </w:rPr>
        <w:t xml:space="preserve"> группе должностей отдела бюджетной политики</w:t>
      </w:r>
    </w:p>
    <w:p w:rsidR="00F957ED" w:rsidRPr="00B37F1A" w:rsidRDefault="00B65083" w:rsidP="00F957E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отраслях экономики</w:t>
      </w:r>
    </w:p>
    <w:p w:rsidR="00F957ED" w:rsidRDefault="00F957ED" w:rsidP="00F957ED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F957ED" w:rsidRPr="00B03AEB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>
        <w:rPr>
          <w:sz w:val="24"/>
          <w:szCs w:val="24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F957ED" w:rsidRPr="00A5720B" w:rsidRDefault="00F957ED" w:rsidP="00F957E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</w:t>
      </w:r>
      <w:r w:rsidRPr="00A5720B">
        <w:rPr>
          <w:sz w:val="24"/>
          <w:szCs w:val="24"/>
        </w:rPr>
        <w:lastRenderedPageBreak/>
        <w:t xml:space="preserve">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F957ED" w:rsidRPr="00A5720B" w:rsidRDefault="00F957ED" w:rsidP="00F957ED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F957ED" w:rsidRPr="00A5720B" w:rsidRDefault="00F957ED" w:rsidP="00F957ED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</w:t>
      </w:r>
      <w:proofErr w:type="gramStart"/>
      <w:r w:rsidRPr="00A5720B">
        <w:rPr>
          <w:sz w:val="24"/>
          <w:szCs w:val="24"/>
        </w:rPr>
        <w:t>применения</w:t>
      </w:r>
      <w:proofErr w:type="gramEnd"/>
      <w:r w:rsidRPr="00A5720B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</w:t>
      </w:r>
      <w:proofErr w:type="gramStart"/>
      <w:r w:rsidRPr="00A5720B">
        <w:rPr>
          <w:sz w:val="24"/>
          <w:szCs w:val="24"/>
        </w:rPr>
        <w:t>применения</w:t>
      </w:r>
      <w:proofErr w:type="gramEnd"/>
      <w:r w:rsidRPr="00A5720B">
        <w:rPr>
          <w:sz w:val="24"/>
          <w:szCs w:val="24"/>
        </w:rPr>
        <w:t xml:space="preserve">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F957ED" w:rsidRPr="00A5720B" w:rsidRDefault="00F957ED" w:rsidP="00F957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6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F957ED" w:rsidRPr="00A5720B" w:rsidRDefault="00F957ED" w:rsidP="00F957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F957ED" w:rsidRPr="00A5720B" w:rsidRDefault="00F957ED" w:rsidP="00F957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F957ED" w:rsidRPr="00A5720B" w:rsidRDefault="00F957ED" w:rsidP="00F957E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 xml:space="preserve">способности четко организовывать и планировать выполнение </w:t>
      </w:r>
      <w:r w:rsidRPr="00A5720B">
        <w:rPr>
          <w:rFonts w:ascii="Times New Roman" w:hAnsi="Times New Roman" w:cs="Times New Roman"/>
          <w:sz w:val="24"/>
          <w:szCs w:val="24"/>
        </w:rPr>
        <w:lastRenderedPageBreak/>
        <w:t>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957ED" w:rsidRPr="00A5720B" w:rsidRDefault="00F957ED" w:rsidP="00F957E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 xml:space="preserve">о содержания от 32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38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F957ED" w:rsidRPr="00B03AEB" w:rsidRDefault="00F957ED" w:rsidP="00F957E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957ED" w:rsidRPr="00A5720B" w:rsidRDefault="00F957ED" w:rsidP="00F957E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957ED" w:rsidRDefault="00F957ED" w:rsidP="00F957ED">
      <w:pPr>
        <w:ind w:firstLine="993"/>
        <w:jc w:val="both"/>
        <w:rPr>
          <w:b/>
          <w:sz w:val="24"/>
          <w:szCs w:val="24"/>
        </w:rPr>
      </w:pPr>
      <w:r w:rsidRPr="00831BB0">
        <w:rPr>
          <w:b/>
          <w:sz w:val="24"/>
          <w:szCs w:val="24"/>
        </w:rPr>
        <w:t>Для участия в конкурсе представляются:</w:t>
      </w:r>
    </w:p>
    <w:p w:rsidR="00F957ED" w:rsidRPr="00831BB0" w:rsidRDefault="00F957ED" w:rsidP="00F957ED">
      <w:pPr>
        <w:ind w:firstLine="993"/>
        <w:jc w:val="both"/>
        <w:rPr>
          <w:b/>
          <w:sz w:val="24"/>
          <w:szCs w:val="24"/>
        </w:rPr>
      </w:pPr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а) личное заявление;</w:t>
      </w:r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665FB5">
        <w:rPr>
          <w:b/>
          <w:sz w:val="24"/>
          <w:szCs w:val="24"/>
        </w:rPr>
        <w:t xml:space="preserve">б) 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заполненную и подписанную анкету по </w:t>
      </w:r>
      <w:hyperlink r:id="rId8" w:history="1">
        <w:r w:rsidRPr="00665FB5">
          <w:rPr>
            <w:rFonts w:eastAsiaTheme="minorHAnsi"/>
            <w:b/>
            <w:sz w:val="24"/>
            <w:szCs w:val="24"/>
            <w:lang w:eastAsia="en-US"/>
          </w:rPr>
          <w:t>форме</w:t>
        </w:r>
      </w:hyperlink>
      <w:r w:rsidRPr="00665FB5">
        <w:rPr>
          <w:rFonts w:eastAsiaTheme="minorHAnsi"/>
          <w:b/>
          <w:sz w:val="24"/>
          <w:szCs w:val="24"/>
          <w:lang w:eastAsia="en-US"/>
        </w:rPr>
        <w:t>, утвержденной Правительством Российской Федерации, с фотографией (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Распоряжение </w:t>
      </w:r>
      <w:r>
        <w:rPr>
          <w:rFonts w:eastAsiaTheme="minorHAnsi"/>
          <w:b/>
          <w:bCs/>
          <w:sz w:val="24"/>
          <w:szCs w:val="24"/>
          <w:lang w:eastAsia="en-US"/>
        </w:rPr>
        <w:t>Правительства РФ от 26.05.2005 №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667-р </w:t>
      </w:r>
      <w:r w:rsidRPr="00F16479">
        <w:rPr>
          <w:rFonts w:eastAsiaTheme="minorHAnsi"/>
          <w:b/>
          <w:sz w:val="24"/>
          <w:szCs w:val="24"/>
          <w:lang w:eastAsia="en-US"/>
        </w:rPr>
        <w:t>(ред. от 20.11.2019)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Федерации»);</w:t>
      </w:r>
      <w:proofErr w:type="gramEnd"/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в) копия паспорта;</w:t>
      </w:r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F957ED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5FB5">
        <w:rPr>
          <w:rFonts w:eastAsiaTheme="minorHAnsi"/>
          <w:b/>
          <w:bCs/>
          <w:sz w:val="24"/>
          <w:szCs w:val="24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spellStart"/>
      <w:r w:rsidRPr="00665FB5">
        <w:rPr>
          <w:rFonts w:eastAsiaTheme="minorHAnsi"/>
          <w:b/>
          <w:bCs/>
          <w:sz w:val="24"/>
          <w:szCs w:val="24"/>
          <w:lang w:eastAsia="en-US"/>
        </w:rPr>
        <w:t>д</w:t>
      </w:r>
      <w:proofErr w:type="spellEnd"/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hyperlink r:id="rId9" w:history="1">
        <w:r w:rsidRPr="00665FB5">
          <w:rPr>
            <w:rFonts w:eastAsiaTheme="minorHAnsi"/>
            <w:b/>
            <w:bCs/>
            <w:sz w:val="24"/>
            <w:szCs w:val="24"/>
            <w:lang w:eastAsia="en-US"/>
          </w:rPr>
          <w:t>документ</w:t>
        </w:r>
      </w:hyperlink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об отсутствии у гражданина заболевания, препятствующего поступлению на гражданскую службу или ее прох</w:t>
      </w:r>
      <w:r>
        <w:rPr>
          <w:rFonts w:eastAsiaTheme="minorHAnsi"/>
          <w:b/>
          <w:bCs/>
          <w:sz w:val="24"/>
          <w:szCs w:val="24"/>
          <w:lang w:eastAsia="en-US"/>
        </w:rPr>
        <w:t>ождению.</w:t>
      </w:r>
    </w:p>
    <w:p w:rsidR="00F957ED" w:rsidRDefault="00F957ED" w:rsidP="00F957ED">
      <w:pPr>
        <w:ind w:firstLine="540"/>
        <w:jc w:val="both"/>
        <w:rPr>
          <w:b/>
          <w:sz w:val="24"/>
          <w:szCs w:val="24"/>
        </w:rPr>
      </w:pPr>
    </w:p>
    <w:p w:rsidR="00F957ED" w:rsidRPr="00665FB5" w:rsidRDefault="00F957ED" w:rsidP="00F957ED">
      <w:pPr>
        <w:ind w:firstLine="540"/>
        <w:jc w:val="both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 xml:space="preserve">Документы принимаются в течение 21 дня с момента размещения данного объявления по адресу: г. Майкоп ул. </w:t>
      </w:r>
      <w:proofErr w:type="gramStart"/>
      <w:r w:rsidRPr="00665FB5">
        <w:rPr>
          <w:b/>
          <w:sz w:val="24"/>
          <w:szCs w:val="24"/>
        </w:rPr>
        <w:t>Пионерская</w:t>
      </w:r>
      <w:proofErr w:type="gramEnd"/>
      <w:r w:rsidRPr="00665FB5">
        <w:rPr>
          <w:b/>
          <w:sz w:val="24"/>
          <w:szCs w:val="24"/>
        </w:rPr>
        <w:t xml:space="preserve"> 199,  </w:t>
      </w:r>
      <w:proofErr w:type="spellStart"/>
      <w:r w:rsidRPr="00665FB5">
        <w:rPr>
          <w:b/>
          <w:sz w:val="24"/>
          <w:szCs w:val="24"/>
        </w:rPr>
        <w:t>каб</w:t>
      </w:r>
      <w:proofErr w:type="spellEnd"/>
      <w:r w:rsidRPr="00665FB5">
        <w:rPr>
          <w:b/>
          <w:sz w:val="24"/>
          <w:szCs w:val="24"/>
        </w:rPr>
        <w:t>. № 612-А, время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приема документов для участия в конкурсе: начало с  9 ч. 30 мин, окончание - в 18 ч. 00 мин.</w:t>
      </w:r>
      <w:r>
        <w:rPr>
          <w:rFonts w:eastAsiaTheme="minorHAnsi"/>
          <w:b/>
          <w:sz w:val="24"/>
          <w:szCs w:val="24"/>
          <w:lang w:eastAsia="en-US"/>
        </w:rPr>
        <w:t>, перерыв с 13.00 до 14.00.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F957ED" w:rsidRDefault="00F957ED" w:rsidP="00F957ED">
      <w:pPr>
        <w:pStyle w:val="a3"/>
        <w:ind w:right="0" w:firstLine="540"/>
        <w:rPr>
          <w:b/>
          <w:sz w:val="24"/>
          <w:szCs w:val="24"/>
        </w:rPr>
      </w:pPr>
    </w:p>
    <w:p w:rsidR="00F957ED" w:rsidRPr="007D0A3E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bookmarkStart w:id="0" w:name="Par0"/>
      <w:bookmarkEnd w:id="0"/>
      <w:r w:rsidRPr="007D0A3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957ED" w:rsidRPr="007D0A3E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7D0A3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F957ED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 xml:space="preserve">Документы, представляемые претендентами для участия в конкурсе в соответствии с законодательством о гражданской службе,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</w:t>
      </w: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управления кадровым составом государственной гражданской службы Российской Федерации» в информационно-телекоммуникационной сети «Интернет» (далее - информационная система) представляются в кадровую службу гражданином (гражданским служащим) лично, посредством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направления по почте или в электронном виде с использованием информационной системы.</w:t>
      </w:r>
    </w:p>
    <w:p w:rsidR="00F957ED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 xml:space="preserve">В электронном виде документы представляются в соответствии с </w:t>
      </w:r>
      <w:hyperlink r:id="rId10" w:history="1">
        <w:r>
          <w:rPr>
            <w:rFonts w:eastAsiaTheme="minorHAnsi"/>
            <w:b/>
            <w:bCs/>
            <w:color w:val="0000FF"/>
            <w:sz w:val="24"/>
            <w:szCs w:val="24"/>
            <w:lang w:eastAsia="en-US"/>
          </w:rPr>
          <w:t>Правилами</w:t>
        </w:r>
      </w:hyperlink>
      <w:r>
        <w:rPr>
          <w:rFonts w:eastAsiaTheme="minorHAnsi"/>
          <w:b/>
          <w:bCs/>
          <w:sz w:val="24"/>
          <w:szCs w:val="24"/>
          <w:lang w:eastAsia="en-US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года № 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службе Российской Федерации».</w:t>
      </w:r>
    </w:p>
    <w:p w:rsidR="00F957ED" w:rsidRPr="007D0A3E" w:rsidRDefault="00F957ED" w:rsidP="00F957E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7D0A3E">
        <w:rPr>
          <w:rFonts w:eastAsiaTheme="minorHAnsi"/>
          <w:b/>
          <w:sz w:val="24"/>
          <w:szCs w:val="24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957ED" w:rsidRDefault="00F957ED" w:rsidP="00F957E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F957ED" w:rsidRDefault="00F957ED" w:rsidP="00F957ED">
      <w:pPr>
        <w:pStyle w:val="a3"/>
        <w:ind w:right="0" w:firstLine="540"/>
        <w:rPr>
          <w:b/>
          <w:sz w:val="24"/>
          <w:szCs w:val="24"/>
        </w:rPr>
      </w:pPr>
    </w:p>
    <w:p w:rsidR="00F957ED" w:rsidRPr="00665FB5" w:rsidRDefault="00F957ED" w:rsidP="00F957ED">
      <w:pPr>
        <w:pStyle w:val="a3"/>
        <w:ind w:right="0" w:firstLine="54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 xml:space="preserve">Справки </w:t>
      </w:r>
      <w:proofErr w:type="gramStart"/>
      <w:r w:rsidRPr="00665FB5">
        <w:rPr>
          <w:b/>
          <w:sz w:val="24"/>
          <w:szCs w:val="24"/>
        </w:rPr>
        <w:t>по</w:t>
      </w:r>
      <w:proofErr w:type="gramEnd"/>
      <w:r w:rsidRPr="00665FB5">
        <w:rPr>
          <w:b/>
          <w:sz w:val="24"/>
          <w:szCs w:val="24"/>
        </w:rPr>
        <w:t xml:space="preserve"> тел. 52-17-62.</w:t>
      </w:r>
    </w:p>
    <w:p w:rsidR="00F957ED" w:rsidRPr="00665FB5" w:rsidRDefault="00F957ED" w:rsidP="00F957E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65FB5">
        <w:rPr>
          <w:rFonts w:eastAsiaTheme="minorHAnsi"/>
          <w:b/>
          <w:sz w:val="24"/>
          <w:szCs w:val="24"/>
          <w:lang w:eastAsia="en-US"/>
        </w:rPr>
        <w:t>Предполагаем</w:t>
      </w:r>
      <w:r>
        <w:rPr>
          <w:rFonts w:eastAsiaTheme="minorHAnsi"/>
          <w:b/>
          <w:sz w:val="24"/>
          <w:szCs w:val="24"/>
          <w:lang w:eastAsia="en-US"/>
        </w:rPr>
        <w:t>ая дата проведения конкурса – тестирование 25 ноября 2022 года, индивидуальное собеседование 28 ноября 2022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года, </w:t>
      </w:r>
      <w:r>
        <w:rPr>
          <w:rFonts w:eastAsiaTheme="minorHAnsi"/>
          <w:b/>
          <w:sz w:val="24"/>
          <w:szCs w:val="24"/>
          <w:lang w:eastAsia="en-US"/>
        </w:rPr>
        <w:t xml:space="preserve">по адресу </w:t>
      </w:r>
      <w:proofErr w:type="gramStart"/>
      <w:r w:rsidRPr="00665FB5">
        <w:rPr>
          <w:b/>
          <w:sz w:val="24"/>
          <w:szCs w:val="24"/>
        </w:rPr>
        <w:t>г</w:t>
      </w:r>
      <w:proofErr w:type="gramEnd"/>
      <w:r w:rsidRPr="00665FB5">
        <w:rPr>
          <w:b/>
          <w:sz w:val="24"/>
          <w:szCs w:val="24"/>
        </w:rPr>
        <w:t>. Майкоп ул. Пионерская 199, приемная Министерства финансов Республики Адыгея.</w:t>
      </w:r>
    </w:p>
    <w:p w:rsidR="00F957ED" w:rsidRDefault="00F957ED" w:rsidP="00F957ED">
      <w:pPr>
        <w:pStyle w:val="a3"/>
        <w:ind w:right="0"/>
        <w:rPr>
          <w:b/>
          <w:sz w:val="24"/>
          <w:szCs w:val="24"/>
        </w:rPr>
      </w:pPr>
    </w:p>
    <w:p w:rsidR="00F957ED" w:rsidRPr="00665FB5" w:rsidRDefault="00F957ED" w:rsidP="00F957ED">
      <w:pPr>
        <w:pStyle w:val="a3"/>
        <w:ind w:right="0" w:firstLine="0"/>
        <w:rPr>
          <w:b/>
        </w:rPr>
      </w:pPr>
      <w:r>
        <w:rPr>
          <w:b/>
          <w:sz w:val="24"/>
          <w:szCs w:val="24"/>
        </w:rPr>
        <w:t>Размещено 21 октября</w:t>
      </w:r>
      <w:r w:rsidRPr="00665FB5">
        <w:rPr>
          <w:b/>
          <w:sz w:val="24"/>
          <w:szCs w:val="24"/>
        </w:rPr>
        <w:t xml:space="preserve">  20</w:t>
      </w:r>
      <w:r>
        <w:rPr>
          <w:b/>
          <w:sz w:val="24"/>
          <w:szCs w:val="24"/>
        </w:rPr>
        <w:t>22</w:t>
      </w:r>
      <w:r w:rsidRPr="00665FB5">
        <w:rPr>
          <w:b/>
          <w:sz w:val="24"/>
          <w:szCs w:val="24"/>
        </w:rPr>
        <w:t xml:space="preserve"> года.</w:t>
      </w:r>
    </w:p>
    <w:p w:rsidR="00F957ED" w:rsidRPr="00665FB5" w:rsidRDefault="00F957ED" w:rsidP="00F957ED">
      <w:pPr>
        <w:rPr>
          <w:b/>
        </w:rPr>
      </w:pPr>
    </w:p>
    <w:p w:rsidR="00F957ED" w:rsidRDefault="00F957ED" w:rsidP="00F957ED"/>
    <w:p w:rsidR="00F957ED" w:rsidRDefault="00F957ED" w:rsidP="00F957ED"/>
    <w:p w:rsidR="00792CC3" w:rsidRDefault="00792CC3"/>
    <w:sectPr w:rsidR="00792CC3" w:rsidSect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7ED"/>
    <w:rsid w:val="00211EEF"/>
    <w:rsid w:val="00792CC3"/>
    <w:rsid w:val="00B65083"/>
    <w:rsid w:val="00F9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7ED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957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957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F957ED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957ED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F9D3124198008710DAFB381F5FC784148B7314628A3BBFCBDA16F56DBF5E3719343C039382417c2N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752;fld=134;dst=1001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02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LAW;n=108752;fld=134;dst=100123" TargetMode="External"/><Relationship Id="rId10" Type="http://schemas.openxmlformats.org/officeDocument/2006/relationships/hyperlink" Target="consultantplus://offline/ref=98CB44C8099EA3058ED1A90F5881748178AD3D0DBC9625BBB1940B19CBE5D06502633CD707303868F6BA9A033E03569915E42629C6B74B13nDd4I" TargetMode="External"/><Relationship Id="rId4" Type="http://schemas.openxmlformats.org/officeDocument/2006/relationships/hyperlink" Target="consultantplus://offline/main?base=LAW;n=108752;fld=134;dst=100102" TargetMode="External"/><Relationship Id="rId9" Type="http://schemas.openxmlformats.org/officeDocument/2006/relationships/hyperlink" Target="consultantplus://offline/ref=A0BDD788CA8D82C6CAA7DE94A3F565B13BD7A927E44BA1595D2E7AD9BB9D93FD2D4285AD2A99EEJ8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2337</Words>
  <Characters>13324</Characters>
  <Application>Microsoft Office Word</Application>
  <DocSecurity>0</DocSecurity>
  <Lines>111</Lines>
  <Paragraphs>31</Paragraphs>
  <ScaleCrop>false</ScaleCrop>
  <Company/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2022-10-17T07:00:00Z</dcterms:created>
  <dcterms:modified xsi:type="dcterms:W3CDTF">2022-10-17T07:02:00Z</dcterms:modified>
</cp:coreProperties>
</file>