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977FEC" w:rsidRPr="00977FEC" w:rsidRDefault="00066508" w:rsidP="00977FEC">
      <w:pPr>
        <w:pStyle w:val="ConsPlusNormal"/>
        <w:spacing w:before="220"/>
        <w:jc w:val="center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РАСПОРЯЖЕНИЕ</w:t>
      </w:r>
    </w:p>
    <w:p w:rsidR="00977FEC" w:rsidRPr="00977FEC" w:rsidRDefault="00977FEC" w:rsidP="00977FEC">
      <w:pPr>
        <w:pStyle w:val="ConsPlusNormal"/>
        <w:spacing w:before="220"/>
        <w:jc w:val="center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от 16 января 2023 года N 3-рг</w:t>
      </w:r>
    </w:p>
    <w:p w:rsidR="00977FEC" w:rsidRPr="00977FEC" w:rsidRDefault="00977FEC" w:rsidP="00977FEC">
      <w:pPr>
        <w:pStyle w:val="ConsPlusNormal"/>
        <w:spacing w:before="220"/>
        <w:jc w:val="center"/>
        <w:rPr>
          <w:rFonts w:ascii="Times New Roman" w:hAnsi="Times New Roman" w:cs="Times New Roman"/>
        </w:rPr>
      </w:pPr>
    </w:p>
    <w:p w:rsidR="00066508" w:rsidRPr="00977FEC" w:rsidRDefault="00066508" w:rsidP="00977FEC">
      <w:pPr>
        <w:pStyle w:val="ConsPlusTitle"/>
        <w:jc w:val="center"/>
        <w:rPr>
          <w:rFonts w:ascii="Times New Roman" w:hAnsi="Times New Roman" w:cs="Times New Roman"/>
        </w:rPr>
      </w:pPr>
    </w:p>
    <w:p w:rsidR="00066508" w:rsidRPr="00977FEC" w:rsidRDefault="00066508" w:rsidP="00977FEC">
      <w:pPr>
        <w:pStyle w:val="ConsPlusTitle"/>
        <w:jc w:val="center"/>
        <w:rPr>
          <w:rFonts w:ascii="Times New Roman" w:hAnsi="Times New Roman" w:cs="Times New Roman"/>
        </w:rPr>
      </w:pPr>
    </w:p>
    <w:p w:rsidR="00066508" w:rsidRPr="00977FEC" w:rsidRDefault="00066508" w:rsidP="00977FEC">
      <w:pPr>
        <w:pStyle w:val="ConsPlusTitle"/>
        <w:jc w:val="center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ГЛАВЫ РЕСПУБЛИКИ АДЫГЕЯ</w:t>
      </w:r>
    </w:p>
    <w:p w:rsidR="00066508" w:rsidRPr="00977FEC" w:rsidRDefault="00066508" w:rsidP="00977FEC">
      <w:pPr>
        <w:pStyle w:val="ConsPlusTitle"/>
        <w:jc w:val="center"/>
        <w:rPr>
          <w:rFonts w:ascii="Times New Roman" w:hAnsi="Times New Roman" w:cs="Times New Roman"/>
        </w:rPr>
      </w:pPr>
    </w:p>
    <w:p w:rsidR="00066508" w:rsidRPr="00977FEC" w:rsidRDefault="00066508" w:rsidP="00977FEC">
      <w:pPr>
        <w:pStyle w:val="ConsPlusTitle"/>
        <w:jc w:val="center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О КОМПЛЕКСНОЙ ПРОГРАММЕ</w:t>
      </w:r>
    </w:p>
    <w:p w:rsidR="00066508" w:rsidRPr="00977FEC" w:rsidRDefault="00066508" w:rsidP="00977FEC">
      <w:pPr>
        <w:pStyle w:val="ConsPlusTitle"/>
        <w:jc w:val="center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"ПРОФИЛАКТИКА КОРРУПЦИИ" НА 2023 - 2025 ГОДЫ</w:t>
      </w:r>
    </w:p>
    <w:p w:rsidR="00066508" w:rsidRPr="00977FEC" w:rsidRDefault="00066508" w:rsidP="00977FEC">
      <w:pPr>
        <w:pStyle w:val="ConsPlusNormal"/>
        <w:jc w:val="center"/>
        <w:rPr>
          <w:rFonts w:ascii="Times New Roman" w:hAnsi="Times New Roman" w:cs="Times New Roman"/>
        </w:rPr>
      </w:pPr>
    </w:p>
    <w:p w:rsidR="00066508" w:rsidRPr="00977FEC" w:rsidRDefault="00066508" w:rsidP="00977FE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В целях обеспечения профилактики коррупции:</w:t>
      </w:r>
    </w:p>
    <w:p w:rsidR="00066508" w:rsidRPr="00977FEC" w:rsidRDefault="00066508" w:rsidP="00977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 xml:space="preserve">1. Утвердить Комплексную </w:t>
      </w:r>
      <w:hyperlink w:anchor="P32">
        <w:r w:rsidRPr="00977FEC">
          <w:rPr>
            <w:rFonts w:ascii="Times New Roman" w:hAnsi="Times New Roman" w:cs="Times New Roman"/>
            <w:color w:val="0000FF"/>
          </w:rPr>
          <w:t>программу</w:t>
        </w:r>
      </w:hyperlink>
      <w:r w:rsidRPr="00977FEC">
        <w:rPr>
          <w:rFonts w:ascii="Times New Roman" w:hAnsi="Times New Roman" w:cs="Times New Roman"/>
        </w:rPr>
        <w:t xml:space="preserve"> "Профилактика коррупции" на 2023 - 2025 годы (далее - Программа) согласно приложению.</w:t>
      </w:r>
    </w:p>
    <w:p w:rsidR="00066508" w:rsidRPr="00977FEC" w:rsidRDefault="00066508" w:rsidP="00977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2. Определить Администрацию Главы Республики Адыгея и Кабинета Министров Республики Адыгея координатором Программы.</w:t>
      </w:r>
    </w:p>
    <w:p w:rsidR="00066508" w:rsidRPr="00977FEC" w:rsidRDefault="00066508" w:rsidP="00977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3. Министерству финансов Республики Адыгея обеспечить финансирование мероприятий Программы за счет средств республиканского бюджета Республики Адыгея.</w:t>
      </w:r>
    </w:p>
    <w:p w:rsidR="00066508" w:rsidRPr="00977FEC" w:rsidRDefault="00066508" w:rsidP="00977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4. Рекомендовать органам местного самоуправления принять участие в реализации Программы.</w:t>
      </w:r>
    </w:p>
    <w:p w:rsidR="00066508" w:rsidRPr="00977FEC" w:rsidRDefault="00066508" w:rsidP="00977FEC">
      <w:pPr>
        <w:pStyle w:val="ConsPlusNormal"/>
        <w:jc w:val="center"/>
        <w:rPr>
          <w:rFonts w:ascii="Times New Roman" w:hAnsi="Times New Roman" w:cs="Times New Roman"/>
        </w:rPr>
      </w:pPr>
    </w:p>
    <w:p w:rsidR="00066508" w:rsidRPr="00977FEC" w:rsidRDefault="00066508" w:rsidP="00977FEC">
      <w:pPr>
        <w:pStyle w:val="ConsPlusNormal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Глава Республики Адыгея</w:t>
      </w:r>
    </w:p>
    <w:p w:rsidR="00066508" w:rsidRPr="00977FEC" w:rsidRDefault="00066508" w:rsidP="00977FEC">
      <w:pPr>
        <w:pStyle w:val="ConsPlusNormal"/>
        <w:jc w:val="right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М.КУМПИЛОВ</w:t>
      </w:r>
    </w:p>
    <w:p w:rsidR="00066508" w:rsidRPr="00977FEC" w:rsidRDefault="00066508" w:rsidP="00977FEC">
      <w:pPr>
        <w:pStyle w:val="ConsPlusNormal"/>
        <w:jc w:val="center"/>
        <w:rPr>
          <w:rFonts w:ascii="Times New Roman" w:hAnsi="Times New Roman" w:cs="Times New Roman"/>
        </w:rPr>
      </w:pPr>
    </w:p>
    <w:p w:rsidR="00066508" w:rsidRPr="00977FEC" w:rsidRDefault="00066508" w:rsidP="00977FEC">
      <w:pPr>
        <w:pStyle w:val="ConsPlusNormal"/>
        <w:jc w:val="center"/>
        <w:rPr>
          <w:rFonts w:ascii="Times New Roman" w:hAnsi="Times New Roman" w:cs="Times New Roman"/>
        </w:rPr>
      </w:pPr>
    </w:p>
    <w:p w:rsidR="00066508" w:rsidRPr="00977FEC" w:rsidRDefault="00066508" w:rsidP="00977FEC">
      <w:pPr>
        <w:pStyle w:val="ConsPlusNormal"/>
        <w:jc w:val="center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Приложение</w:t>
      </w:r>
    </w:p>
    <w:p w:rsidR="00066508" w:rsidRPr="00977FEC" w:rsidRDefault="00066508">
      <w:pPr>
        <w:pStyle w:val="ConsPlusNormal"/>
        <w:jc w:val="right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к распоряжению</w:t>
      </w:r>
    </w:p>
    <w:p w:rsidR="00066508" w:rsidRPr="00977FEC" w:rsidRDefault="00066508">
      <w:pPr>
        <w:pStyle w:val="ConsPlusNormal"/>
        <w:jc w:val="right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Главы Республики Адыгея</w:t>
      </w:r>
    </w:p>
    <w:p w:rsidR="00066508" w:rsidRPr="00977FEC" w:rsidRDefault="00066508">
      <w:pPr>
        <w:pStyle w:val="ConsPlusNormal"/>
        <w:jc w:val="right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от 16 января 2023 г. N 3-рг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Title"/>
        <w:jc w:val="center"/>
        <w:rPr>
          <w:rFonts w:ascii="Times New Roman" w:hAnsi="Times New Roman" w:cs="Times New Roman"/>
        </w:rPr>
      </w:pPr>
      <w:bookmarkStart w:id="0" w:name="P32"/>
      <w:bookmarkEnd w:id="0"/>
      <w:r w:rsidRPr="00977FEC">
        <w:rPr>
          <w:rFonts w:ascii="Times New Roman" w:hAnsi="Times New Roman" w:cs="Times New Roman"/>
        </w:rPr>
        <w:t>КОМПЛЕКСНАЯ ПРОГРАММА</w:t>
      </w:r>
    </w:p>
    <w:p w:rsidR="00066508" w:rsidRPr="00977FEC" w:rsidRDefault="00066508">
      <w:pPr>
        <w:pStyle w:val="ConsPlusTitle"/>
        <w:jc w:val="center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"ПРОФИЛАКТИКА КОРРУПЦИИ" НА 2023 - 2025 ГОДЫ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I. Содержание проблемы и обоснование необходимости ее</w:t>
      </w:r>
    </w:p>
    <w:p w:rsidR="00066508" w:rsidRPr="00977FEC" w:rsidRDefault="00066508">
      <w:pPr>
        <w:pStyle w:val="ConsPlusTitle"/>
        <w:jc w:val="center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решения программным методом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Актуальность проблемы профилактики коррупции обусловлена высокой степенью общественной опасности коррупции. В результате совершения коррупционных правонарушений подрывается авторитет и интересы публичной власти, причиняется значительный материальный ущерб, ущемляются права и законные интересы граждан и (или) организаций, а в целом - интересы общества и государства.</w:t>
      </w:r>
    </w:p>
    <w:p w:rsidR="00066508" w:rsidRPr="00977FEC" w:rsidRDefault="00066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Комплексная программа "Профилактика коррупции" на 2023 - 2025 годы (далее - Программа) разработана в целях снижения масштабов коррупции, устранения причин и условий, ее порождающих.</w:t>
      </w:r>
    </w:p>
    <w:p w:rsidR="00066508" w:rsidRPr="00977FEC" w:rsidRDefault="00066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 xml:space="preserve">Реализация Программы позволит продолжить работу по внедрению правовых, организационных и иных механизмов профилактики коррупции, повышению прозрачности деятельности органов исполнительной власти Республики Адыгея, органов местного </w:t>
      </w:r>
      <w:r w:rsidRPr="00977FEC">
        <w:rPr>
          <w:rFonts w:ascii="Times New Roman" w:hAnsi="Times New Roman" w:cs="Times New Roman"/>
        </w:rPr>
        <w:lastRenderedPageBreak/>
        <w:t>самоуправления.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II. Цель и задачи реализации Программы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Цель Программы - профилактика коррупции в Республике Адыгея, снижение влияния коррупции на повседневную жизнь граждан, устранение причин, порождающих коррупцию.</w:t>
      </w:r>
    </w:p>
    <w:p w:rsidR="00066508" w:rsidRPr="00977FEC" w:rsidRDefault="00066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Для достижения поставленной цели необходимо решить задачи:</w:t>
      </w:r>
    </w:p>
    <w:p w:rsidR="00066508" w:rsidRPr="00977FEC" w:rsidRDefault="00066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1) по организационному обеспечению деятельности по профилактике коррупции;</w:t>
      </w:r>
    </w:p>
    <w:p w:rsidR="00066508" w:rsidRPr="00977FEC" w:rsidRDefault="00066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 xml:space="preserve">2) по </w:t>
      </w:r>
      <w:proofErr w:type="spellStart"/>
      <w:r w:rsidRPr="00977FEC">
        <w:rPr>
          <w:rFonts w:ascii="Times New Roman" w:hAnsi="Times New Roman" w:cs="Times New Roman"/>
        </w:rPr>
        <w:t>антикоррупционному</w:t>
      </w:r>
      <w:proofErr w:type="spellEnd"/>
      <w:r w:rsidRPr="00977FEC">
        <w:rPr>
          <w:rFonts w:ascii="Times New Roman" w:hAnsi="Times New Roman" w:cs="Times New Roman"/>
        </w:rPr>
        <w:t xml:space="preserve"> просвещению и пропаганде, повышению информационной открытости органов исполнительной власти Республики Адыгея;</w:t>
      </w:r>
    </w:p>
    <w:p w:rsidR="00066508" w:rsidRPr="00977FEC" w:rsidRDefault="00066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3) по повышению эффективности противодействия коррупции в органах исполнительной власти Республики Адыгея, активизации деятельности Управления Главы Республики Адыгея по профилактике коррупционных и иных правонарушений, а также Комиссии по координации работы по противодействию коррупции в Республике Адыгея;</w:t>
      </w:r>
    </w:p>
    <w:p w:rsidR="00066508" w:rsidRPr="00977FEC" w:rsidRDefault="00066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 xml:space="preserve">4) по усилению влияния этических и нравственных норм на соблюдение лицами, замещающими государственные должности Республики Адыгея, должности государственной гражданской службы Республики Адыгея, ограничений и запретов, требований о предотвращении или об урегулировании конфликта интересов и исполнения ими обязанностей, установленных Федеральным </w:t>
      </w:r>
      <w:hyperlink r:id="rId4">
        <w:r w:rsidRPr="00977FEC">
          <w:rPr>
            <w:rFonts w:ascii="Times New Roman" w:hAnsi="Times New Roman" w:cs="Times New Roman"/>
            <w:color w:val="0000FF"/>
          </w:rPr>
          <w:t>законом</w:t>
        </w:r>
      </w:hyperlink>
      <w:r w:rsidRPr="00977FEC">
        <w:rPr>
          <w:rFonts w:ascii="Times New Roman" w:hAnsi="Times New Roman" w:cs="Times New Roman"/>
        </w:rPr>
        <w:t xml:space="preserve"> от 25 декабря 2008 года N 273-ФЗ "О противодействии коррупции" (Собрание законодательства Российской Федерации, 2008, N 52; 2011, N 29, 48; 2012, N 50, 53; 2013, N 19, 40, 52; 2014, N 52; 2015, N 41, 45; 2016, N 27, 33; 2017, N 1, 27, 71; 2018, N 1, 24, 32, 45; 2019, N 6, 30, 51; 2020, N 17, 31; 2021, N 22; 2022, N 1, 10, 14, 41), другими федеральными законами и нормативными правовыми актами Республики Адыгея;</w:t>
      </w:r>
    </w:p>
    <w:p w:rsidR="00066508" w:rsidRPr="00977FEC" w:rsidRDefault="00066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5) по совершенствованию системы запретов, ограничений и требований, установленных в целях противодействия коррупции;</w:t>
      </w:r>
    </w:p>
    <w:p w:rsidR="00066508" w:rsidRPr="00977FEC" w:rsidRDefault="00066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6) по обеспечению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066508" w:rsidRPr="00977FEC" w:rsidRDefault="00066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 xml:space="preserve">7) по повышению эффективности просветительских, образовательных и иных мероприятий, направленных на формирование </w:t>
      </w:r>
      <w:proofErr w:type="spellStart"/>
      <w:r w:rsidRPr="00977FEC">
        <w:rPr>
          <w:rFonts w:ascii="Times New Roman" w:hAnsi="Times New Roman" w:cs="Times New Roman"/>
        </w:rPr>
        <w:t>антикоррупционного</w:t>
      </w:r>
      <w:proofErr w:type="spellEnd"/>
      <w:r w:rsidRPr="00977FEC">
        <w:rPr>
          <w:rFonts w:ascii="Times New Roman" w:hAnsi="Times New Roman" w:cs="Times New Roman"/>
        </w:rPr>
        <w:t xml:space="preserve"> поведения государственных и муниципальных служащих, популяризацию в обществе </w:t>
      </w:r>
      <w:proofErr w:type="spellStart"/>
      <w:r w:rsidRPr="00977FEC">
        <w:rPr>
          <w:rFonts w:ascii="Times New Roman" w:hAnsi="Times New Roman" w:cs="Times New Roman"/>
        </w:rPr>
        <w:t>антикоррупционных</w:t>
      </w:r>
      <w:proofErr w:type="spellEnd"/>
      <w:r w:rsidRPr="00977FEC">
        <w:rPr>
          <w:rFonts w:ascii="Times New Roman" w:hAnsi="Times New Roman" w:cs="Times New Roman"/>
        </w:rPr>
        <w:t xml:space="preserve"> стандартов и развитие общественного правосознания.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III. Мероприятия Программы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84">
        <w:r w:rsidRPr="00977FEC">
          <w:rPr>
            <w:rFonts w:ascii="Times New Roman" w:hAnsi="Times New Roman" w:cs="Times New Roman"/>
            <w:color w:val="0000FF"/>
          </w:rPr>
          <w:t>Перечень</w:t>
        </w:r>
      </w:hyperlink>
      <w:r w:rsidRPr="00977FEC">
        <w:rPr>
          <w:rFonts w:ascii="Times New Roman" w:hAnsi="Times New Roman" w:cs="Times New Roman"/>
        </w:rPr>
        <w:t xml:space="preserve"> мероприятий Программы приведен в приложении к Программе.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IV. Ресурсное обеспечение Программы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Общий объем средств на реализацию мероприятий Программы составляет 2219,1 тысячи рублей.</w:t>
      </w:r>
    </w:p>
    <w:p w:rsidR="00066508" w:rsidRPr="00977FEC" w:rsidRDefault="00066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 xml:space="preserve">Финансирование мероприятий Программы осуществляется за счет средств республиканского бюджета Республики Адыгея, предусмотренных на обеспечение деятельности органов исполнительных власти Республики Адыгея, а также средств, предусмотренных на реализацию ведомственной целевой программы "Обучение государственных гражданских служащих Республики Адыгея по программам дополнительного профессионального образования" на 2023 - 2025 годы", утвержденной приказом Администрации Главы Республики Адыгея и Кабинета Министров Республики Адыгея от 3 августа 2020 года N 143-п "Об утверждении ведомственной целевой программы "Обучение государственных гражданских служащих Республики Адыгея по </w:t>
      </w:r>
      <w:r w:rsidRPr="00977FEC">
        <w:rPr>
          <w:rFonts w:ascii="Times New Roman" w:hAnsi="Times New Roman" w:cs="Times New Roman"/>
        </w:rPr>
        <w:lastRenderedPageBreak/>
        <w:t xml:space="preserve">программам дополнительного профессионального образования" на 2023 - 2025 годы" и ведомственной целевой </w:t>
      </w:r>
      <w:hyperlink r:id="rId5">
        <w:r w:rsidRPr="00977FEC">
          <w:rPr>
            <w:rFonts w:ascii="Times New Roman" w:hAnsi="Times New Roman" w:cs="Times New Roman"/>
            <w:color w:val="0000FF"/>
          </w:rPr>
          <w:t>программы</w:t>
        </w:r>
      </w:hyperlink>
      <w:r w:rsidRPr="00977FEC">
        <w:rPr>
          <w:rFonts w:ascii="Times New Roman" w:hAnsi="Times New Roman" w:cs="Times New Roman"/>
        </w:rPr>
        <w:t xml:space="preserve"> "Развитие муниципальной службы в Республике Адыгея" на 2021 - 2025 годы", утвержденной приказом Комитета Республики Адыгея по взаимодействию с органами местного самоуправления от 10 августа 2018 года N 43-п "Об утверждении ведомственной целевой программы "Развитие муниципальной службы в Республике Адыгея" на 2021 - 2025 годы".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V. Реализация мероприятий Программы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Мероприятия Программы реализуются Администрацией Главы Республики Адыгея и Кабинета Министров Республики Адыгея, Управлением Главы Республики Адыгея по профилактике коррупционных и иных правонарушений, органами исполнительной власти Республики Адыгея, а также органами местного самоуправления, которым рекомендовано принять участие в реализации мероприятий Программы. Координатором Программы является Администрация Главы Республики Адыгея и Кабинета Министров Республики Адыгея.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VI. Ожидаемые результаты реализации Программы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По итогам реализации мероприятий Программы ожидаются следующие результаты:</w:t>
      </w:r>
    </w:p>
    <w:p w:rsidR="00066508" w:rsidRPr="00977FEC" w:rsidRDefault="00066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1) снижение уровня коррупции при предоставлении государственных услуг и осуществлении государственных функций органами исполнительной власти Республики Адыгея;</w:t>
      </w:r>
    </w:p>
    <w:p w:rsidR="00066508" w:rsidRPr="00977FEC" w:rsidRDefault="00066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2) укрепление доверия граждан к деятельности органов исполнительной власти Республики Адыгея;</w:t>
      </w:r>
    </w:p>
    <w:p w:rsidR="00066508" w:rsidRPr="00977FEC" w:rsidRDefault="00066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3) повышение информационной открытости органов исполнительной власти Республики Адыгея;</w:t>
      </w:r>
    </w:p>
    <w:p w:rsidR="00066508" w:rsidRPr="00977FEC" w:rsidRDefault="00066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 xml:space="preserve">4) увеличение количества мероприятий, направленных на </w:t>
      </w:r>
      <w:proofErr w:type="spellStart"/>
      <w:r w:rsidRPr="00977FEC">
        <w:rPr>
          <w:rFonts w:ascii="Times New Roman" w:hAnsi="Times New Roman" w:cs="Times New Roman"/>
        </w:rPr>
        <w:t>антикоррупционное</w:t>
      </w:r>
      <w:proofErr w:type="spellEnd"/>
      <w:r w:rsidRPr="00977FEC">
        <w:rPr>
          <w:rFonts w:ascii="Times New Roman" w:hAnsi="Times New Roman" w:cs="Times New Roman"/>
        </w:rPr>
        <w:t xml:space="preserve"> просвещение и пропаганду.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Приложение</w:t>
      </w:r>
    </w:p>
    <w:p w:rsidR="00066508" w:rsidRPr="00977FEC" w:rsidRDefault="00066508">
      <w:pPr>
        <w:pStyle w:val="ConsPlusNormal"/>
        <w:jc w:val="right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к Комплексной программе</w:t>
      </w:r>
    </w:p>
    <w:p w:rsidR="00066508" w:rsidRPr="00977FEC" w:rsidRDefault="00066508">
      <w:pPr>
        <w:pStyle w:val="ConsPlusNormal"/>
        <w:jc w:val="right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"Профилактика коррупции"</w:t>
      </w:r>
    </w:p>
    <w:p w:rsidR="00066508" w:rsidRPr="00977FEC" w:rsidRDefault="00066508">
      <w:pPr>
        <w:pStyle w:val="ConsPlusNormal"/>
        <w:jc w:val="right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на 2023 - 2025 годы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066508" w:rsidRPr="00977FEC" w:rsidRDefault="00066508">
      <w:pPr>
        <w:pStyle w:val="ConsPlusTitle"/>
        <w:jc w:val="center"/>
        <w:rPr>
          <w:rFonts w:ascii="Times New Roman" w:hAnsi="Times New Roman" w:cs="Times New Roman"/>
        </w:rPr>
      </w:pPr>
      <w:bookmarkStart w:id="1" w:name="P84"/>
      <w:bookmarkEnd w:id="1"/>
      <w:r w:rsidRPr="00977FEC">
        <w:rPr>
          <w:rFonts w:ascii="Times New Roman" w:hAnsi="Times New Roman" w:cs="Times New Roman"/>
        </w:rPr>
        <w:t>ПЕРЕЧЕНЬ</w:t>
      </w:r>
    </w:p>
    <w:p w:rsidR="00066508" w:rsidRPr="00977FEC" w:rsidRDefault="00066508">
      <w:pPr>
        <w:pStyle w:val="ConsPlusTitle"/>
        <w:jc w:val="center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МЕРОПРИЯТИЙ КОМПЛЕКСНОЙ ПРОГРАММЫ "ПРОФИЛАКТИКА КОРРУПЦИИ"</w:t>
      </w:r>
    </w:p>
    <w:p w:rsidR="00066508" w:rsidRPr="00977FEC" w:rsidRDefault="00066508">
      <w:pPr>
        <w:pStyle w:val="ConsPlusTitle"/>
        <w:jc w:val="center"/>
        <w:rPr>
          <w:rFonts w:ascii="Times New Roman" w:hAnsi="Times New Roman" w:cs="Times New Roman"/>
        </w:rPr>
      </w:pPr>
      <w:r w:rsidRPr="00977FEC">
        <w:rPr>
          <w:rFonts w:ascii="Times New Roman" w:hAnsi="Times New Roman" w:cs="Times New Roman"/>
        </w:rPr>
        <w:t>НА 2023 - 2025 ГОДЫ</w:t>
      </w:r>
    </w:p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794"/>
        <w:gridCol w:w="794"/>
        <w:gridCol w:w="794"/>
        <w:gridCol w:w="794"/>
        <w:gridCol w:w="1984"/>
        <w:gridCol w:w="1020"/>
      </w:tblGrid>
      <w:tr w:rsidR="00066508" w:rsidRPr="00977FEC">
        <w:tc>
          <w:tcPr>
            <w:tcW w:w="2891" w:type="dxa"/>
            <w:vMerge w:val="restart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176" w:type="dxa"/>
            <w:gridSpan w:val="4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Объем финансирования (в тысячах рублей)</w:t>
            </w: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Органы, ответственные за исполнение мероприятий, органы местного самоуправления, которым рекомендовано принять участие в реализации мероприятий Программы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066508" w:rsidRPr="00977FEC">
        <w:tc>
          <w:tcPr>
            <w:tcW w:w="2891" w:type="dxa"/>
            <w:vMerge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1. Обеспечение контроля руководителями органов исполнительной власти Республики Адыгея за исполнением кадровыми службами органов исполнительной власти Республики Адыгея </w:t>
            </w:r>
            <w:hyperlink r:id="rId6">
              <w:r w:rsidRPr="00977FEC">
                <w:rPr>
                  <w:rFonts w:ascii="Times New Roman" w:hAnsi="Times New Roman" w:cs="Times New Roman"/>
                  <w:color w:val="0000FF"/>
                </w:rPr>
                <w:t>пункта 2</w:t>
              </w:r>
            </w:hyperlink>
            <w:r w:rsidRPr="00977FEC">
              <w:rPr>
                <w:rFonts w:ascii="Times New Roman" w:hAnsi="Times New Roman" w:cs="Times New Roman"/>
              </w:rPr>
              <w:t xml:space="preserve"> Указа Президента Республики Адыгея от 26 апреля 2010 года N 50 "О мерах по реализации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органы исполнительной власти Республики Адыгея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2. Проведение мониторинга реализации мер по противодействию коррупции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органы исполнительной власти Республики Адыгея, органы местного самоуправления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3. Проведение </w:t>
            </w:r>
            <w:proofErr w:type="spellStart"/>
            <w:r w:rsidRPr="00977FEC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977FEC">
              <w:rPr>
                <w:rFonts w:ascii="Times New Roman" w:hAnsi="Times New Roman" w:cs="Times New Roman"/>
              </w:rPr>
              <w:t xml:space="preserve"> экспертизы нормативных правовых актов (проектов нормативных правовых актов) Главы Республики Адыгея и Кабинета Министров Республики Адыгея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4. Подготовка и внесение </w:t>
            </w:r>
            <w:r w:rsidRPr="00977FEC">
              <w:rPr>
                <w:rFonts w:ascii="Times New Roman" w:hAnsi="Times New Roman" w:cs="Times New Roman"/>
              </w:rPr>
              <w:lastRenderedPageBreak/>
              <w:t xml:space="preserve">изменений в действующие нормативные правовые акты Республики Адыгея по результатам </w:t>
            </w:r>
            <w:proofErr w:type="spellStart"/>
            <w:r w:rsidRPr="00977FEC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977FEC">
              <w:rPr>
                <w:rFonts w:ascii="Times New Roman" w:hAnsi="Times New Roman" w:cs="Times New Roman"/>
              </w:rPr>
              <w:t xml:space="preserve"> экспертизы с целью устранения </w:t>
            </w:r>
            <w:proofErr w:type="spellStart"/>
            <w:r w:rsidRPr="00977FEC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977FEC">
              <w:rPr>
                <w:rFonts w:ascii="Times New Roman" w:hAnsi="Times New Roman" w:cs="Times New Roman"/>
              </w:rPr>
              <w:t xml:space="preserve"> факторов (в случае их выявления)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Администрация </w:t>
            </w:r>
            <w:r w:rsidRPr="00977FEC">
              <w:rPr>
                <w:rFonts w:ascii="Times New Roman" w:hAnsi="Times New Roman" w:cs="Times New Roman"/>
              </w:rPr>
              <w:lastRenderedPageBreak/>
              <w:t>Главы Республики Адыгея и Кабинета Министров Республики Адыгея, органы исполнительной власти Республики Адыгея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lastRenderedPageBreak/>
              <w:t xml:space="preserve">по мере </w:t>
            </w:r>
            <w:r w:rsidRPr="00977FEC">
              <w:rPr>
                <w:rFonts w:ascii="Times New Roman" w:hAnsi="Times New Roman" w:cs="Times New Roman"/>
              </w:rPr>
              <w:lastRenderedPageBreak/>
              <w:t>выявления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lastRenderedPageBreak/>
              <w:t>5. Реализация мер по актуализации нормативных и иных правовых актов Республики Адыгея в связи с изменениями федерального законодательства в сфере противодействия и профилактики коррупции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органы исполнительной власти Республики Адыгея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6. Принятие мер по повышению эффективности кадровой работы в части, касающейся ведения личных дел лиц, замещающих государственные должности Республики Адыгея и должности государственной гражданской службы Республики Адыгея, в том числе контроля за актуализацией сведений, содержащихся в анкетах лиц, замещающих государственные должности Республики Адыгея и должности государственной гражданской службы Республики Адыгея, представляемых в органы исполнительной власти Республики Адыгея при назначении на указанные должности и поступлении на такую службу, об их родственниках (свойственниках) в целях выявления возможного конфликта интересов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органы исполнительной власти Республики Адыгея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7. Использование на постоянной основе разработанных Министерством труда и социальной защиты Российской Федерации Методических рекомендаций </w:t>
            </w:r>
            <w:r w:rsidRPr="00977FEC">
              <w:rPr>
                <w:rFonts w:ascii="Times New Roman" w:hAnsi="Times New Roman" w:cs="Times New Roman"/>
              </w:rPr>
              <w:lastRenderedPageBreak/>
              <w:t>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а также по проведению работы, направленной на выявление личной заинтересованности государственных гражданских служащих Республики Адыгея при осуществлении закупок, которая приводит или может привести к конфликту интересов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Администрация Главы Республики Адыгея и Кабинета Министров Республики Адыгея, органы исполнительной </w:t>
            </w:r>
            <w:r w:rsidRPr="00977FEC">
              <w:rPr>
                <w:rFonts w:ascii="Times New Roman" w:hAnsi="Times New Roman" w:cs="Times New Roman"/>
              </w:rPr>
              <w:lastRenderedPageBreak/>
              <w:t>власти Республики Адыгея, Управление Главы Республики Адыгея по профилактике коррупционных и иных правонарушений, органы местного самоуправления, подведомственные организации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lastRenderedPageBreak/>
              <w:t>8. Участие государственных гражданских служащих Республики Адыгея (муниципальных служащих),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Комитет Республики Адыгея по взаимодействию с органами местного самоуправления, органы местного самоуправления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ежегодно (апрель - май, сентябрь - октябрь)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9. Участие лиц, впервые поступивших на государственную гражданскую службу Республики Адыгея, муниципальную службу и замещающих должности, связанные с соблюдением </w:t>
            </w:r>
            <w:proofErr w:type="spellStart"/>
            <w:r w:rsidRPr="00977FEC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977FEC">
              <w:rPr>
                <w:rFonts w:ascii="Times New Roman" w:hAnsi="Times New Roman" w:cs="Times New Roman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Комитет Республики Адыгея по взаимодействию с органами местного самоуправления, органы местного самоуправления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ежегодно (апрель - май, сентябрь - октябрь)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10. Участие государственных гражданских служащих Республики Адыгея (муниципальных служащих), работников, в должностные </w:t>
            </w:r>
            <w:r w:rsidRPr="00977FEC">
              <w:rPr>
                <w:rFonts w:ascii="Times New Roman" w:hAnsi="Times New Roman" w:cs="Times New Roman"/>
              </w:rPr>
              <w:lastRenderedPageBreak/>
              <w:t>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Администрация Главы Республики Адыгея и Кабинета Министров Республики Адыгея, Комитет </w:t>
            </w:r>
            <w:r w:rsidRPr="00977FEC">
              <w:rPr>
                <w:rFonts w:ascii="Times New Roman" w:hAnsi="Times New Roman" w:cs="Times New Roman"/>
              </w:rPr>
              <w:lastRenderedPageBreak/>
              <w:t>Республики Адыгея по взаимодействию с органами местного самоуправления, органы местного самоуправления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lastRenderedPageBreak/>
              <w:t>ежегодно (апрель - май, сентябрь)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lastRenderedPageBreak/>
              <w:t>11. Проведение семинаров с государственными гражданскими служащими Республики Адыгея и муниципальными служащими по актуальным вопросам противодействия коррупции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органы исполнительной власти Республики Адыгея, органы местного самоуправления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не реже 1 раза в год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12. Проведение совещаний с должностными лицами, ответственными за работу по профилактике коррупционных и иных правонарушений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Управление Главы Республики Адыгея по профилактике коррупционных и иных правонарушений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13. Принятие мер по предупреждению коррупции в организациях, подведомственных органам исполнительной власти Республики Адыгея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органы исполнительной власти Республики Адыгея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14. Проведение комплекса мероприятий по формированию у обучающихся в государственных </w:t>
            </w:r>
            <w:r w:rsidRPr="00977FEC">
              <w:rPr>
                <w:rFonts w:ascii="Times New Roman" w:hAnsi="Times New Roman" w:cs="Times New Roman"/>
              </w:rPr>
              <w:lastRenderedPageBreak/>
              <w:t xml:space="preserve">образовательных организациях Республики Адыгея и муниципальных образовательных организациях </w:t>
            </w:r>
            <w:proofErr w:type="spellStart"/>
            <w:r w:rsidRPr="00977FEC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977FEC">
              <w:rPr>
                <w:rFonts w:ascii="Times New Roman" w:hAnsi="Times New Roman" w:cs="Times New Roman"/>
              </w:rPr>
              <w:t xml:space="preserve"> взглядов, повышению уровня правосознания и правовой культуры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Министерство образования и науки Республики Адыгея, органы местного </w:t>
            </w:r>
            <w:r w:rsidRPr="00977FEC">
              <w:rPr>
                <w:rFonts w:ascii="Times New Roman" w:hAnsi="Times New Roman" w:cs="Times New Roman"/>
              </w:rPr>
              <w:lastRenderedPageBreak/>
              <w:t>самоуправления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lastRenderedPageBreak/>
              <w:t xml:space="preserve">15. Организация и проведение республиканского конкурса методических материалов по проблемам </w:t>
            </w:r>
            <w:proofErr w:type="spellStart"/>
            <w:r w:rsidRPr="00977FEC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977FEC">
              <w:rPr>
                <w:rFonts w:ascii="Times New Roman" w:hAnsi="Times New Roman" w:cs="Times New Roman"/>
              </w:rPr>
              <w:t xml:space="preserve"> воспитания детей и молодежи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Министерство образования и науки Республики Адыгея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апрель 2023 года, апрель 2024 года, апрель 2025 года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16. Опубликование в республиканских средствах массовой информации цикла статей </w:t>
            </w:r>
            <w:proofErr w:type="spellStart"/>
            <w:r w:rsidRPr="00977FEC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977FEC">
              <w:rPr>
                <w:rFonts w:ascii="Times New Roman" w:hAnsi="Times New Roman" w:cs="Times New Roman"/>
              </w:rPr>
              <w:t xml:space="preserve"> тематики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17. Проведение мониторинга деятельности республиканских средств массовой информации по освещению мероприятий, направленных на профилактику коррупции и борьбу с ней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18. Проведение социологического исследования в целях оценки уровня коррупции в Республике Адыгея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19. Организация и проведение республиканского конкурса на определение лучших журналистских работ </w:t>
            </w:r>
            <w:proofErr w:type="spellStart"/>
            <w:r w:rsidRPr="00977FEC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977FEC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446,1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Комитет Республики Адыгея по делам национальностей, связям с соотечественниками и средствам </w:t>
            </w:r>
            <w:r w:rsidRPr="00977FEC">
              <w:rPr>
                <w:rFonts w:ascii="Times New Roman" w:hAnsi="Times New Roman" w:cs="Times New Roman"/>
              </w:rPr>
              <w:lastRenderedPageBreak/>
              <w:t>массовой информации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lastRenderedPageBreak/>
              <w:t xml:space="preserve">20. Организация (изготовление) социальной рекламы (видеороликов) </w:t>
            </w:r>
            <w:proofErr w:type="spellStart"/>
            <w:r w:rsidRPr="00977FEC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977FEC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в течение 2023 - 2025 годов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21. Организация размещения социальной рекламы (видеороликов) </w:t>
            </w:r>
            <w:proofErr w:type="spellStart"/>
            <w:r w:rsidRPr="00977FEC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977FEC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в течение 2023 - 2025 годов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 xml:space="preserve">22. Производство и размещение наружной рекламы (баннеров) </w:t>
            </w:r>
            <w:proofErr w:type="spellStart"/>
            <w:r w:rsidRPr="00977FEC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977FEC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066508" w:rsidRPr="00977FEC">
        <w:tc>
          <w:tcPr>
            <w:tcW w:w="2891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2219,1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739,7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739,7</w:t>
            </w:r>
          </w:p>
        </w:tc>
        <w:tc>
          <w:tcPr>
            <w:tcW w:w="794" w:type="dxa"/>
          </w:tcPr>
          <w:p w:rsidR="00066508" w:rsidRPr="00977FEC" w:rsidRDefault="00066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FEC">
              <w:rPr>
                <w:rFonts w:ascii="Times New Roman" w:hAnsi="Times New Roman" w:cs="Times New Roman"/>
              </w:rPr>
              <w:t>739,7</w:t>
            </w:r>
          </w:p>
        </w:tc>
        <w:tc>
          <w:tcPr>
            <w:tcW w:w="1984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66508" w:rsidRPr="00977FEC" w:rsidRDefault="000665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66508" w:rsidRPr="00977FEC" w:rsidRDefault="00066508">
      <w:pPr>
        <w:pStyle w:val="ConsPlusNormal"/>
        <w:jc w:val="both"/>
        <w:rPr>
          <w:rFonts w:ascii="Times New Roman" w:hAnsi="Times New Roman" w:cs="Times New Roman"/>
        </w:rPr>
      </w:pPr>
    </w:p>
    <w:p w:rsidR="00977FEC" w:rsidRPr="00977FEC" w:rsidRDefault="00977FEC">
      <w:pPr>
        <w:pStyle w:val="ConsPlusNormal"/>
        <w:jc w:val="both"/>
        <w:rPr>
          <w:rFonts w:ascii="Times New Roman" w:hAnsi="Times New Roman" w:cs="Times New Roman"/>
        </w:rPr>
      </w:pPr>
    </w:p>
    <w:sectPr w:rsidR="00977FEC" w:rsidRPr="00977FEC" w:rsidSect="0032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066508"/>
    <w:rsid w:val="00066508"/>
    <w:rsid w:val="00977FEC"/>
    <w:rsid w:val="00A8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5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65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65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2603F46FF9BB49452CCBAA6FEF742694AFC8024CC3AA3496C02C6B6CADC1FA5BF65DBE3996B11FCA4931F4E6BB53A7DDC8822A1864637F9570C2RED2I" TargetMode="External"/><Relationship Id="rId5" Type="http://schemas.openxmlformats.org/officeDocument/2006/relationships/hyperlink" Target="consultantplus://offline/ref=8C2603F46FF9BB49452CCBAA6FEF742694AFC8024CC3A93E93C02C6B6CADC1FA5BF65DBE3996B11FCA4831F5E6BB53A7DDC8822A1864637F9570C2RED2I" TargetMode="External"/><Relationship Id="rId4" Type="http://schemas.openxmlformats.org/officeDocument/2006/relationships/hyperlink" Target="consultantplus://offline/ref=8C2603F46FF9BB49452CD5A77983232C97A79F0E4DC1A06BCA9F77363BA4CBAD0EB95CF07D9FAE1FCF5633FCEFRED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2023-05-04T08:03:00Z</dcterms:created>
  <dcterms:modified xsi:type="dcterms:W3CDTF">2023-05-04T08:17:00Z</dcterms:modified>
</cp:coreProperties>
</file>