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79" w:rsidRPr="00020A79" w:rsidRDefault="00020A79">
      <w:pPr>
        <w:pStyle w:val="ConsPlusTitlePage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br/>
      </w:r>
    </w:p>
    <w:p w:rsidR="00020A79" w:rsidRPr="00020A79" w:rsidRDefault="00020A7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МИНИСТЕРСТВО ФИНАНСОВ РЕСПУБЛИКИ АДЫГЕЯ</w:t>
      </w:r>
    </w:p>
    <w:p w:rsidR="00020A79" w:rsidRPr="00020A79" w:rsidRDefault="00020A79">
      <w:pPr>
        <w:pStyle w:val="ConsPlusTitle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ПРИКАЗ</w:t>
      </w: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от 19 января 2022 г. N 9-А</w:t>
      </w:r>
    </w:p>
    <w:p w:rsidR="00020A79" w:rsidRPr="00020A79" w:rsidRDefault="00020A79">
      <w:pPr>
        <w:pStyle w:val="ConsPlusTitle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ОБ УТВЕРЖДЕНИИ</w:t>
      </w: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ПЛАНА ПРОТИВОДЕЙСТВИЯ КОРРУПЦИИ В МИНИСТЕРСТВЕ</w:t>
      </w: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ФИНАНСОВ РЕСПУБЛИКИ АДЫГЕЯ НА 2022 - 2024 ГОДЫ</w:t>
      </w: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В целях организации работы по противодействию коррупции в Министерстве финансов Республики Адыгея приказываю:</w:t>
      </w:r>
    </w:p>
    <w:p w:rsidR="00020A79" w:rsidRPr="00020A79" w:rsidRDefault="00020A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 xml:space="preserve">1. Утвердить прилагаемый </w:t>
      </w:r>
      <w:hyperlink w:anchor="P27">
        <w:r w:rsidRPr="00020A79">
          <w:rPr>
            <w:rFonts w:ascii="Times New Roman" w:hAnsi="Times New Roman" w:cs="Times New Roman"/>
            <w:color w:val="0000FF"/>
          </w:rPr>
          <w:t>План</w:t>
        </w:r>
      </w:hyperlink>
      <w:r w:rsidRPr="00020A79">
        <w:rPr>
          <w:rFonts w:ascii="Times New Roman" w:hAnsi="Times New Roman" w:cs="Times New Roman"/>
        </w:rPr>
        <w:t xml:space="preserve"> противодействия коррупции в Министерстве финансов Республики Адыгея на 2022 - 2024 годы.</w:t>
      </w:r>
    </w:p>
    <w:p w:rsidR="00020A79" w:rsidRPr="00020A79" w:rsidRDefault="00020A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2. Контроль за выполнением настоящего приказа оставляю за собой.</w:t>
      </w: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Министр</w:t>
      </w: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В.Н.ОРЛОВ</w:t>
      </w: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Утвержден</w:t>
      </w: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приказом</w:t>
      </w: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Министерства финансов</w:t>
      </w: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Республики Адыгея</w:t>
      </w:r>
    </w:p>
    <w:p w:rsidR="00020A79" w:rsidRPr="00020A79" w:rsidRDefault="00020A79">
      <w:pPr>
        <w:pStyle w:val="ConsPlusNormal"/>
        <w:jc w:val="right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от 19 января 2022 г. N 9-А</w:t>
      </w: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020A79">
        <w:rPr>
          <w:rFonts w:ascii="Times New Roman" w:hAnsi="Times New Roman" w:cs="Times New Roman"/>
        </w:rPr>
        <w:t>ПЛАН</w:t>
      </w: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ПРОТИВОДЕЙСТВИЯ КОРРУПЦИИ В МИНИСТЕРСТВЕ ФИНАНСОВ</w:t>
      </w:r>
    </w:p>
    <w:p w:rsidR="00020A79" w:rsidRPr="00020A79" w:rsidRDefault="00020A79">
      <w:pPr>
        <w:pStyle w:val="ConsPlusTitle"/>
        <w:jc w:val="center"/>
        <w:rPr>
          <w:rFonts w:ascii="Times New Roman" w:hAnsi="Times New Roman" w:cs="Times New Roman"/>
        </w:rPr>
      </w:pPr>
      <w:r w:rsidRPr="00020A79">
        <w:rPr>
          <w:rFonts w:ascii="Times New Roman" w:hAnsi="Times New Roman" w:cs="Times New Roman"/>
        </w:rPr>
        <w:t>РЕСПУБЛИКИ АДЫГЕЯ НА 2022 - 2024 ГОДЫ</w:t>
      </w: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020A79" w:rsidRPr="00020A79">
        <w:tc>
          <w:tcPr>
            <w:tcW w:w="680" w:type="dxa"/>
            <w:vAlign w:val="center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п</w:t>
            </w:r>
            <w:proofErr w:type="spellEnd"/>
            <w:r w:rsidRPr="00020A79">
              <w:rPr>
                <w:rFonts w:ascii="Times New Roman" w:hAnsi="Times New Roman" w:cs="Times New Roman"/>
              </w:rPr>
              <w:t>/</w:t>
            </w:r>
            <w:proofErr w:type="spellStart"/>
            <w:r w:rsidRPr="00020A7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94" w:type="dxa"/>
            <w:vAlign w:val="center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54" w:type="dxa"/>
            <w:vAlign w:val="center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24" w:type="dxa"/>
            <w:vAlign w:val="center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020A79" w:rsidRPr="00020A79">
        <w:tc>
          <w:tcPr>
            <w:tcW w:w="9070" w:type="dxa"/>
            <w:gridSpan w:val="5"/>
          </w:tcPr>
          <w:p w:rsidR="00020A79" w:rsidRPr="00020A79" w:rsidRDefault="00020A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функционирования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Первый заместитель Министра финансов Республики Адыгея, 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Соблюдение государственными гражданскими служащими Министерства финансов Республики Адыгея ограничений, запретов и требований к служебному поведению, установленных законодательством Российской Федерации </w:t>
            </w:r>
            <w:r w:rsidRPr="00020A79">
              <w:rPr>
                <w:rFonts w:ascii="Times New Roman" w:hAnsi="Times New Roman" w:cs="Times New Roman"/>
              </w:rPr>
              <w:lastRenderedPageBreak/>
              <w:t>и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Осуществление комплекса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 в целях противодействия коррупции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Руководители структурных подразделений, 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Создание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Организация приема сведений о доходах, расходах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 и членами их семей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Ежегодно до 30 апреля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Подготовка к размещению сведений о доходах, расходах, об имуществе и обязательствах имущественного характера на официальном сайте исполнительных органов государственной власти Республики Адыгея в сети "Интернет" и официальном сайте Министерства финансов Республики Адыгея в сети "Интернет"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Профилактика коррупционных правонарушений в Министерстве финансов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Анализ сведений о </w:t>
            </w:r>
            <w:r w:rsidRPr="00020A79">
              <w:rPr>
                <w:rFonts w:ascii="Times New Roman" w:hAnsi="Times New Roman" w:cs="Times New Roman"/>
              </w:rPr>
              <w:lastRenderedPageBreak/>
              <w:t>доходах, расходах, об имуществе и обязательствах имущественного характера, представленных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 xml:space="preserve">Отдел правовой и </w:t>
            </w:r>
            <w:r w:rsidRPr="00020A79">
              <w:rPr>
                <w:rFonts w:ascii="Times New Roman" w:hAnsi="Times New Roman" w:cs="Times New Roman"/>
              </w:rPr>
              <w:lastRenderedPageBreak/>
              <w:t>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Выявление признаков </w:t>
            </w:r>
            <w:r w:rsidRPr="00020A79">
              <w:rPr>
                <w:rFonts w:ascii="Times New Roman" w:hAnsi="Times New Roman" w:cs="Times New Roman"/>
              </w:rPr>
              <w:lastRenderedPageBreak/>
              <w:t>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Адыгея, оперативное реагирование на ставшие известными факты коррупционных проявлений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 (по мере необходимости)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Выявление 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Осуществление контроля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Выявление случаев неисполнения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и рассмотрении их на Комиссии по служебному поведению государственных </w:t>
            </w:r>
            <w:r w:rsidRPr="00020A79">
              <w:rPr>
                <w:rFonts w:ascii="Times New Roman" w:hAnsi="Times New Roman" w:cs="Times New Roman"/>
              </w:rPr>
              <w:lastRenderedPageBreak/>
              <w:t>гражданских служащих Министерства финансов Республики Адыгея и урегулированию конфликта интересов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Своевременное рассмотрение уведомлений и принятие решений, формирование нетерпимого отношения государственных гражданских служащих Министерства финансов Республики Адыгея к совершению коррупционных правонарушений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Осуществление мер по предотвращению и урегулированию конфликта интересов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Организация правового просвещения государственных гражданских служащих Министерства финансов Республики Адыгея по противодействию коррупции (по вопросам соблюдения требований и положений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Адыгея, ответственности за нарушение указанных требований)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Своевременное доведение до государственных гражданских служащих Министерства финансов Республики Адыгея положений законодательства Российской Федерации и Республики Адыгея о противодействии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Мониторинг исполнения гражданскими служащими и работниками </w:t>
            </w:r>
            <w:r w:rsidRPr="00020A79">
              <w:rPr>
                <w:rFonts w:ascii="Times New Roman" w:hAnsi="Times New Roman" w:cs="Times New Roman"/>
              </w:rPr>
              <w:lastRenderedPageBreak/>
      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в доход бюджета средств, вырученных от его реализации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Выявление случаев несоблюдения гражданскими служащими и </w:t>
            </w:r>
            <w:r w:rsidRPr="00020A79">
              <w:rPr>
                <w:rFonts w:ascii="Times New Roman" w:hAnsi="Times New Roman" w:cs="Times New Roman"/>
              </w:rPr>
              <w:lastRenderedPageBreak/>
              <w:t>работниками установленного порядка сообщения о получении подарка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Организация участия государственных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Повышение уровня квалификации государственных гражданских служащих Министерства финансов Республики Адыгея, в должностные обязанности которых входит участие в противодействии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Мониторинг изменений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Своевременное внесение изменений в нормативные правовые акты Министерства финансов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Организация работы по ведению личных дел гражданских служащих, в том числе осуществление контроля за актуализацией сведений, содержащихся в анкетах, представляемых гражданами, поступающими на должности гражданской службы, об их родственниках и </w:t>
            </w:r>
            <w:r w:rsidRPr="00020A79">
              <w:rPr>
                <w:rFonts w:ascii="Times New Roman" w:hAnsi="Times New Roman" w:cs="Times New Roman"/>
              </w:rPr>
              <w:lastRenderedPageBreak/>
              <w:t>свойственниках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Профилактика коррупционных и иных правонарушений, выявление возможного конфликта интересов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Осуществление контроля за реализацией требований законодательства Российской Федерации о противодействии коррупции, касающихся предотвращения и урегулирования конфликта интересов, в подведомственной Министерству финансов Республики Адыгея организации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Организация участия лиц, впервые поступивших на государственную службу и замещающих должности, связанные с соблюдением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 (по мере необходимости)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Профессиональное развитие в области противодействия коррупции лиц, замещающих должности с высоким коррупционным риском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Организация участия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Повышение квалификации лиц, в должностные обязанности которых входит участие в проведении закупок товаров, работ, услуг для обеспечения государственных нужд, по профессиональным программам в области противодействия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Представление сведений о лицах, к которым было применено взыскание в </w:t>
            </w:r>
            <w:r w:rsidRPr="00020A79">
              <w:rPr>
                <w:rFonts w:ascii="Times New Roman" w:hAnsi="Times New Roman" w:cs="Times New Roman"/>
              </w:rPr>
              <w:lastRenderedPageBreak/>
              <w:t>виде увольнения в связи с утратой доверия за совершение коррупционного правонарушения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Своевременное направление сведений о лицах, к которым </w:t>
            </w:r>
            <w:r w:rsidRPr="00020A79">
              <w:rPr>
                <w:rFonts w:ascii="Times New Roman" w:hAnsi="Times New Roman" w:cs="Times New Roman"/>
              </w:rPr>
              <w:lastRenderedPageBreak/>
              <w:t>было применено взыскание в виде увольнения в связи с утратой доверия за совершение коррупционного правонарушения, в уполномоченный орган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Осуществление мониторинга соблюдения лицами, замещавшими должности государственной гражданской службы в Министерстве финансов Республики Адыгея, ограничений, предусмотренных </w:t>
            </w:r>
            <w:hyperlink r:id="rId4">
              <w:r w:rsidRPr="00020A79">
                <w:rPr>
                  <w:rFonts w:ascii="Times New Roman" w:hAnsi="Times New Roman" w:cs="Times New Roman"/>
                  <w:color w:val="0000FF"/>
                </w:rPr>
                <w:t>статьей 12</w:t>
              </w:r>
            </w:hyperlink>
            <w:r w:rsidRPr="00020A79">
              <w:rPr>
                <w:rFonts w:ascii="Times New Roman" w:hAnsi="Times New Roman" w:cs="Times New Roman"/>
              </w:rPr>
              <w:t xml:space="preserve"> Федерального закона от 25.12.2008 N 273-ФЗ "О противодействии коррупции",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Рассмотрение сообщений, поступающих от работодателей, рассмотрение обращений граждан, замещавших должности государственной гражданской службы в Министерстве финансов Республики Адыгея, о даче согласия на замещение в организации должности, если отдельные функции государственного управления данной организацией входили в их должностные обязанности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Проведение анализа и обобщение судебной практики по делам об оспаривании ненормативных актов, действий (бездействия) Министерства финансов Республики Адыгея, рассмотренных судами Российской Федерации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Недопущение формирования негативной практики по делам об оспаривании ненормативных актов, действий (бездействия) Министерства финансов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справках, с использованием </w:t>
            </w:r>
            <w:r w:rsidRPr="00020A79">
              <w:rPr>
                <w:rFonts w:ascii="Times New Roman" w:hAnsi="Times New Roman" w:cs="Times New Roman"/>
              </w:rPr>
              <w:lastRenderedPageBreak/>
              <w:t>специального программного обеспечения "Справки БК"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</w:t>
            </w:r>
            <w:r w:rsidRPr="00020A79">
              <w:rPr>
                <w:rFonts w:ascii="Times New Roman" w:hAnsi="Times New Roman" w:cs="Times New Roman"/>
              </w:rPr>
              <w:lastRenderedPageBreak/>
              <w:t>служащими</w:t>
            </w:r>
          </w:p>
        </w:tc>
      </w:tr>
      <w:tr w:rsidR="00020A79" w:rsidRPr="00020A79">
        <w:tc>
          <w:tcPr>
            <w:tcW w:w="9070" w:type="dxa"/>
            <w:gridSpan w:val="5"/>
          </w:tcPr>
          <w:p w:rsidR="00020A79" w:rsidRPr="00020A79" w:rsidRDefault="00020A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II.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Систематическое проведение оценок коррупционных рисков, возникающих при реализации Министерством финансов Республики Адыгея своих функций, внесение изменений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Определение коррупционно опасных функций Министерства финансов Республики Адыгея, а также корректировка перечня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экспертизы нормативных правовых актов Министерства финансов Республики Адыгея,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экспертизы нормативных правовых актов и проектов нормативных правовых актов Министерства финансов Республики </w:t>
            </w:r>
            <w:r w:rsidRPr="00020A79">
              <w:rPr>
                <w:rFonts w:ascii="Times New Roman" w:hAnsi="Times New Roman" w:cs="Times New Roman"/>
              </w:rPr>
              <w:lastRenderedPageBreak/>
              <w:t>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Министерстве финансов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системно-технического и материального обеспечения Управления бюджетного учета и отчетности исполнения бюджетов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системно-технического и материального обеспечения Управления бюджетного учета и отчетности исполнения бюджетов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Устранение коррупционных рисков при размещении государственных заказов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Мониторинг и выявление коррупционных рисков, в том числе причин и условий коррупции в деятельности Министерства финансов Республики Адыгея по размещению государственных заказов, и устранение выявленных коррупционных рисков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Управление бюджетного учета и отчетности исполнения бюджетов, 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Адыгея</w:t>
            </w:r>
          </w:p>
        </w:tc>
      </w:tr>
      <w:tr w:rsidR="00020A79" w:rsidRPr="00020A79">
        <w:tc>
          <w:tcPr>
            <w:tcW w:w="9070" w:type="dxa"/>
            <w:gridSpan w:val="5"/>
          </w:tcPr>
          <w:p w:rsidR="00020A79" w:rsidRPr="00020A79" w:rsidRDefault="00020A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III. Взаимодействие Министерства финансов Республики Адыгея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Министерства финансов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размещения на официальном Интернет-сайте Министерства финансов Республики Адыгея актуальной информации об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деятельности, ведение специализированного раздела, посвященного вопросам противодействия коррупции. Постоянное обновление и пополнение официального Интернет-сайта информацией об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доступа граждан и организаций к информации об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деятельности Министерства финансов Республики Адыгея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Взаимодействие с Общественным советом при Министерстве финансов Республики Адыгея (далее - Общественный совет) по вопросам противодействия коррупции: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 участие представителей Общественного совета в заседаниях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</w:t>
            </w:r>
            <w:r w:rsidRPr="00020A79">
              <w:rPr>
                <w:rFonts w:ascii="Times New Roman" w:hAnsi="Times New Roman" w:cs="Times New Roman"/>
              </w:rPr>
              <w:lastRenderedPageBreak/>
              <w:t>информации о фактах коррупции в Министерстве финансов Республики Адыгея или нарушениях государственными гражданскими служащими Министерства финансов Республики Адыгея требований к служебному поведению посредством:</w:t>
            </w:r>
          </w:p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- функционирования "телефона доверия" по вопросам противодействия коррупции;</w:t>
            </w:r>
          </w:p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- обеспечение приема электронных сообщений на официальный сайт в сети "Интернет" Министерства финансов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 xml:space="preserve">Отдел системно-технического и материального обеспечения Управления бюджетного учета и </w:t>
            </w:r>
            <w:r w:rsidRPr="00020A79">
              <w:rPr>
                <w:rFonts w:ascii="Times New Roman" w:hAnsi="Times New Roman" w:cs="Times New Roman"/>
              </w:rPr>
              <w:lastRenderedPageBreak/>
              <w:t>отчетности исполнения бюджетов, 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Создание системы обратной связи для получения сообщений о несоблюдении государственными гражданскими </w:t>
            </w:r>
            <w:r w:rsidRPr="00020A79">
              <w:rPr>
                <w:rFonts w:ascii="Times New Roman" w:hAnsi="Times New Roman" w:cs="Times New Roman"/>
              </w:rPr>
              <w:lastRenderedPageBreak/>
              <w:t>служащими Министерства финансов Республики Адыгея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организаций, о фактах проявления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взаимодействия Министерства финансов Республики Адыгея с институтами гражданского общества по вопросам </w:t>
            </w:r>
            <w:proofErr w:type="spellStart"/>
            <w:r w:rsidRPr="00020A7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20A79">
              <w:rPr>
                <w:rFonts w:ascii="Times New Roman" w:hAnsi="Times New Roman" w:cs="Times New Roman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</w:t>
            </w:r>
            <w:r w:rsidRPr="00020A79">
              <w:rPr>
                <w:rFonts w:ascii="Times New Roman" w:hAnsi="Times New Roman" w:cs="Times New Roman"/>
              </w:rPr>
              <w:lastRenderedPageBreak/>
              <w:t>взаимодействия Министерства финансов Республики Адыгея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Министерством финансов Республики Адыгея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 xml:space="preserve">Отдел правовой и </w:t>
            </w:r>
            <w:r w:rsidRPr="00020A79">
              <w:rPr>
                <w:rFonts w:ascii="Times New Roman" w:hAnsi="Times New Roman" w:cs="Times New Roman"/>
              </w:rPr>
              <w:lastRenderedPageBreak/>
              <w:t>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 xml:space="preserve">Обеспечение </w:t>
            </w:r>
            <w:r w:rsidRPr="00020A79">
              <w:rPr>
                <w:rFonts w:ascii="Times New Roman" w:hAnsi="Times New Roman" w:cs="Times New Roman"/>
              </w:rPr>
              <w:lastRenderedPageBreak/>
              <w:t>публичности и открытости деятельности Министерства финансов Республики Адыгея в сфере противодействия коррупции</w:t>
            </w:r>
          </w:p>
        </w:tc>
      </w:tr>
      <w:tr w:rsidR="00020A79" w:rsidRPr="00020A79">
        <w:tc>
          <w:tcPr>
            <w:tcW w:w="680" w:type="dxa"/>
          </w:tcPr>
          <w:p w:rsidR="00020A79" w:rsidRPr="00020A79" w:rsidRDefault="00020A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249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Мониторинг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215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020A79" w:rsidRPr="00020A79" w:rsidRDefault="00020A79">
            <w:pPr>
              <w:pStyle w:val="ConsPlusNormal"/>
              <w:rPr>
                <w:rFonts w:ascii="Times New Roman" w:hAnsi="Times New Roman" w:cs="Times New Roman"/>
              </w:rPr>
            </w:pPr>
            <w:r w:rsidRPr="00020A79">
              <w:rPr>
                <w:rFonts w:ascii="Times New Roman" w:hAnsi="Times New Roman" w:cs="Times New Roman"/>
              </w:rPr>
              <w:t>Проверка информации о фактах проявления коррупции в Министерстве финансов Республики Адыгея,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p w:rsidR="00020A79" w:rsidRPr="00020A79" w:rsidRDefault="00020A79">
      <w:pPr>
        <w:pStyle w:val="ConsPlusNormal"/>
        <w:jc w:val="both"/>
        <w:rPr>
          <w:rFonts w:ascii="Times New Roman" w:hAnsi="Times New Roman" w:cs="Times New Roman"/>
        </w:rPr>
      </w:pPr>
    </w:p>
    <w:sectPr w:rsidR="00020A79" w:rsidRPr="00020A79" w:rsidSect="0076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20A79"/>
    <w:rsid w:val="00020A79"/>
    <w:rsid w:val="002E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0A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E5C8537B35B347AD9B9306BEB4FEF907CC10489F27326458A496EB22CAAD4FF081E39CA763ADCE2DC3885EDEBE62114AC7D0BCfC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2992</Words>
  <Characters>17057</Characters>
  <Application>Microsoft Office Word</Application>
  <DocSecurity>0</DocSecurity>
  <Lines>142</Lines>
  <Paragraphs>40</Paragraphs>
  <ScaleCrop>false</ScaleCrop>
  <Company/>
  <LinksUpToDate>false</LinksUpToDate>
  <CharactersWithSpaces>20009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2023-05-04T08:17:00Z</dcterms:created>
  <dcterms:modified xsi:type="dcterms:W3CDTF">2023-05-04T08:18:00Z</dcterms:modified>
</cp:coreProperties>
</file>