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65" w:rsidRPr="00CB2074" w:rsidRDefault="00271865">
      <w:pPr>
        <w:rPr>
          <w:lang w:val="en-US"/>
        </w:rPr>
      </w:pPr>
    </w:p>
    <w:p w:rsidR="00547AAF" w:rsidRDefault="000B0192" w:rsidP="000B0192">
      <w:pPr>
        <w:pStyle w:val="20"/>
        <w:spacing w:after="0" w:line="240" w:lineRule="auto"/>
        <w:jc w:val="center"/>
        <w:rPr>
          <w:sz w:val="28"/>
          <w:szCs w:val="28"/>
        </w:rPr>
      </w:pPr>
      <w:r w:rsidRPr="00671079">
        <w:rPr>
          <w:sz w:val="28"/>
          <w:szCs w:val="28"/>
        </w:rPr>
        <w:t xml:space="preserve">Сводная аналитическая записка </w:t>
      </w:r>
    </w:p>
    <w:p w:rsidR="000B0192" w:rsidRDefault="000B0192" w:rsidP="000B0192">
      <w:pPr>
        <w:pStyle w:val="20"/>
        <w:spacing w:after="0" w:line="240" w:lineRule="auto"/>
        <w:jc w:val="center"/>
        <w:rPr>
          <w:sz w:val="28"/>
          <w:szCs w:val="28"/>
        </w:rPr>
      </w:pPr>
      <w:r w:rsidRPr="00671079">
        <w:rPr>
          <w:sz w:val="28"/>
          <w:szCs w:val="28"/>
        </w:rPr>
        <w:t>о результатах оценки эффективности налоговых расходов, предоставленных законодательством Республики Адыгея за 202</w:t>
      </w:r>
      <w:r w:rsidR="008477A9" w:rsidRPr="008477A9">
        <w:rPr>
          <w:sz w:val="28"/>
          <w:szCs w:val="28"/>
        </w:rPr>
        <w:t>2</w:t>
      </w:r>
      <w:r w:rsidRPr="00671079">
        <w:rPr>
          <w:sz w:val="28"/>
          <w:szCs w:val="28"/>
        </w:rPr>
        <w:t xml:space="preserve"> год.</w:t>
      </w:r>
    </w:p>
    <w:p w:rsidR="000B0192" w:rsidRDefault="000B0192" w:rsidP="000B0192">
      <w:pPr>
        <w:pStyle w:val="20"/>
        <w:spacing w:after="0" w:line="240" w:lineRule="auto"/>
        <w:ind w:firstLine="709"/>
        <w:jc w:val="center"/>
        <w:rPr>
          <w:sz w:val="28"/>
          <w:szCs w:val="28"/>
        </w:rPr>
      </w:pPr>
    </w:p>
    <w:p w:rsidR="000B0192" w:rsidRDefault="000B0192" w:rsidP="000B01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2 статьи 174.3 Бюджетного кодекса Российской Федерации,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пунктом 20 постановления Кабинета Министров Республики Адыгея от 23.12.2019 № 315 «О Порядке осуществления оценки налоговых расходов Республики Адыгея» проведена оценка </w:t>
      </w:r>
      <w:r w:rsidR="000901FE" w:rsidRPr="000901FE">
        <w:rPr>
          <w:sz w:val="28"/>
          <w:szCs w:val="28"/>
        </w:rPr>
        <w:t xml:space="preserve">эффективности налоговых расходов </w:t>
      </w:r>
      <w:r w:rsidR="000901FE">
        <w:rPr>
          <w:sz w:val="28"/>
          <w:szCs w:val="28"/>
        </w:rPr>
        <w:t>(далее</w:t>
      </w:r>
      <w:r w:rsidR="004153F2">
        <w:rPr>
          <w:sz w:val="28"/>
          <w:szCs w:val="28"/>
        </w:rPr>
        <w:t xml:space="preserve"> </w:t>
      </w:r>
      <w:r w:rsidR="000901FE">
        <w:rPr>
          <w:sz w:val="28"/>
          <w:szCs w:val="28"/>
        </w:rPr>
        <w:t>-</w:t>
      </w:r>
      <w:r w:rsidR="004153F2">
        <w:rPr>
          <w:sz w:val="28"/>
          <w:szCs w:val="28"/>
        </w:rPr>
        <w:t xml:space="preserve"> </w:t>
      </w:r>
      <w:r w:rsidR="000901FE">
        <w:rPr>
          <w:sz w:val="28"/>
          <w:szCs w:val="28"/>
        </w:rPr>
        <w:t>Оценка)</w:t>
      </w:r>
      <w:r w:rsidR="00AA5736" w:rsidRPr="00AA5736">
        <w:rPr>
          <w:sz w:val="28"/>
          <w:szCs w:val="28"/>
        </w:rPr>
        <w:t>,</w:t>
      </w:r>
      <w:r w:rsidR="000901FE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действующих в 202</w:t>
      </w:r>
      <w:r w:rsidR="004153F2">
        <w:rPr>
          <w:sz w:val="28"/>
          <w:szCs w:val="28"/>
        </w:rPr>
        <w:t>2</w:t>
      </w:r>
      <w:r>
        <w:rPr>
          <w:sz w:val="28"/>
          <w:szCs w:val="28"/>
        </w:rPr>
        <w:t xml:space="preserve"> году</w:t>
      </w:r>
      <w:proofErr w:type="gramEnd"/>
      <w:r w:rsidR="00AA5736" w:rsidRPr="00AA5736">
        <w:rPr>
          <w:sz w:val="28"/>
          <w:szCs w:val="28"/>
        </w:rPr>
        <w:t>,</w:t>
      </w:r>
      <w:r>
        <w:rPr>
          <w:sz w:val="28"/>
          <w:szCs w:val="28"/>
        </w:rPr>
        <w:t xml:space="preserve"> по следующим налогам:</w:t>
      </w:r>
    </w:p>
    <w:p w:rsidR="000B0192" w:rsidRDefault="000B0192" w:rsidP="000B01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налог на прибыль организаций;</w:t>
      </w:r>
    </w:p>
    <w:p w:rsidR="000B0192" w:rsidRDefault="000B0192" w:rsidP="000B01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налог на имущество организаций;</w:t>
      </w:r>
    </w:p>
    <w:p w:rsidR="000B0192" w:rsidRDefault="000B0192" w:rsidP="000B01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транспортный налог.</w:t>
      </w:r>
    </w:p>
    <w:p w:rsidR="000B0192" w:rsidRDefault="00E236AE" w:rsidP="000B01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2C7D02">
        <w:rPr>
          <w:sz w:val="28"/>
          <w:szCs w:val="28"/>
        </w:rPr>
        <w:t>п</w:t>
      </w:r>
      <w:r w:rsidR="00A068D6">
        <w:rPr>
          <w:sz w:val="28"/>
          <w:szCs w:val="28"/>
        </w:rPr>
        <w:t>остановлением Кабинета Министров</w:t>
      </w:r>
      <w:r w:rsidR="002C7D02">
        <w:rPr>
          <w:sz w:val="28"/>
          <w:szCs w:val="28"/>
        </w:rPr>
        <w:t xml:space="preserve"> Республики Адыгея</w:t>
      </w:r>
      <w:r w:rsidR="00A068D6">
        <w:rPr>
          <w:sz w:val="28"/>
          <w:szCs w:val="28"/>
        </w:rPr>
        <w:t xml:space="preserve"> от 18.07.2019 № 168 «О порядке формирования перечня налоговых расходов Республики Адыгея» </w:t>
      </w:r>
      <w:r w:rsidR="00A823C4">
        <w:rPr>
          <w:sz w:val="28"/>
          <w:szCs w:val="28"/>
        </w:rPr>
        <w:t>органы исполнительной власти Республики Адыгея, ответственные</w:t>
      </w:r>
      <w:r w:rsidR="005706C7">
        <w:rPr>
          <w:sz w:val="28"/>
          <w:szCs w:val="28"/>
        </w:rPr>
        <w:t>,</w:t>
      </w:r>
      <w:r w:rsidR="00A823C4">
        <w:rPr>
          <w:sz w:val="28"/>
          <w:szCs w:val="28"/>
        </w:rPr>
        <w:t xml:space="preserve"> в соответствии с полномочиями, установленными республиканским законодательством</w:t>
      </w:r>
      <w:r w:rsidR="005706C7">
        <w:rPr>
          <w:sz w:val="28"/>
          <w:szCs w:val="28"/>
        </w:rPr>
        <w:t>,</w:t>
      </w:r>
      <w:r w:rsidR="00A823C4">
        <w:rPr>
          <w:sz w:val="28"/>
          <w:szCs w:val="28"/>
        </w:rPr>
        <w:t xml:space="preserve"> за достижение соответствующих </w:t>
      </w:r>
      <w:r w:rsidR="00872480">
        <w:rPr>
          <w:sz w:val="28"/>
          <w:szCs w:val="28"/>
        </w:rPr>
        <w:t xml:space="preserve">налоговому расходу </w:t>
      </w:r>
      <w:r w:rsidR="00A823C4">
        <w:rPr>
          <w:sz w:val="28"/>
          <w:szCs w:val="28"/>
        </w:rPr>
        <w:t>целей государственных программ (далее - кураторы)</w:t>
      </w:r>
      <w:r w:rsidR="00AA5736" w:rsidRPr="00AA5736">
        <w:rPr>
          <w:sz w:val="28"/>
          <w:szCs w:val="28"/>
        </w:rPr>
        <w:t>,</w:t>
      </w:r>
      <w:r w:rsidR="00A823C4">
        <w:rPr>
          <w:sz w:val="28"/>
          <w:szCs w:val="28"/>
        </w:rPr>
        <w:t xml:space="preserve"> провели анализ эффективности налоговых расходов </w:t>
      </w:r>
      <w:r w:rsidR="000B0192">
        <w:rPr>
          <w:sz w:val="28"/>
          <w:szCs w:val="28"/>
        </w:rPr>
        <w:t>на основании информации Управления Федеральной налоговой службы по Республике Адыгея с учетом рекомендаций</w:t>
      </w:r>
      <w:proofErr w:type="gramEnd"/>
      <w:r w:rsidR="000B0192">
        <w:rPr>
          <w:sz w:val="28"/>
          <w:szCs w:val="28"/>
        </w:rPr>
        <w:t xml:space="preserve"> Министерства финансов Российской Федерации.</w:t>
      </w:r>
    </w:p>
    <w:p w:rsidR="000B0192" w:rsidRDefault="000B0192" w:rsidP="000B01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Общий объем налоговых расходов за 202</w:t>
      </w:r>
      <w:r w:rsidR="00092D43">
        <w:rPr>
          <w:sz w:val="28"/>
          <w:szCs w:val="28"/>
        </w:rPr>
        <w:t>2</w:t>
      </w:r>
      <w:r>
        <w:rPr>
          <w:sz w:val="28"/>
          <w:szCs w:val="28"/>
        </w:rPr>
        <w:t xml:space="preserve"> год, предоставленных налогоплательщикам (юридическим и физическим лицам), установленных законодательством Республики Адыгея, равен</w:t>
      </w:r>
      <w:r w:rsidR="00000A94">
        <w:rPr>
          <w:sz w:val="28"/>
          <w:szCs w:val="28"/>
        </w:rPr>
        <w:t xml:space="preserve"> </w:t>
      </w:r>
      <w:r w:rsidR="00C75CDB">
        <w:rPr>
          <w:sz w:val="28"/>
          <w:szCs w:val="28"/>
        </w:rPr>
        <w:t>71027,0</w:t>
      </w:r>
      <w:r w:rsidR="00AF470A">
        <w:rPr>
          <w:sz w:val="28"/>
          <w:szCs w:val="28"/>
        </w:rPr>
        <w:t xml:space="preserve"> тыс</w:t>
      </w:r>
      <w:r w:rsidR="005706C7">
        <w:rPr>
          <w:sz w:val="28"/>
          <w:szCs w:val="28"/>
        </w:rPr>
        <w:t>ячи</w:t>
      </w:r>
      <w:r w:rsidR="00AF470A">
        <w:rPr>
          <w:sz w:val="28"/>
          <w:szCs w:val="28"/>
        </w:rPr>
        <w:t xml:space="preserve"> рублей</w:t>
      </w:r>
      <w:r w:rsidR="003A4D77">
        <w:rPr>
          <w:sz w:val="28"/>
          <w:szCs w:val="28"/>
        </w:rPr>
        <w:t>,</w:t>
      </w:r>
      <w:r>
        <w:rPr>
          <w:sz w:val="28"/>
          <w:szCs w:val="28"/>
        </w:rPr>
        <w:t xml:space="preserve"> что составляет </w:t>
      </w:r>
      <w:r w:rsidR="00A808CF" w:rsidRPr="00A808CF">
        <w:rPr>
          <w:sz w:val="28"/>
          <w:szCs w:val="28"/>
        </w:rPr>
        <w:t xml:space="preserve">0,4 </w:t>
      </w:r>
      <w:r>
        <w:rPr>
          <w:sz w:val="28"/>
          <w:szCs w:val="28"/>
        </w:rPr>
        <w:t xml:space="preserve">процента от общего объема налоговых и неналоговых доходов </w:t>
      </w:r>
      <w:r w:rsidR="008B7C8F">
        <w:rPr>
          <w:sz w:val="28"/>
          <w:szCs w:val="28"/>
        </w:rPr>
        <w:t xml:space="preserve">республиканского </w:t>
      </w:r>
      <w:r>
        <w:rPr>
          <w:sz w:val="28"/>
          <w:szCs w:val="28"/>
        </w:rPr>
        <w:t xml:space="preserve">бюджета Республики Адыгея. </w:t>
      </w:r>
      <w:proofErr w:type="gramEnd"/>
    </w:p>
    <w:p w:rsidR="000B0192" w:rsidRDefault="000B0192" w:rsidP="000B01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общего объема налоговых расходов </w:t>
      </w:r>
      <w:r w:rsidR="00C75CDB">
        <w:rPr>
          <w:sz w:val="28"/>
          <w:szCs w:val="28"/>
        </w:rPr>
        <w:t>62,8</w:t>
      </w:r>
      <w:r>
        <w:rPr>
          <w:sz w:val="28"/>
          <w:szCs w:val="28"/>
        </w:rPr>
        <w:t xml:space="preserve"> процента – по транспортному налогу, </w:t>
      </w:r>
      <w:r w:rsidR="00C75CDB">
        <w:rPr>
          <w:sz w:val="28"/>
          <w:szCs w:val="28"/>
        </w:rPr>
        <w:t xml:space="preserve">36,6 </w:t>
      </w:r>
      <w:r>
        <w:rPr>
          <w:sz w:val="28"/>
          <w:szCs w:val="28"/>
        </w:rPr>
        <w:t xml:space="preserve">процента – по </w:t>
      </w:r>
      <w:r w:rsidR="000B39A0">
        <w:rPr>
          <w:sz w:val="28"/>
          <w:szCs w:val="28"/>
        </w:rPr>
        <w:t>налогу на имущество организаций</w:t>
      </w:r>
      <w:r w:rsidR="006C1CF6">
        <w:rPr>
          <w:sz w:val="28"/>
          <w:szCs w:val="28"/>
        </w:rPr>
        <w:t>, менее одного процента – по упрощенной системе налогообложения и налогу на прибыль организаций.</w:t>
      </w:r>
    </w:p>
    <w:p w:rsidR="00D13F0B" w:rsidRDefault="00D13F0B" w:rsidP="000B0192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0B0192" w:rsidRDefault="000B0192" w:rsidP="000B01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3A1A">
        <w:rPr>
          <w:rFonts w:eastAsia="Calibri"/>
          <w:b/>
          <w:sz w:val="28"/>
          <w:szCs w:val="28"/>
          <w:lang w:eastAsia="en-US"/>
        </w:rPr>
        <w:t>Министерством экономического развития и торговли Республики Адыгея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80685">
        <w:rPr>
          <w:rFonts w:eastAsia="Calibri"/>
          <w:sz w:val="28"/>
          <w:szCs w:val="28"/>
          <w:lang w:eastAsia="en-US"/>
        </w:rPr>
        <w:t xml:space="preserve">Оценка проведена </w:t>
      </w:r>
      <w:r>
        <w:rPr>
          <w:rFonts w:eastAsia="Calibri"/>
          <w:sz w:val="28"/>
          <w:szCs w:val="28"/>
          <w:lang w:eastAsia="en-US"/>
        </w:rPr>
        <w:t xml:space="preserve">в соответствии с </w:t>
      </w:r>
      <w:r>
        <w:rPr>
          <w:sz w:val="28"/>
          <w:szCs w:val="28"/>
        </w:rPr>
        <w:t>м</w:t>
      </w:r>
      <w:r w:rsidRPr="001D4E3C">
        <w:rPr>
          <w:sz w:val="28"/>
          <w:szCs w:val="28"/>
        </w:rPr>
        <w:t xml:space="preserve">етодикой, </w:t>
      </w:r>
      <w:r w:rsidRPr="001D4E3C">
        <w:rPr>
          <w:color w:val="000000"/>
          <w:sz w:val="28"/>
          <w:szCs w:val="28"/>
        </w:rPr>
        <w:t xml:space="preserve">утвержденной </w:t>
      </w:r>
      <w:r>
        <w:rPr>
          <w:color w:val="000000"/>
          <w:sz w:val="28"/>
          <w:szCs w:val="28"/>
        </w:rPr>
        <w:t>п</w:t>
      </w:r>
      <w:r w:rsidRPr="001D4E3C">
        <w:rPr>
          <w:color w:val="000000"/>
          <w:sz w:val="28"/>
          <w:szCs w:val="28"/>
        </w:rPr>
        <w:t xml:space="preserve">риказом </w:t>
      </w:r>
      <w:r w:rsidR="00280685" w:rsidRPr="00280685">
        <w:rPr>
          <w:rFonts w:eastAsia="Calibri"/>
          <w:sz w:val="28"/>
          <w:szCs w:val="28"/>
          <w:lang w:eastAsia="en-US"/>
        </w:rPr>
        <w:t>Министерств</w:t>
      </w:r>
      <w:r w:rsidR="002A1A25">
        <w:rPr>
          <w:rFonts w:eastAsia="Calibri"/>
          <w:sz w:val="28"/>
          <w:szCs w:val="28"/>
          <w:lang w:eastAsia="en-US"/>
        </w:rPr>
        <w:t>а</w:t>
      </w:r>
      <w:r w:rsidR="00280685" w:rsidRPr="00280685">
        <w:rPr>
          <w:rFonts w:eastAsia="Calibri"/>
          <w:sz w:val="28"/>
          <w:szCs w:val="28"/>
          <w:lang w:eastAsia="en-US"/>
        </w:rPr>
        <w:t xml:space="preserve"> экономического развития и торговли Республики Адыгея</w:t>
      </w:r>
      <w:r w:rsidR="00280685" w:rsidRPr="001D4E3C">
        <w:rPr>
          <w:color w:val="000000"/>
          <w:sz w:val="28"/>
          <w:szCs w:val="28"/>
        </w:rPr>
        <w:t xml:space="preserve"> </w:t>
      </w:r>
      <w:r w:rsidRPr="001D4E3C">
        <w:rPr>
          <w:color w:val="000000"/>
          <w:sz w:val="28"/>
          <w:szCs w:val="28"/>
        </w:rPr>
        <w:t>от 24</w:t>
      </w:r>
      <w:r>
        <w:rPr>
          <w:color w:val="000000"/>
          <w:sz w:val="28"/>
          <w:szCs w:val="28"/>
        </w:rPr>
        <w:t>.04.</w:t>
      </w:r>
      <w:r w:rsidRPr="001D4E3C">
        <w:rPr>
          <w:color w:val="000000"/>
          <w:sz w:val="28"/>
          <w:szCs w:val="28"/>
        </w:rPr>
        <w:t>2020 № 111-п</w:t>
      </w:r>
      <w:r w:rsidRPr="001D4E3C">
        <w:rPr>
          <w:sz w:val="28"/>
          <w:szCs w:val="28"/>
        </w:rPr>
        <w:t xml:space="preserve"> «Об утверждении Методики оценки эффективности налоговых расходов Республики Адыгея, куратором которых является Министерство экономического развития и торговли Республики Адыгея»</w:t>
      </w:r>
      <w:r w:rsidR="00C25755">
        <w:rPr>
          <w:sz w:val="28"/>
          <w:szCs w:val="28"/>
        </w:rPr>
        <w:t>.</w:t>
      </w:r>
    </w:p>
    <w:p w:rsidR="007136FB" w:rsidRDefault="007136FB" w:rsidP="007136F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136FB">
        <w:rPr>
          <w:rFonts w:eastAsia="Calibri"/>
          <w:sz w:val="28"/>
          <w:szCs w:val="28"/>
          <w:lang w:eastAsia="en-US"/>
        </w:rPr>
        <w:t xml:space="preserve">Налоговые расходы, куратором которых установлено Министерство </w:t>
      </w:r>
      <w:r w:rsidRPr="007136FB">
        <w:rPr>
          <w:rFonts w:eastAsia="Calibri"/>
          <w:sz w:val="28"/>
          <w:szCs w:val="28"/>
          <w:lang w:eastAsia="en-US"/>
        </w:rPr>
        <w:lastRenderedPageBreak/>
        <w:t>экономического развития и торговли Республики Адыгея</w:t>
      </w:r>
      <w:r w:rsidR="00CD205C" w:rsidRPr="00CD205C">
        <w:rPr>
          <w:rFonts w:eastAsia="Calibri"/>
          <w:sz w:val="28"/>
          <w:szCs w:val="28"/>
          <w:lang w:eastAsia="en-US"/>
        </w:rPr>
        <w:t>,</w:t>
      </w:r>
      <w:r w:rsidRPr="007136FB">
        <w:rPr>
          <w:rFonts w:eastAsia="Calibri"/>
          <w:sz w:val="28"/>
          <w:szCs w:val="28"/>
          <w:lang w:eastAsia="en-US"/>
        </w:rPr>
        <w:t xml:space="preserve"> направлены на развитие предпринимательской, инвестиционной, инновационной деятельности, а также напрямую влияют на достижение целевых значений показателей, определенных Указом Президента Российской Федерации от 25.04.2019 № 193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Федерации».</w:t>
      </w:r>
      <w:r w:rsidRPr="004330DD">
        <w:rPr>
          <w:rFonts w:eastAsia="Calibri"/>
          <w:sz w:val="28"/>
          <w:szCs w:val="28"/>
          <w:lang w:eastAsia="en-US"/>
        </w:rPr>
        <w:t xml:space="preserve"> </w:t>
      </w:r>
      <w:proofErr w:type="gramEnd"/>
    </w:p>
    <w:p w:rsidR="000B0192" w:rsidRPr="004330DD" w:rsidRDefault="00C130C6" w:rsidP="007761E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B0192">
        <w:rPr>
          <w:sz w:val="28"/>
          <w:szCs w:val="28"/>
        </w:rPr>
        <w:t>В</w:t>
      </w:r>
      <w:r w:rsidR="000B0192" w:rsidRPr="005A4DD3">
        <w:rPr>
          <w:sz w:val="28"/>
          <w:szCs w:val="28"/>
        </w:rPr>
        <w:t xml:space="preserve"> 202</w:t>
      </w:r>
      <w:r w:rsidR="00FE1CD4">
        <w:rPr>
          <w:sz w:val="28"/>
          <w:szCs w:val="28"/>
        </w:rPr>
        <w:t>2</w:t>
      </w:r>
      <w:r w:rsidR="000B0192" w:rsidRPr="005A4DD3">
        <w:rPr>
          <w:sz w:val="28"/>
          <w:szCs w:val="28"/>
        </w:rPr>
        <w:t xml:space="preserve"> год</w:t>
      </w:r>
      <w:r w:rsidR="000B0192">
        <w:rPr>
          <w:sz w:val="28"/>
          <w:szCs w:val="28"/>
        </w:rPr>
        <w:t>у</w:t>
      </w:r>
      <w:r w:rsidR="000B0192" w:rsidRPr="005A4DD3">
        <w:rPr>
          <w:sz w:val="28"/>
          <w:szCs w:val="28"/>
        </w:rPr>
        <w:t xml:space="preserve"> правом на льготу по налогу на имущество организаций по категории предприятия и организации, реализующие инвестиционные проекты</w:t>
      </w:r>
      <w:r w:rsidR="00A66AAD">
        <w:rPr>
          <w:sz w:val="28"/>
          <w:szCs w:val="28"/>
        </w:rPr>
        <w:t xml:space="preserve"> (</w:t>
      </w:r>
      <w:r w:rsidR="00613A2C">
        <w:rPr>
          <w:sz w:val="28"/>
          <w:szCs w:val="28"/>
        </w:rPr>
        <w:t xml:space="preserve">часть 2 </w:t>
      </w:r>
      <w:r w:rsidR="00A66AAD">
        <w:rPr>
          <w:sz w:val="28"/>
          <w:szCs w:val="28"/>
        </w:rPr>
        <w:t>статья 4 Закона Республики Адыгея от 22.11.2003 №</w:t>
      </w:r>
      <w:r w:rsidR="00613A2C">
        <w:rPr>
          <w:sz w:val="28"/>
          <w:szCs w:val="28"/>
        </w:rPr>
        <w:t xml:space="preserve"> </w:t>
      </w:r>
      <w:r w:rsidR="00A66AAD">
        <w:rPr>
          <w:sz w:val="28"/>
          <w:szCs w:val="28"/>
        </w:rPr>
        <w:t>183 «О налоге на имущество организаций»)</w:t>
      </w:r>
      <w:r w:rsidR="000B0192" w:rsidRPr="005A4DD3">
        <w:rPr>
          <w:sz w:val="28"/>
          <w:szCs w:val="28"/>
        </w:rPr>
        <w:t>, воспользовал</w:t>
      </w:r>
      <w:r w:rsidR="00901392">
        <w:rPr>
          <w:sz w:val="28"/>
          <w:szCs w:val="28"/>
        </w:rPr>
        <w:t>ся</w:t>
      </w:r>
      <w:r w:rsidR="000B0192" w:rsidRPr="005A4DD3">
        <w:rPr>
          <w:sz w:val="28"/>
          <w:szCs w:val="28"/>
        </w:rPr>
        <w:t xml:space="preserve"> </w:t>
      </w:r>
      <w:r w:rsidR="006650B9">
        <w:rPr>
          <w:sz w:val="28"/>
          <w:szCs w:val="28"/>
        </w:rPr>
        <w:t>один</w:t>
      </w:r>
      <w:r w:rsidR="000B0192" w:rsidRPr="005A4DD3">
        <w:rPr>
          <w:sz w:val="28"/>
          <w:szCs w:val="28"/>
        </w:rPr>
        <w:t xml:space="preserve"> налогоплательщик</w:t>
      </w:r>
      <w:r w:rsidR="005E33D0" w:rsidRPr="005E33D0">
        <w:rPr>
          <w:sz w:val="28"/>
          <w:szCs w:val="28"/>
        </w:rPr>
        <w:t xml:space="preserve"> </w:t>
      </w:r>
      <w:r w:rsidR="005E33D0" w:rsidRPr="00FE2301">
        <w:rPr>
          <w:sz w:val="28"/>
          <w:szCs w:val="28"/>
        </w:rPr>
        <w:t>(</w:t>
      </w:r>
      <w:r w:rsidR="00765081" w:rsidRPr="00FE2301">
        <w:rPr>
          <w:sz w:val="28"/>
          <w:szCs w:val="28"/>
        </w:rPr>
        <w:t>ООО «</w:t>
      </w:r>
      <w:proofErr w:type="spellStart"/>
      <w:r w:rsidR="00765081" w:rsidRPr="00FE2301">
        <w:rPr>
          <w:sz w:val="28"/>
          <w:szCs w:val="28"/>
        </w:rPr>
        <w:t>Ингка</w:t>
      </w:r>
      <w:proofErr w:type="spellEnd"/>
      <w:r w:rsidR="00765081" w:rsidRPr="00FE2301">
        <w:rPr>
          <w:sz w:val="28"/>
          <w:szCs w:val="28"/>
        </w:rPr>
        <w:t xml:space="preserve"> </w:t>
      </w:r>
      <w:proofErr w:type="spellStart"/>
      <w:r w:rsidR="00765081" w:rsidRPr="00FE2301">
        <w:rPr>
          <w:sz w:val="28"/>
          <w:szCs w:val="28"/>
        </w:rPr>
        <w:t>Сентерс</w:t>
      </w:r>
      <w:proofErr w:type="spellEnd"/>
      <w:r w:rsidR="00765081" w:rsidRPr="00FE2301">
        <w:rPr>
          <w:sz w:val="28"/>
          <w:szCs w:val="28"/>
        </w:rPr>
        <w:t xml:space="preserve"> Рус </w:t>
      </w:r>
      <w:proofErr w:type="spellStart"/>
      <w:r w:rsidR="00765081" w:rsidRPr="00FE2301">
        <w:rPr>
          <w:sz w:val="28"/>
          <w:szCs w:val="28"/>
        </w:rPr>
        <w:t>Проперти</w:t>
      </w:r>
      <w:proofErr w:type="spellEnd"/>
      <w:proofErr w:type="gramStart"/>
      <w:r w:rsidR="00765081" w:rsidRPr="00FE2301">
        <w:rPr>
          <w:sz w:val="28"/>
          <w:szCs w:val="28"/>
        </w:rPr>
        <w:t xml:space="preserve"> А</w:t>
      </w:r>
      <w:proofErr w:type="gramEnd"/>
      <w:r w:rsidR="00FE2301">
        <w:rPr>
          <w:sz w:val="28"/>
          <w:szCs w:val="28"/>
        </w:rPr>
        <w:t>»</w:t>
      </w:r>
      <w:r w:rsidR="005E33D0" w:rsidRPr="00FE2301">
        <w:rPr>
          <w:sz w:val="28"/>
          <w:szCs w:val="28"/>
        </w:rPr>
        <w:t>)</w:t>
      </w:r>
      <w:r w:rsidR="000B0192" w:rsidRPr="00FE2301">
        <w:rPr>
          <w:sz w:val="28"/>
          <w:szCs w:val="28"/>
        </w:rPr>
        <w:t>,</w:t>
      </w:r>
      <w:r w:rsidR="000B0192" w:rsidRPr="005A4DD3">
        <w:rPr>
          <w:sz w:val="28"/>
          <w:szCs w:val="28"/>
        </w:rPr>
        <w:t xml:space="preserve"> сумма предоставленн</w:t>
      </w:r>
      <w:r w:rsidR="00901392">
        <w:rPr>
          <w:sz w:val="28"/>
          <w:szCs w:val="28"/>
        </w:rPr>
        <w:t>ой</w:t>
      </w:r>
      <w:r w:rsidR="000B0192" w:rsidRPr="005A4DD3">
        <w:rPr>
          <w:sz w:val="28"/>
          <w:szCs w:val="28"/>
        </w:rPr>
        <w:t xml:space="preserve"> льгот</w:t>
      </w:r>
      <w:r w:rsidR="00901392">
        <w:rPr>
          <w:sz w:val="28"/>
          <w:szCs w:val="28"/>
        </w:rPr>
        <w:t>ы</w:t>
      </w:r>
      <w:r w:rsidR="000B0192" w:rsidRPr="005A4DD3">
        <w:rPr>
          <w:sz w:val="28"/>
          <w:szCs w:val="28"/>
        </w:rPr>
        <w:t xml:space="preserve"> составила </w:t>
      </w:r>
      <w:r w:rsidR="0033180A" w:rsidRPr="0033180A">
        <w:rPr>
          <w:sz w:val="28"/>
          <w:szCs w:val="28"/>
        </w:rPr>
        <w:t>1</w:t>
      </w:r>
      <w:r w:rsidR="0033180A">
        <w:rPr>
          <w:sz w:val="28"/>
          <w:szCs w:val="28"/>
        </w:rPr>
        <w:t>4275</w:t>
      </w:r>
      <w:r w:rsidR="0033180A" w:rsidRPr="0033180A">
        <w:rPr>
          <w:sz w:val="28"/>
          <w:szCs w:val="28"/>
        </w:rPr>
        <w:t>,0</w:t>
      </w:r>
      <w:r w:rsidR="000B0192" w:rsidRPr="005A4DD3">
        <w:rPr>
          <w:sz w:val="28"/>
          <w:szCs w:val="28"/>
        </w:rPr>
        <w:t xml:space="preserve"> тыс</w:t>
      </w:r>
      <w:r w:rsidR="000B0192">
        <w:rPr>
          <w:sz w:val="28"/>
          <w:szCs w:val="28"/>
        </w:rPr>
        <w:t>ячи</w:t>
      </w:r>
      <w:r w:rsidR="000B0192" w:rsidRPr="005A4DD3">
        <w:rPr>
          <w:sz w:val="28"/>
          <w:szCs w:val="28"/>
        </w:rPr>
        <w:t xml:space="preserve"> рублей</w:t>
      </w:r>
      <w:r w:rsidR="000B0192" w:rsidRPr="00C91D73">
        <w:rPr>
          <w:color w:val="000000" w:themeColor="text1"/>
          <w:sz w:val="28"/>
          <w:szCs w:val="28"/>
        </w:rPr>
        <w:t>.</w:t>
      </w:r>
      <w:r w:rsidR="00C03BD4" w:rsidRPr="00C03BD4">
        <w:rPr>
          <w:color w:val="000000" w:themeColor="text1"/>
          <w:sz w:val="28"/>
          <w:szCs w:val="28"/>
        </w:rPr>
        <w:t xml:space="preserve"> </w:t>
      </w:r>
      <w:r w:rsidR="00C03BD4">
        <w:rPr>
          <w:color w:val="000000" w:themeColor="text1"/>
          <w:sz w:val="28"/>
          <w:szCs w:val="28"/>
        </w:rPr>
        <w:t>Объем налогов, задекларированный для уплаты в консолидированный бюджет Республики Адыгея</w:t>
      </w:r>
      <w:r w:rsidR="000A0641">
        <w:rPr>
          <w:color w:val="000000" w:themeColor="text1"/>
          <w:sz w:val="28"/>
          <w:szCs w:val="28"/>
        </w:rPr>
        <w:t>,</w:t>
      </w:r>
      <w:r w:rsidR="00C03BD4">
        <w:rPr>
          <w:color w:val="000000" w:themeColor="text1"/>
          <w:sz w:val="28"/>
          <w:szCs w:val="28"/>
        </w:rPr>
        <w:t xml:space="preserve"> составил 166673,0 тысячи рублей.</w:t>
      </w:r>
      <w:r w:rsidR="007761E9">
        <w:rPr>
          <w:color w:val="000000" w:themeColor="text1"/>
          <w:sz w:val="28"/>
          <w:szCs w:val="28"/>
        </w:rPr>
        <w:t xml:space="preserve"> </w:t>
      </w:r>
      <w:r w:rsidR="007F66F8">
        <w:rPr>
          <w:rFonts w:eastAsia="Calibri"/>
          <w:sz w:val="28"/>
          <w:szCs w:val="28"/>
          <w:lang w:eastAsia="en-US"/>
        </w:rPr>
        <w:t>П</w:t>
      </w:r>
      <w:r w:rsidR="000B0192">
        <w:rPr>
          <w:rFonts w:eastAsia="Calibri"/>
          <w:sz w:val="28"/>
          <w:szCs w:val="28"/>
          <w:lang w:eastAsia="en-US"/>
        </w:rPr>
        <w:t xml:space="preserve">о расчету Министерства экономического </w:t>
      </w:r>
      <w:r w:rsidR="000B0192" w:rsidRPr="001D4E3C">
        <w:rPr>
          <w:sz w:val="28"/>
          <w:szCs w:val="28"/>
        </w:rPr>
        <w:t>развития и торговли Республики Адыгея</w:t>
      </w:r>
      <w:r w:rsidR="000B0192" w:rsidRPr="004905C3">
        <w:rPr>
          <w:rFonts w:eastAsia="Calibri"/>
          <w:sz w:val="28"/>
          <w:szCs w:val="28"/>
          <w:lang w:eastAsia="en-US"/>
        </w:rPr>
        <w:t xml:space="preserve"> за период </w:t>
      </w:r>
      <w:r w:rsidR="000B0192" w:rsidRPr="00D856F9">
        <w:rPr>
          <w:rFonts w:eastAsia="Calibri"/>
          <w:sz w:val="28"/>
          <w:szCs w:val="28"/>
          <w:lang w:eastAsia="en-US"/>
        </w:rPr>
        <w:t>201</w:t>
      </w:r>
      <w:r w:rsidR="00EC76A6" w:rsidRPr="00D856F9">
        <w:rPr>
          <w:rFonts w:eastAsia="Calibri"/>
          <w:sz w:val="28"/>
          <w:szCs w:val="28"/>
          <w:lang w:eastAsia="en-US"/>
        </w:rPr>
        <w:t>7</w:t>
      </w:r>
      <w:r w:rsidR="000B0192" w:rsidRPr="00D856F9">
        <w:rPr>
          <w:rFonts w:eastAsia="Calibri"/>
          <w:sz w:val="28"/>
          <w:szCs w:val="28"/>
          <w:lang w:eastAsia="en-US"/>
        </w:rPr>
        <w:t>-202</w:t>
      </w:r>
      <w:r w:rsidR="009D685B" w:rsidRPr="00D856F9">
        <w:rPr>
          <w:rFonts w:eastAsia="Calibri"/>
          <w:sz w:val="28"/>
          <w:szCs w:val="28"/>
          <w:lang w:eastAsia="en-US"/>
        </w:rPr>
        <w:t>2</w:t>
      </w:r>
      <w:r w:rsidR="000B0192" w:rsidRPr="004905C3">
        <w:rPr>
          <w:rFonts w:eastAsia="Calibri"/>
          <w:sz w:val="28"/>
          <w:szCs w:val="28"/>
          <w:lang w:eastAsia="en-US"/>
        </w:rPr>
        <w:t xml:space="preserve"> годы </w:t>
      </w:r>
      <w:r w:rsidR="00C84C11">
        <w:rPr>
          <w:rFonts w:eastAsia="Calibri"/>
          <w:sz w:val="28"/>
          <w:szCs w:val="28"/>
          <w:lang w:eastAsia="en-US"/>
        </w:rPr>
        <w:t>оценка совокупного бюджетного эффекта</w:t>
      </w:r>
      <w:r w:rsidR="00266318">
        <w:rPr>
          <w:rFonts w:eastAsia="Calibri"/>
          <w:sz w:val="28"/>
          <w:szCs w:val="28"/>
          <w:lang w:eastAsia="en-US"/>
        </w:rPr>
        <w:t xml:space="preserve"> (самоокупаемости)</w:t>
      </w:r>
      <w:r w:rsidR="00C84C11">
        <w:rPr>
          <w:rFonts w:eastAsia="Calibri"/>
          <w:sz w:val="28"/>
          <w:szCs w:val="28"/>
          <w:lang w:eastAsia="en-US"/>
        </w:rPr>
        <w:t xml:space="preserve"> </w:t>
      </w:r>
      <w:r w:rsidR="000B0192" w:rsidRPr="004905C3">
        <w:rPr>
          <w:rFonts w:eastAsia="Calibri"/>
          <w:sz w:val="28"/>
          <w:szCs w:val="28"/>
          <w:lang w:eastAsia="en-US"/>
        </w:rPr>
        <w:t>п</w:t>
      </w:r>
      <w:r w:rsidR="007F66F8">
        <w:rPr>
          <w:rFonts w:eastAsia="Calibri"/>
          <w:sz w:val="28"/>
          <w:szCs w:val="28"/>
          <w:lang w:eastAsia="en-US"/>
        </w:rPr>
        <w:t>о данной категории плательщиков</w:t>
      </w:r>
      <w:r w:rsidR="009D685B" w:rsidRPr="009D685B">
        <w:rPr>
          <w:rFonts w:eastAsia="Calibri"/>
          <w:sz w:val="28"/>
          <w:szCs w:val="28"/>
          <w:lang w:eastAsia="en-US"/>
        </w:rPr>
        <w:t xml:space="preserve"> имеет положительное значение</w:t>
      </w:r>
      <w:r w:rsidR="009D685B">
        <w:rPr>
          <w:rFonts w:eastAsia="Calibri"/>
          <w:sz w:val="28"/>
          <w:szCs w:val="28"/>
          <w:lang w:eastAsia="en-US"/>
        </w:rPr>
        <w:t xml:space="preserve">. </w:t>
      </w:r>
      <w:r w:rsidR="001575A5">
        <w:rPr>
          <w:rFonts w:eastAsia="Calibri"/>
          <w:sz w:val="28"/>
          <w:szCs w:val="28"/>
          <w:lang w:eastAsia="en-US"/>
        </w:rPr>
        <w:t>Л</w:t>
      </w:r>
      <w:r w:rsidR="000B0192">
        <w:rPr>
          <w:sz w:val="28"/>
          <w:szCs w:val="28"/>
        </w:rPr>
        <w:t>ьгот</w:t>
      </w:r>
      <w:r w:rsidR="001575A5">
        <w:rPr>
          <w:sz w:val="28"/>
          <w:szCs w:val="28"/>
        </w:rPr>
        <w:t>ное налогообложение</w:t>
      </w:r>
      <w:r w:rsidR="000B0192">
        <w:rPr>
          <w:sz w:val="28"/>
          <w:szCs w:val="28"/>
        </w:rPr>
        <w:t xml:space="preserve"> </w:t>
      </w:r>
      <w:r w:rsidR="000B0192" w:rsidRPr="00FD50B7">
        <w:rPr>
          <w:sz w:val="28"/>
          <w:szCs w:val="28"/>
        </w:rPr>
        <w:t>позволил</w:t>
      </w:r>
      <w:r w:rsidR="001575A5">
        <w:rPr>
          <w:sz w:val="28"/>
          <w:szCs w:val="28"/>
        </w:rPr>
        <w:t xml:space="preserve">о </w:t>
      </w:r>
      <w:proofErr w:type="gramStart"/>
      <w:r w:rsidR="001575A5">
        <w:rPr>
          <w:sz w:val="28"/>
          <w:szCs w:val="28"/>
        </w:rPr>
        <w:t xml:space="preserve">привлечь инвестиций </w:t>
      </w:r>
      <w:r w:rsidR="000B0192" w:rsidRPr="00FD50B7">
        <w:rPr>
          <w:sz w:val="28"/>
          <w:szCs w:val="28"/>
        </w:rPr>
        <w:t xml:space="preserve">в </w:t>
      </w:r>
      <w:r w:rsidR="0027494E">
        <w:rPr>
          <w:sz w:val="28"/>
          <w:szCs w:val="28"/>
        </w:rPr>
        <w:t xml:space="preserve">сумме </w:t>
      </w:r>
      <w:r w:rsidR="001575A5">
        <w:rPr>
          <w:sz w:val="28"/>
          <w:szCs w:val="28"/>
        </w:rPr>
        <w:t>1814,0 миллионов</w:t>
      </w:r>
      <w:r w:rsidR="00B20373">
        <w:rPr>
          <w:sz w:val="28"/>
          <w:szCs w:val="28"/>
        </w:rPr>
        <w:t xml:space="preserve"> </w:t>
      </w:r>
      <w:r w:rsidR="00231470">
        <w:rPr>
          <w:sz w:val="28"/>
          <w:szCs w:val="28"/>
        </w:rPr>
        <w:t>рублей</w:t>
      </w:r>
      <w:r w:rsidR="00DB46A5">
        <w:rPr>
          <w:sz w:val="28"/>
          <w:szCs w:val="28"/>
        </w:rPr>
        <w:t xml:space="preserve"> и</w:t>
      </w:r>
      <w:r w:rsidR="00604881">
        <w:rPr>
          <w:sz w:val="28"/>
          <w:szCs w:val="28"/>
        </w:rPr>
        <w:t xml:space="preserve"> </w:t>
      </w:r>
      <w:r w:rsidR="000B0192" w:rsidRPr="00FD50B7">
        <w:rPr>
          <w:sz w:val="28"/>
          <w:szCs w:val="28"/>
        </w:rPr>
        <w:t>созда</w:t>
      </w:r>
      <w:r w:rsidR="00604881">
        <w:rPr>
          <w:sz w:val="28"/>
          <w:szCs w:val="28"/>
        </w:rPr>
        <w:t>ть</w:t>
      </w:r>
      <w:proofErr w:type="gramEnd"/>
      <w:r w:rsidR="000B0192" w:rsidRPr="00FD50B7">
        <w:rPr>
          <w:sz w:val="28"/>
          <w:szCs w:val="28"/>
        </w:rPr>
        <w:t xml:space="preserve"> </w:t>
      </w:r>
      <w:r w:rsidR="00AB1D86">
        <w:rPr>
          <w:sz w:val="28"/>
          <w:szCs w:val="28"/>
        </w:rPr>
        <w:t>324</w:t>
      </w:r>
      <w:r w:rsidR="000B0192" w:rsidRPr="00FD50B7">
        <w:rPr>
          <w:sz w:val="28"/>
          <w:szCs w:val="28"/>
        </w:rPr>
        <w:t xml:space="preserve"> ед</w:t>
      </w:r>
      <w:r w:rsidR="008337B0">
        <w:rPr>
          <w:sz w:val="28"/>
          <w:szCs w:val="28"/>
        </w:rPr>
        <w:t>иниц</w:t>
      </w:r>
      <w:r w:rsidR="000B0192" w:rsidRPr="00FD50B7">
        <w:rPr>
          <w:sz w:val="28"/>
          <w:szCs w:val="28"/>
        </w:rPr>
        <w:t xml:space="preserve"> высокопроизводи</w:t>
      </w:r>
      <w:r w:rsidR="000B0192">
        <w:rPr>
          <w:sz w:val="28"/>
          <w:szCs w:val="28"/>
        </w:rPr>
        <w:t>тельн</w:t>
      </w:r>
      <w:r w:rsidR="000B0192" w:rsidRPr="00FD50B7">
        <w:rPr>
          <w:sz w:val="28"/>
          <w:szCs w:val="28"/>
        </w:rPr>
        <w:t>ых рабочих мест во внебюджетном секторе экономики</w:t>
      </w:r>
      <w:r w:rsidR="00AB1D86">
        <w:rPr>
          <w:sz w:val="28"/>
          <w:szCs w:val="28"/>
        </w:rPr>
        <w:t>.</w:t>
      </w:r>
      <w:r w:rsidR="00231470">
        <w:rPr>
          <w:sz w:val="28"/>
          <w:szCs w:val="28"/>
        </w:rPr>
        <w:t xml:space="preserve"> </w:t>
      </w:r>
    </w:p>
    <w:p w:rsidR="00C806F1" w:rsidRPr="00C03BD4" w:rsidRDefault="00982DE4" w:rsidP="00C806F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0B0192" w:rsidRPr="00006E3B">
        <w:rPr>
          <w:rFonts w:eastAsia="Calibri"/>
          <w:sz w:val="28"/>
          <w:szCs w:val="28"/>
          <w:lang w:eastAsia="en-US"/>
        </w:rPr>
        <w:t xml:space="preserve">равом на налоговые льготы в виде освобождения от налогообложения автономных учреждений </w:t>
      </w:r>
      <w:r w:rsidR="00245851">
        <w:rPr>
          <w:rFonts w:eastAsia="Calibri"/>
          <w:sz w:val="28"/>
          <w:szCs w:val="28"/>
          <w:lang w:eastAsia="en-US"/>
        </w:rPr>
        <w:t xml:space="preserve">Республики Адыгея </w:t>
      </w:r>
      <w:r w:rsidR="000B0192" w:rsidRPr="00006E3B">
        <w:rPr>
          <w:rFonts w:eastAsia="Calibri"/>
          <w:sz w:val="28"/>
          <w:szCs w:val="28"/>
          <w:lang w:eastAsia="en-US"/>
        </w:rPr>
        <w:t xml:space="preserve">в отношении имущества, используемого для </w:t>
      </w:r>
      <w:proofErr w:type="spellStart"/>
      <w:proofErr w:type="gramStart"/>
      <w:r w:rsidR="000B0192" w:rsidRPr="00006E3B">
        <w:rPr>
          <w:rFonts w:eastAsia="Calibri"/>
          <w:sz w:val="28"/>
          <w:szCs w:val="28"/>
          <w:lang w:eastAsia="en-US"/>
        </w:rPr>
        <w:t>бизнес</w:t>
      </w:r>
      <w:r w:rsidR="000B0192">
        <w:rPr>
          <w:rFonts w:eastAsia="Calibri"/>
          <w:sz w:val="28"/>
          <w:szCs w:val="28"/>
          <w:lang w:eastAsia="en-US"/>
        </w:rPr>
        <w:t>-</w:t>
      </w:r>
      <w:r w:rsidR="000B0192" w:rsidRPr="00006E3B">
        <w:rPr>
          <w:rFonts w:eastAsia="Calibri"/>
          <w:sz w:val="28"/>
          <w:szCs w:val="28"/>
          <w:lang w:eastAsia="en-US"/>
        </w:rPr>
        <w:t>инкубаторов</w:t>
      </w:r>
      <w:proofErr w:type="spellEnd"/>
      <w:proofErr w:type="gramEnd"/>
      <w:r w:rsidR="004B2E2A">
        <w:rPr>
          <w:rFonts w:eastAsia="Calibri"/>
          <w:sz w:val="28"/>
          <w:szCs w:val="28"/>
          <w:lang w:eastAsia="en-US"/>
        </w:rPr>
        <w:t xml:space="preserve"> (</w:t>
      </w:r>
      <w:r w:rsidR="00245851">
        <w:rPr>
          <w:rFonts w:eastAsia="Calibri"/>
          <w:sz w:val="28"/>
          <w:szCs w:val="28"/>
          <w:lang w:eastAsia="en-US"/>
        </w:rPr>
        <w:t>пункт 1</w:t>
      </w:r>
      <w:r w:rsidR="00245851" w:rsidRPr="00245851">
        <w:rPr>
          <w:rFonts w:eastAsia="Calibri"/>
          <w:sz w:val="28"/>
          <w:szCs w:val="28"/>
          <w:lang w:eastAsia="en-US"/>
        </w:rPr>
        <w:t xml:space="preserve"> </w:t>
      </w:r>
      <w:r w:rsidR="00245851">
        <w:rPr>
          <w:rFonts w:eastAsia="Calibri"/>
          <w:sz w:val="28"/>
          <w:szCs w:val="28"/>
          <w:lang w:eastAsia="en-US"/>
        </w:rPr>
        <w:t xml:space="preserve">часть 10 </w:t>
      </w:r>
      <w:r w:rsidR="004B2E2A">
        <w:rPr>
          <w:rFonts w:eastAsia="Calibri"/>
          <w:sz w:val="28"/>
          <w:szCs w:val="28"/>
          <w:lang w:eastAsia="en-US"/>
        </w:rPr>
        <w:t>статья 4 Закона Республики Адыгея от 22.11.2003 №</w:t>
      </w:r>
      <w:r w:rsidR="009925E0">
        <w:rPr>
          <w:rFonts w:eastAsia="Calibri"/>
          <w:sz w:val="28"/>
          <w:szCs w:val="28"/>
          <w:lang w:eastAsia="en-US"/>
        </w:rPr>
        <w:t xml:space="preserve"> </w:t>
      </w:r>
      <w:r w:rsidR="004B2E2A">
        <w:rPr>
          <w:rFonts w:eastAsia="Calibri"/>
          <w:sz w:val="28"/>
          <w:szCs w:val="28"/>
          <w:lang w:eastAsia="en-US"/>
        </w:rPr>
        <w:t>183 «О налоге на имущество организаций»)</w:t>
      </w:r>
      <w:r w:rsidR="000B0192">
        <w:rPr>
          <w:rFonts w:eastAsia="Calibri"/>
          <w:sz w:val="28"/>
          <w:szCs w:val="28"/>
          <w:lang w:eastAsia="en-US"/>
        </w:rPr>
        <w:t>,</w:t>
      </w:r>
      <w:r w:rsidR="000B0192" w:rsidRPr="00006E3B">
        <w:rPr>
          <w:rFonts w:eastAsia="Calibri"/>
          <w:sz w:val="28"/>
          <w:szCs w:val="28"/>
          <w:lang w:eastAsia="en-US"/>
        </w:rPr>
        <w:t xml:space="preserve"> воспользовался один налогоплательщик</w:t>
      </w:r>
      <w:r w:rsidR="00AF7A63">
        <w:rPr>
          <w:rFonts w:eastAsia="Calibri"/>
          <w:sz w:val="28"/>
          <w:szCs w:val="28"/>
          <w:lang w:eastAsia="en-US"/>
        </w:rPr>
        <w:t xml:space="preserve"> (</w:t>
      </w:r>
      <w:r w:rsidR="003F7095">
        <w:rPr>
          <w:rFonts w:eastAsia="Calibri"/>
          <w:sz w:val="28"/>
          <w:szCs w:val="28"/>
          <w:lang w:eastAsia="en-US"/>
        </w:rPr>
        <w:t xml:space="preserve">АУ </w:t>
      </w:r>
      <w:r w:rsidR="00CC466B">
        <w:rPr>
          <w:rFonts w:eastAsia="Calibri"/>
          <w:sz w:val="28"/>
          <w:szCs w:val="28"/>
          <w:lang w:eastAsia="en-US"/>
        </w:rPr>
        <w:t>«</w:t>
      </w:r>
      <w:r w:rsidR="006C27FF">
        <w:rPr>
          <w:rFonts w:eastAsia="Calibri"/>
          <w:sz w:val="28"/>
          <w:szCs w:val="28"/>
          <w:lang w:eastAsia="en-US"/>
        </w:rPr>
        <w:t>Республиканский бизнес инкубатор</w:t>
      </w:r>
      <w:r w:rsidR="00CC466B">
        <w:rPr>
          <w:rFonts w:eastAsia="Calibri"/>
          <w:sz w:val="28"/>
          <w:szCs w:val="28"/>
          <w:lang w:eastAsia="en-US"/>
        </w:rPr>
        <w:t>»</w:t>
      </w:r>
      <w:r w:rsidR="00AF7A63">
        <w:rPr>
          <w:rFonts w:eastAsia="Calibri"/>
          <w:sz w:val="28"/>
          <w:szCs w:val="28"/>
          <w:lang w:eastAsia="en-US"/>
        </w:rPr>
        <w:t>)</w:t>
      </w:r>
      <w:r w:rsidR="00A0365E">
        <w:rPr>
          <w:rFonts w:eastAsia="Calibri"/>
          <w:sz w:val="28"/>
          <w:szCs w:val="28"/>
          <w:lang w:eastAsia="en-US"/>
        </w:rPr>
        <w:t>.</w:t>
      </w:r>
      <w:r w:rsidR="000B0192" w:rsidRPr="00006E3B">
        <w:rPr>
          <w:rFonts w:eastAsia="Calibri"/>
          <w:sz w:val="28"/>
          <w:szCs w:val="28"/>
          <w:lang w:eastAsia="en-US"/>
        </w:rPr>
        <w:t xml:space="preserve"> </w:t>
      </w:r>
      <w:r w:rsidR="007F3FFB">
        <w:rPr>
          <w:rFonts w:eastAsia="Calibri"/>
          <w:sz w:val="28"/>
          <w:szCs w:val="28"/>
          <w:lang w:eastAsia="en-US"/>
        </w:rPr>
        <w:t>О</w:t>
      </w:r>
      <w:r w:rsidR="007F3FFB" w:rsidRPr="00A17033">
        <w:rPr>
          <w:rFonts w:eastAsia="Calibri"/>
          <w:sz w:val="28"/>
          <w:szCs w:val="28"/>
          <w:lang w:eastAsia="en-US"/>
        </w:rPr>
        <w:t>ценка совокупного бюджетного эффекта (самоокупаемости) налоговых расходов за период 201</w:t>
      </w:r>
      <w:r w:rsidR="007F3FFB">
        <w:rPr>
          <w:rFonts w:eastAsia="Calibri"/>
          <w:sz w:val="28"/>
          <w:szCs w:val="28"/>
          <w:lang w:eastAsia="en-US"/>
        </w:rPr>
        <w:t>7</w:t>
      </w:r>
      <w:r w:rsidR="007F3FFB" w:rsidRPr="00A17033">
        <w:rPr>
          <w:rFonts w:eastAsia="Calibri"/>
          <w:sz w:val="28"/>
          <w:szCs w:val="28"/>
          <w:lang w:eastAsia="en-US"/>
        </w:rPr>
        <w:t>-202</w:t>
      </w:r>
      <w:r w:rsidR="00DE4D12">
        <w:rPr>
          <w:rFonts w:eastAsia="Calibri"/>
          <w:sz w:val="28"/>
          <w:szCs w:val="28"/>
          <w:lang w:eastAsia="en-US"/>
        </w:rPr>
        <w:t>2</w:t>
      </w:r>
      <w:r w:rsidR="007F3FFB" w:rsidRPr="00A17033">
        <w:rPr>
          <w:rFonts w:eastAsia="Calibri"/>
          <w:sz w:val="28"/>
          <w:szCs w:val="28"/>
          <w:lang w:eastAsia="en-US"/>
        </w:rPr>
        <w:t xml:space="preserve"> годы по данной категории плательщиков </w:t>
      </w:r>
      <w:r w:rsidR="007F3FFB">
        <w:rPr>
          <w:rFonts w:eastAsia="Calibri"/>
          <w:sz w:val="28"/>
          <w:szCs w:val="28"/>
          <w:lang w:eastAsia="en-US"/>
        </w:rPr>
        <w:t>имеет отрицательное значение. С</w:t>
      </w:r>
      <w:r w:rsidR="000B0192" w:rsidRPr="00006E3B">
        <w:rPr>
          <w:rFonts w:eastAsia="Calibri"/>
          <w:sz w:val="28"/>
          <w:szCs w:val="28"/>
          <w:lang w:eastAsia="en-US"/>
        </w:rPr>
        <w:t>умма льготы</w:t>
      </w:r>
      <w:r w:rsidR="00C7720B">
        <w:rPr>
          <w:rFonts w:eastAsia="Calibri"/>
          <w:sz w:val="28"/>
          <w:szCs w:val="28"/>
          <w:lang w:eastAsia="en-US"/>
        </w:rPr>
        <w:t xml:space="preserve"> в 2022 году</w:t>
      </w:r>
      <w:r w:rsidR="000B0192" w:rsidRPr="00006E3B">
        <w:rPr>
          <w:rFonts w:eastAsia="Calibri"/>
          <w:sz w:val="28"/>
          <w:szCs w:val="28"/>
          <w:lang w:eastAsia="en-US"/>
        </w:rPr>
        <w:t xml:space="preserve"> составила </w:t>
      </w:r>
      <w:r w:rsidR="00C7720B">
        <w:rPr>
          <w:rFonts w:eastAsia="Calibri"/>
          <w:sz w:val="28"/>
          <w:szCs w:val="28"/>
          <w:lang w:eastAsia="en-US"/>
        </w:rPr>
        <w:t xml:space="preserve">10832,0 </w:t>
      </w:r>
      <w:r w:rsidR="000B0192" w:rsidRPr="00006E3B">
        <w:rPr>
          <w:rFonts w:eastAsia="Calibri"/>
          <w:sz w:val="28"/>
          <w:szCs w:val="28"/>
          <w:lang w:eastAsia="en-US"/>
        </w:rPr>
        <w:t>тыс</w:t>
      </w:r>
      <w:r w:rsidR="000B0192">
        <w:rPr>
          <w:rFonts w:eastAsia="Calibri"/>
          <w:sz w:val="28"/>
          <w:szCs w:val="28"/>
          <w:lang w:eastAsia="en-US"/>
        </w:rPr>
        <w:t>ячи</w:t>
      </w:r>
      <w:r w:rsidR="000B0192" w:rsidRPr="00006E3B">
        <w:rPr>
          <w:rFonts w:eastAsia="Calibri"/>
          <w:sz w:val="28"/>
          <w:szCs w:val="28"/>
          <w:lang w:eastAsia="en-US"/>
        </w:rPr>
        <w:t xml:space="preserve"> рублей.</w:t>
      </w:r>
      <w:r w:rsidR="00C806F1" w:rsidRPr="00C806F1">
        <w:rPr>
          <w:sz w:val="28"/>
          <w:szCs w:val="28"/>
        </w:rPr>
        <w:t xml:space="preserve"> </w:t>
      </w:r>
      <w:r w:rsidR="00C806F1">
        <w:rPr>
          <w:color w:val="000000" w:themeColor="text1"/>
          <w:sz w:val="28"/>
          <w:szCs w:val="28"/>
        </w:rPr>
        <w:t xml:space="preserve">Объем налогов, задекларированный для уплаты в консолидированный бюджет Республики Адыгея, составил </w:t>
      </w:r>
      <w:r w:rsidR="003F02BB">
        <w:rPr>
          <w:color w:val="000000" w:themeColor="text1"/>
          <w:sz w:val="28"/>
          <w:szCs w:val="28"/>
        </w:rPr>
        <w:t>5550,0</w:t>
      </w:r>
      <w:r w:rsidR="00C806F1">
        <w:rPr>
          <w:color w:val="000000" w:themeColor="text1"/>
          <w:sz w:val="28"/>
          <w:szCs w:val="28"/>
        </w:rPr>
        <w:t xml:space="preserve"> тысячи рублей.</w:t>
      </w:r>
      <w:r w:rsidR="00673553">
        <w:rPr>
          <w:color w:val="000000" w:themeColor="text1"/>
          <w:sz w:val="28"/>
          <w:szCs w:val="28"/>
        </w:rPr>
        <w:t xml:space="preserve"> </w:t>
      </w:r>
      <w:r w:rsidR="00EC6A99">
        <w:rPr>
          <w:color w:val="000000" w:themeColor="text1"/>
          <w:sz w:val="28"/>
          <w:szCs w:val="28"/>
        </w:rPr>
        <w:t xml:space="preserve">Освобождение от уплаты налога на имущество автономных учреждений в отношении имущества, используемого для </w:t>
      </w:r>
      <w:proofErr w:type="spellStart"/>
      <w:r w:rsidR="00EC6A99">
        <w:rPr>
          <w:color w:val="000000" w:themeColor="text1"/>
          <w:sz w:val="28"/>
          <w:szCs w:val="28"/>
        </w:rPr>
        <w:t>бизнес-инкубирования</w:t>
      </w:r>
      <w:proofErr w:type="spellEnd"/>
      <w:r w:rsidR="00EC6A99">
        <w:rPr>
          <w:color w:val="000000" w:themeColor="text1"/>
          <w:sz w:val="28"/>
          <w:szCs w:val="28"/>
        </w:rPr>
        <w:t xml:space="preserve">, способствует развитию одного из приоритетных направлений государственной предпринимательской, инновационной деятельности, направленной на улучшение качества жизни сельского населения путем </w:t>
      </w:r>
      <w:proofErr w:type="spellStart"/>
      <w:r w:rsidR="00EC6A99">
        <w:rPr>
          <w:color w:val="000000" w:themeColor="text1"/>
          <w:sz w:val="28"/>
          <w:szCs w:val="28"/>
        </w:rPr>
        <w:t>самозанятости</w:t>
      </w:r>
      <w:proofErr w:type="spellEnd"/>
      <w:r w:rsidR="00EC6A99">
        <w:rPr>
          <w:color w:val="000000" w:themeColor="text1"/>
          <w:sz w:val="28"/>
          <w:szCs w:val="28"/>
        </w:rPr>
        <w:t xml:space="preserve"> – ведения аграрной предпринимательской деятельности</w:t>
      </w:r>
      <w:r w:rsidR="00D240EA">
        <w:rPr>
          <w:color w:val="000000" w:themeColor="text1"/>
          <w:sz w:val="28"/>
          <w:szCs w:val="28"/>
        </w:rPr>
        <w:t xml:space="preserve"> в регионе, а также для последующего роста поступлений в бюджет Республики Адыгея.</w:t>
      </w:r>
      <w:r w:rsidR="00AD0C2F">
        <w:rPr>
          <w:color w:val="000000" w:themeColor="text1"/>
          <w:sz w:val="28"/>
          <w:szCs w:val="28"/>
        </w:rPr>
        <w:t xml:space="preserve"> </w:t>
      </w:r>
    </w:p>
    <w:p w:rsidR="0016418A" w:rsidRDefault="004005A9" w:rsidP="000B0192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05A9">
        <w:rPr>
          <w:rFonts w:eastAsia="Calibri"/>
          <w:sz w:val="28"/>
          <w:szCs w:val="28"/>
          <w:lang w:eastAsia="en-US"/>
        </w:rPr>
        <w:t>Н</w:t>
      </w:r>
      <w:r w:rsidR="007136FB" w:rsidRPr="004005A9">
        <w:rPr>
          <w:rFonts w:eastAsia="Calibri"/>
          <w:sz w:val="28"/>
          <w:szCs w:val="28"/>
          <w:lang w:eastAsia="en-US"/>
        </w:rPr>
        <w:t>алоговы</w:t>
      </w:r>
      <w:r w:rsidRPr="004005A9">
        <w:rPr>
          <w:rFonts w:eastAsia="Calibri"/>
          <w:sz w:val="28"/>
          <w:szCs w:val="28"/>
          <w:lang w:eastAsia="en-US"/>
        </w:rPr>
        <w:t>е</w:t>
      </w:r>
      <w:r w:rsidR="007136FB" w:rsidRPr="004005A9">
        <w:rPr>
          <w:rFonts w:eastAsia="Calibri"/>
          <w:sz w:val="28"/>
          <w:szCs w:val="28"/>
          <w:lang w:eastAsia="en-US"/>
        </w:rPr>
        <w:t xml:space="preserve"> расход</w:t>
      </w:r>
      <w:r w:rsidRPr="004005A9">
        <w:rPr>
          <w:rFonts w:eastAsia="Calibri"/>
          <w:sz w:val="28"/>
          <w:szCs w:val="28"/>
          <w:lang w:eastAsia="en-US"/>
        </w:rPr>
        <w:t>ы</w:t>
      </w:r>
      <w:r w:rsidR="0016418A" w:rsidRPr="004005A9">
        <w:rPr>
          <w:rFonts w:eastAsia="Calibri"/>
          <w:sz w:val="28"/>
          <w:szCs w:val="28"/>
          <w:lang w:eastAsia="en-US"/>
        </w:rPr>
        <w:t>, которыми налогоплательщики не воспользовались</w:t>
      </w:r>
      <w:r w:rsidR="007136FB" w:rsidRPr="004005A9">
        <w:rPr>
          <w:rFonts w:eastAsia="Calibri"/>
          <w:sz w:val="28"/>
          <w:szCs w:val="28"/>
          <w:lang w:eastAsia="en-US"/>
        </w:rPr>
        <w:t xml:space="preserve"> в отчетном году</w:t>
      </w:r>
      <w:r w:rsidR="0016418A" w:rsidRPr="004005A9">
        <w:rPr>
          <w:rFonts w:eastAsia="Calibri"/>
          <w:sz w:val="28"/>
          <w:szCs w:val="28"/>
          <w:lang w:eastAsia="en-US"/>
        </w:rPr>
        <w:t>:</w:t>
      </w:r>
    </w:p>
    <w:p w:rsidR="0016418A" w:rsidRPr="0028406E" w:rsidRDefault="0016418A" w:rsidP="000B0192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406E">
        <w:rPr>
          <w:rFonts w:eastAsia="Calibri"/>
          <w:sz w:val="28"/>
          <w:szCs w:val="28"/>
          <w:lang w:eastAsia="en-US"/>
        </w:rPr>
        <w:t>1</w:t>
      </w:r>
      <w:r w:rsidR="000662DB">
        <w:rPr>
          <w:rFonts w:eastAsia="Calibri"/>
          <w:sz w:val="28"/>
          <w:szCs w:val="28"/>
          <w:lang w:eastAsia="en-US"/>
        </w:rPr>
        <w:t>)</w:t>
      </w:r>
      <w:r w:rsidR="000B0192" w:rsidRPr="0028406E">
        <w:rPr>
          <w:rFonts w:eastAsia="Calibri"/>
          <w:sz w:val="28"/>
          <w:szCs w:val="28"/>
          <w:lang w:eastAsia="en-US"/>
        </w:rPr>
        <w:t xml:space="preserve"> освобождени</w:t>
      </w:r>
      <w:r w:rsidRPr="0028406E">
        <w:rPr>
          <w:rFonts w:eastAsia="Calibri"/>
          <w:sz w:val="28"/>
          <w:szCs w:val="28"/>
          <w:lang w:eastAsia="en-US"/>
        </w:rPr>
        <w:t>е</w:t>
      </w:r>
      <w:r w:rsidR="000B0192" w:rsidRPr="0028406E">
        <w:rPr>
          <w:rFonts w:eastAsia="Calibri"/>
          <w:sz w:val="28"/>
          <w:szCs w:val="28"/>
          <w:lang w:eastAsia="en-US"/>
        </w:rPr>
        <w:t xml:space="preserve"> от налогообложения</w:t>
      </w:r>
      <w:r w:rsidR="007136FB" w:rsidRPr="0028406E">
        <w:rPr>
          <w:rFonts w:eastAsia="Calibri"/>
          <w:sz w:val="28"/>
          <w:szCs w:val="28"/>
          <w:lang w:eastAsia="en-US"/>
        </w:rPr>
        <w:t xml:space="preserve"> по налогу на имущество </w:t>
      </w:r>
      <w:r w:rsidR="000B0192" w:rsidRPr="0028406E">
        <w:rPr>
          <w:rFonts w:eastAsia="Calibri"/>
          <w:sz w:val="28"/>
          <w:szCs w:val="28"/>
          <w:lang w:eastAsia="en-US"/>
        </w:rPr>
        <w:t>организаций-резидентов парковых зон – </w:t>
      </w:r>
      <w:r w:rsidR="007136FB" w:rsidRPr="0028406E">
        <w:rPr>
          <w:rFonts w:eastAsia="Calibri"/>
          <w:sz w:val="28"/>
          <w:szCs w:val="28"/>
          <w:lang w:eastAsia="en-US"/>
        </w:rPr>
        <w:t xml:space="preserve"> </w:t>
      </w:r>
      <w:r w:rsidR="000B0192" w:rsidRPr="0028406E">
        <w:rPr>
          <w:rFonts w:eastAsia="Calibri"/>
          <w:sz w:val="28"/>
          <w:szCs w:val="28"/>
          <w:lang w:eastAsia="en-US"/>
        </w:rPr>
        <w:t xml:space="preserve">в отношении имущества, </w:t>
      </w:r>
      <w:r w:rsidR="000B0192" w:rsidRPr="0028406E">
        <w:rPr>
          <w:rFonts w:eastAsia="Calibri"/>
          <w:sz w:val="28"/>
          <w:szCs w:val="28"/>
          <w:lang w:eastAsia="en-US"/>
        </w:rPr>
        <w:lastRenderedPageBreak/>
        <w:t>используемого в рамках инвестиционных проектов, реализуемых в пределах территорий парковых зон</w:t>
      </w:r>
      <w:r w:rsidR="00773B32">
        <w:rPr>
          <w:rFonts w:eastAsia="Calibri"/>
          <w:sz w:val="28"/>
          <w:szCs w:val="28"/>
          <w:lang w:eastAsia="en-US"/>
        </w:rPr>
        <w:t xml:space="preserve"> (</w:t>
      </w:r>
      <w:r w:rsidR="001274E1">
        <w:rPr>
          <w:rFonts w:eastAsia="Calibri"/>
          <w:sz w:val="28"/>
          <w:szCs w:val="28"/>
          <w:lang w:eastAsia="en-US"/>
        </w:rPr>
        <w:t xml:space="preserve">пункт 3 часть 10 </w:t>
      </w:r>
      <w:r w:rsidR="007E72DA">
        <w:rPr>
          <w:rFonts w:eastAsia="Calibri"/>
          <w:sz w:val="28"/>
          <w:szCs w:val="28"/>
          <w:lang w:eastAsia="en-US"/>
        </w:rPr>
        <w:t xml:space="preserve">статья 4 </w:t>
      </w:r>
      <w:r w:rsidR="00F47210">
        <w:rPr>
          <w:rFonts w:eastAsia="Calibri"/>
          <w:sz w:val="28"/>
          <w:szCs w:val="28"/>
          <w:lang w:eastAsia="en-US"/>
        </w:rPr>
        <w:t>Закона Республики Адыгея от 22.11.2003 №</w:t>
      </w:r>
      <w:r w:rsidR="007832FA">
        <w:rPr>
          <w:rFonts w:eastAsia="Calibri"/>
          <w:sz w:val="28"/>
          <w:szCs w:val="28"/>
          <w:lang w:eastAsia="en-US"/>
        </w:rPr>
        <w:t xml:space="preserve"> </w:t>
      </w:r>
      <w:r w:rsidR="00F47210">
        <w:rPr>
          <w:rFonts w:eastAsia="Calibri"/>
          <w:sz w:val="28"/>
          <w:szCs w:val="28"/>
          <w:lang w:eastAsia="en-US"/>
        </w:rPr>
        <w:t>183 «О налоге на имущество организаций»)</w:t>
      </w:r>
      <w:r w:rsidR="003157E2">
        <w:rPr>
          <w:rFonts w:eastAsia="Calibri"/>
          <w:sz w:val="28"/>
          <w:szCs w:val="28"/>
          <w:lang w:eastAsia="en-US"/>
        </w:rPr>
        <w:t xml:space="preserve">. </w:t>
      </w:r>
      <w:r w:rsidR="003157E2" w:rsidRPr="00AA6E43">
        <w:rPr>
          <w:rFonts w:eastAsia="Calibri"/>
          <w:sz w:val="28"/>
          <w:szCs w:val="28"/>
          <w:lang w:eastAsia="en-US"/>
        </w:rPr>
        <w:t>Льгота не используется</w:t>
      </w:r>
      <w:r w:rsidR="00AA6E43" w:rsidRPr="00AA6E43">
        <w:rPr>
          <w:rFonts w:eastAsia="Calibri"/>
          <w:sz w:val="28"/>
          <w:szCs w:val="28"/>
          <w:lang w:eastAsia="en-US"/>
        </w:rPr>
        <w:t xml:space="preserve"> в течение 6 лет, начиная с  момента ее установления</w:t>
      </w:r>
      <w:r w:rsidR="005A4F2A" w:rsidRPr="00AA6E43">
        <w:rPr>
          <w:rFonts w:eastAsia="Calibri"/>
          <w:sz w:val="28"/>
          <w:szCs w:val="28"/>
          <w:lang w:eastAsia="en-US"/>
        </w:rPr>
        <w:t>;</w:t>
      </w:r>
    </w:p>
    <w:p w:rsidR="00AA6E43" w:rsidRPr="0028406E" w:rsidRDefault="0016418A" w:rsidP="00AA6E43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406E">
        <w:rPr>
          <w:rFonts w:eastAsia="Calibri"/>
          <w:sz w:val="28"/>
          <w:szCs w:val="28"/>
          <w:lang w:eastAsia="en-US"/>
        </w:rPr>
        <w:t>2</w:t>
      </w:r>
      <w:r w:rsidR="000662DB">
        <w:rPr>
          <w:rFonts w:eastAsia="Calibri"/>
          <w:sz w:val="28"/>
          <w:szCs w:val="28"/>
          <w:lang w:eastAsia="en-US"/>
        </w:rPr>
        <w:t>)</w:t>
      </w:r>
      <w:r w:rsidRPr="0028406E">
        <w:rPr>
          <w:rFonts w:eastAsia="Calibri"/>
          <w:sz w:val="28"/>
          <w:szCs w:val="28"/>
          <w:lang w:eastAsia="en-US"/>
        </w:rPr>
        <w:t xml:space="preserve"> </w:t>
      </w:r>
      <w:r w:rsidR="000B0192" w:rsidRPr="0028406E">
        <w:rPr>
          <w:rFonts w:eastAsia="Calibri"/>
          <w:sz w:val="28"/>
          <w:szCs w:val="28"/>
          <w:lang w:eastAsia="en-US"/>
        </w:rPr>
        <w:t>освобождени</w:t>
      </w:r>
      <w:r w:rsidRPr="0028406E">
        <w:rPr>
          <w:rFonts w:eastAsia="Calibri"/>
          <w:sz w:val="28"/>
          <w:szCs w:val="28"/>
          <w:lang w:eastAsia="en-US"/>
        </w:rPr>
        <w:t>е</w:t>
      </w:r>
      <w:r w:rsidR="000B0192" w:rsidRPr="0028406E">
        <w:rPr>
          <w:rFonts w:eastAsia="Calibri"/>
          <w:sz w:val="28"/>
          <w:szCs w:val="28"/>
          <w:lang w:eastAsia="en-US"/>
        </w:rPr>
        <w:t xml:space="preserve"> от налогообложения </w:t>
      </w:r>
      <w:r w:rsidR="007136FB" w:rsidRPr="0028406E">
        <w:rPr>
          <w:rFonts w:eastAsia="Calibri"/>
          <w:sz w:val="28"/>
          <w:szCs w:val="28"/>
          <w:lang w:eastAsia="en-US"/>
        </w:rPr>
        <w:t xml:space="preserve">по налогу на имущество </w:t>
      </w:r>
      <w:r w:rsidR="000B0192" w:rsidRPr="0028406E">
        <w:rPr>
          <w:rFonts w:eastAsia="Calibri"/>
          <w:sz w:val="28"/>
          <w:szCs w:val="28"/>
          <w:lang w:eastAsia="en-US"/>
        </w:rPr>
        <w:t xml:space="preserve">управляющих компаний – в отношении имущества, используемого в рамках осуществления </w:t>
      </w:r>
      <w:r w:rsidR="000B47CE">
        <w:rPr>
          <w:rFonts w:eastAsia="Calibri"/>
          <w:sz w:val="28"/>
          <w:szCs w:val="28"/>
          <w:lang w:eastAsia="en-US"/>
        </w:rPr>
        <w:t>д</w:t>
      </w:r>
      <w:r w:rsidR="000B0192" w:rsidRPr="0028406E">
        <w:rPr>
          <w:rFonts w:eastAsia="Calibri"/>
          <w:sz w:val="28"/>
          <w:szCs w:val="28"/>
          <w:lang w:eastAsia="en-US"/>
        </w:rPr>
        <w:t>еятельности по управлению парковой зоной</w:t>
      </w:r>
      <w:r w:rsidR="000B47CE">
        <w:rPr>
          <w:rFonts w:eastAsia="Calibri"/>
          <w:sz w:val="28"/>
          <w:szCs w:val="28"/>
          <w:lang w:eastAsia="en-US"/>
        </w:rPr>
        <w:t xml:space="preserve"> (</w:t>
      </w:r>
      <w:r w:rsidR="00D74465">
        <w:rPr>
          <w:rFonts w:eastAsia="Calibri"/>
          <w:sz w:val="28"/>
          <w:szCs w:val="28"/>
          <w:lang w:eastAsia="en-US"/>
        </w:rPr>
        <w:t xml:space="preserve">пункт 2 часть 10 </w:t>
      </w:r>
      <w:r w:rsidR="000B47CE">
        <w:rPr>
          <w:rFonts w:eastAsia="Calibri"/>
          <w:sz w:val="28"/>
          <w:szCs w:val="28"/>
          <w:lang w:eastAsia="en-US"/>
        </w:rPr>
        <w:t>статья 4 Закона Республики Адыгея от 22.11.2003 №</w:t>
      </w:r>
      <w:r w:rsidR="00B5200A">
        <w:rPr>
          <w:rFonts w:eastAsia="Calibri"/>
          <w:sz w:val="28"/>
          <w:szCs w:val="28"/>
          <w:lang w:eastAsia="en-US"/>
        </w:rPr>
        <w:t xml:space="preserve"> </w:t>
      </w:r>
      <w:r w:rsidR="000B47CE">
        <w:rPr>
          <w:rFonts w:eastAsia="Calibri"/>
          <w:sz w:val="28"/>
          <w:szCs w:val="28"/>
          <w:lang w:eastAsia="en-US"/>
        </w:rPr>
        <w:t>183 «О налоге на имущество организаций»)</w:t>
      </w:r>
      <w:r w:rsidR="00E811AC">
        <w:rPr>
          <w:rFonts w:eastAsia="Calibri"/>
          <w:sz w:val="28"/>
          <w:szCs w:val="28"/>
          <w:lang w:eastAsia="en-US"/>
        </w:rPr>
        <w:t>.</w:t>
      </w:r>
      <w:r w:rsidR="005A4F2A">
        <w:rPr>
          <w:rFonts w:eastAsia="Calibri"/>
          <w:sz w:val="28"/>
          <w:szCs w:val="28"/>
          <w:lang w:eastAsia="en-US"/>
        </w:rPr>
        <w:t xml:space="preserve"> </w:t>
      </w:r>
      <w:r w:rsidR="00AA6E43" w:rsidRPr="00AA6E43">
        <w:rPr>
          <w:rFonts w:eastAsia="Calibri"/>
          <w:sz w:val="28"/>
          <w:szCs w:val="28"/>
          <w:lang w:eastAsia="en-US"/>
        </w:rPr>
        <w:t>Льгота не используется в течение 6 лет, начиная с момента ее установления;</w:t>
      </w:r>
    </w:p>
    <w:p w:rsidR="001839B5" w:rsidRPr="0028406E" w:rsidRDefault="000662DB" w:rsidP="001839B5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</w:t>
      </w:r>
      <w:r w:rsidR="0016418A" w:rsidRPr="0028406E">
        <w:rPr>
          <w:rFonts w:eastAsia="Calibri"/>
          <w:sz w:val="28"/>
          <w:szCs w:val="28"/>
          <w:lang w:eastAsia="en-US"/>
        </w:rPr>
        <w:t xml:space="preserve"> </w:t>
      </w:r>
      <w:r w:rsidR="000B0192" w:rsidRPr="0028406E">
        <w:rPr>
          <w:rFonts w:eastAsia="Calibri"/>
          <w:sz w:val="28"/>
          <w:szCs w:val="28"/>
          <w:lang w:eastAsia="en-US"/>
        </w:rPr>
        <w:t>освобождени</w:t>
      </w:r>
      <w:r w:rsidR="0016418A" w:rsidRPr="0028406E">
        <w:rPr>
          <w:rFonts w:eastAsia="Calibri"/>
          <w:sz w:val="28"/>
          <w:szCs w:val="28"/>
          <w:lang w:eastAsia="en-US"/>
        </w:rPr>
        <w:t>е</w:t>
      </w:r>
      <w:r w:rsidR="000B0192" w:rsidRPr="0028406E">
        <w:rPr>
          <w:rFonts w:eastAsia="Calibri"/>
          <w:sz w:val="28"/>
          <w:szCs w:val="28"/>
          <w:lang w:eastAsia="en-US"/>
        </w:rPr>
        <w:t xml:space="preserve"> от налогообложения </w:t>
      </w:r>
      <w:r w:rsidR="007136FB" w:rsidRPr="0028406E">
        <w:rPr>
          <w:rFonts w:eastAsia="Calibri"/>
          <w:sz w:val="28"/>
          <w:szCs w:val="28"/>
          <w:lang w:eastAsia="en-US"/>
        </w:rPr>
        <w:t xml:space="preserve">по налогу на имущество </w:t>
      </w:r>
      <w:r w:rsidR="000B0192" w:rsidRPr="0028406E">
        <w:rPr>
          <w:rFonts w:eastAsia="Calibri"/>
          <w:sz w:val="28"/>
          <w:szCs w:val="28"/>
          <w:lang w:eastAsia="en-US"/>
        </w:rPr>
        <w:t xml:space="preserve">организаций, заключивших соглашение о </w:t>
      </w:r>
      <w:r w:rsidR="00EB389F">
        <w:rPr>
          <w:rFonts w:eastAsia="Calibri"/>
          <w:sz w:val="28"/>
          <w:szCs w:val="28"/>
          <w:lang w:eastAsia="en-US"/>
        </w:rPr>
        <w:t xml:space="preserve">государственно-частном партнерстве </w:t>
      </w:r>
      <w:r w:rsidR="00D64564">
        <w:rPr>
          <w:rFonts w:eastAsia="Calibri"/>
          <w:sz w:val="28"/>
          <w:szCs w:val="28"/>
          <w:lang w:eastAsia="en-US"/>
        </w:rPr>
        <w:t>(</w:t>
      </w:r>
      <w:r w:rsidR="00100C29">
        <w:rPr>
          <w:rFonts w:eastAsia="Calibri"/>
          <w:sz w:val="28"/>
          <w:szCs w:val="28"/>
          <w:lang w:eastAsia="en-US"/>
        </w:rPr>
        <w:t xml:space="preserve">пункт 4 часть 10 </w:t>
      </w:r>
      <w:r w:rsidR="00D64564">
        <w:rPr>
          <w:rFonts w:eastAsia="Calibri"/>
          <w:sz w:val="28"/>
          <w:szCs w:val="28"/>
          <w:lang w:eastAsia="en-US"/>
        </w:rPr>
        <w:t>статья 4 Закона Республики Адыгея от 22.11.2003 №</w:t>
      </w:r>
      <w:r w:rsidR="00ED4A01">
        <w:rPr>
          <w:rFonts w:eastAsia="Calibri"/>
          <w:sz w:val="28"/>
          <w:szCs w:val="28"/>
          <w:lang w:eastAsia="en-US"/>
        </w:rPr>
        <w:t xml:space="preserve"> </w:t>
      </w:r>
      <w:r w:rsidR="00D64564">
        <w:rPr>
          <w:rFonts w:eastAsia="Calibri"/>
          <w:sz w:val="28"/>
          <w:szCs w:val="28"/>
          <w:lang w:eastAsia="en-US"/>
        </w:rPr>
        <w:t>183 «О налоге на имущество организаций»)</w:t>
      </w:r>
      <w:r w:rsidR="00A5457A">
        <w:rPr>
          <w:rFonts w:eastAsia="Calibri"/>
          <w:sz w:val="28"/>
          <w:szCs w:val="28"/>
          <w:lang w:eastAsia="en-US"/>
        </w:rPr>
        <w:t xml:space="preserve">. </w:t>
      </w:r>
      <w:r w:rsidR="001839B5" w:rsidRPr="00AA6E43">
        <w:rPr>
          <w:rFonts w:eastAsia="Calibri"/>
          <w:sz w:val="28"/>
          <w:szCs w:val="28"/>
          <w:lang w:eastAsia="en-US"/>
        </w:rPr>
        <w:t>Льгота не используется в течение 6 лет, начиная с момента ее установления;</w:t>
      </w:r>
    </w:p>
    <w:p w:rsidR="007420BC" w:rsidRPr="0028406E" w:rsidRDefault="00325D6C" w:rsidP="007420BC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4)</w:t>
      </w:r>
      <w:r w:rsidR="007136FB" w:rsidRPr="0028406E">
        <w:rPr>
          <w:rFonts w:eastAsia="Calibri"/>
          <w:sz w:val="28"/>
          <w:szCs w:val="28"/>
          <w:lang w:eastAsia="en-US"/>
        </w:rPr>
        <w:t xml:space="preserve"> освобождение от уплаты транспортного налога </w:t>
      </w:r>
      <w:r w:rsidR="00A064BE" w:rsidRPr="0028406E">
        <w:rPr>
          <w:rFonts w:eastAsia="Calibri"/>
          <w:sz w:val="28"/>
          <w:szCs w:val="28"/>
          <w:lang w:eastAsia="en-US"/>
        </w:rPr>
        <w:t>с</w:t>
      </w:r>
      <w:r w:rsidR="000B0192" w:rsidRPr="0028406E">
        <w:rPr>
          <w:rFonts w:eastAsia="Calibri"/>
          <w:sz w:val="28"/>
          <w:szCs w:val="28"/>
          <w:lang w:eastAsia="en-US"/>
        </w:rPr>
        <w:t>убъект</w:t>
      </w:r>
      <w:r w:rsidR="007136FB" w:rsidRPr="0028406E">
        <w:rPr>
          <w:rFonts w:eastAsia="Calibri"/>
          <w:sz w:val="28"/>
          <w:szCs w:val="28"/>
          <w:lang w:eastAsia="en-US"/>
        </w:rPr>
        <w:t>ов</w:t>
      </w:r>
      <w:r w:rsidR="000B0192" w:rsidRPr="0028406E">
        <w:rPr>
          <w:rFonts w:eastAsia="Calibri"/>
          <w:sz w:val="28"/>
          <w:szCs w:val="28"/>
          <w:lang w:eastAsia="en-US"/>
        </w:rPr>
        <w:t xml:space="preserve"> инвестиционной деятельности, реализующи</w:t>
      </w:r>
      <w:r w:rsidR="007136FB" w:rsidRPr="0028406E">
        <w:rPr>
          <w:rFonts w:eastAsia="Calibri"/>
          <w:sz w:val="28"/>
          <w:szCs w:val="28"/>
          <w:lang w:eastAsia="en-US"/>
        </w:rPr>
        <w:t>х</w:t>
      </w:r>
      <w:r w:rsidR="000B0192" w:rsidRPr="0028406E">
        <w:rPr>
          <w:rFonts w:eastAsia="Calibri"/>
          <w:sz w:val="28"/>
          <w:szCs w:val="28"/>
          <w:lang w:eastAsia="en-US"/>
        </w:rPr>
        <w:t xml:space="preserve"> инвестиционные проекты, на период полной окупаемости вложенных средств, но не более трех лет в отношении принадлежащих им транспортных средств (за исключением легковых автомобилей), используемых для реализации инвестиционного проекта</w:t>
      </w:r>
      <w:r w:rsidR="00CE402F">
        <w:rPr>
          <w:rFonts w:eastAsia="Calibri"/>
          <w:sz w:val="28"/>
          <w:szCs w:val="28"/>
          <w:lang w:eastAsia="en-US"/>
        </w:rPr>
        <w:t xml:space="preserve"> (</w:t>
      </w:r>
      <w:r w:rsidR="00FC7745">
        <w:rPr>
          <w:rFonts w:eastAsia="Calibri"/>
          <w:sz w:val="28"/>
          <w:szCs w:val="28"/>
          <w:lang w:eastAsia="en-US"/>
        </w:rPr>
        <w:t xml:space="preserve">пункт 9 часть 1 </w:t>
      </w:r>
      <w:r w:rsidR="00F97864">
        <w:rPr>
          <w:rFonts w:eastAsia="Calibri"/>
          <w:sz w:val="28"/>
          <w:szCs w:val="28"/>
          <w:lang w:eastAsia="en-US"/>
        </w:rPr>
        <w:t>стать</w:t>
      </w:r>
      <w:r w:rsidR="00E65249">
        <w:rPr>
          <w:rFonts w:eastAsia="Calibri"/>
          <w:sz w:val="28"/>
          <w:szCs w:val="28"/>
          <w:lang w:eastAsia="en-US"/>
        </w:rPr>
        <w:t>я</w:t>
      </w:r>
      <w:r w:rsidR="00F97864">
        <w:rPr>
          <w:rFonts w:eastAsia="Calibri"/>
          <w:sz w:val="28"/>
          <w:szCs w:val="28"/>
          <w:lang w:eastAsia="en-US"/>
        </w:rPr>
        <w:t xml:space="preserve"> 4 </w:t>
      </w:r>
      <w:r w:rsidR="00CE402F">
        <w:rPr>
          <w:rFonts w:eastAsia="Calibri"/>
          <w:sz w:val="28"/>
          <w:szCs w:val="28"/>
          <w:lang w:eastAsia="en-US"/>
        </w:rPr>
        <w:t xml:space="preserve">Закона </w:t>
      </w:r>
      <w:r w:rsidR="005C0F0F">
        <w:rPr>
          <w:rFonts w:eastAsia="Calibri"/>
          <w:sz w:val="28"/>
          <w:szCs w:val="28"/>
          <w:lang w:eastAsia="en-US"/>
        </w:rPr>
        <w:t>Р</w:t>
      </w:r>
      <w:r w:rsidR="00CE402F">
        <w:rPr>
          <w:rFonts w:eastAsia="Calibri"/>
          <w:sz w:val="28"/>
          <w:szCs w:val="28"/>
          <w:lang w:eastAsia="en-US"/>
        </w:rPr>
        <w:t>еспублики Адыгея от 28.12.2002 №</w:t>
      </w:r>
      <w:r w:rsidR="00FC7745">
        <w:rPr>
          <w:rFonts w:eastAsia="Calibri"/>
          <w:sz w:val="28"/>
          <w:szCs w:val="28"/>
          <w:lang w:eastAsia="en-US"/>
        </w:rPr>
        <w:t xml:space="preserve"> </w:t>
      </w:r>
      <w:r w:rsidR="00CE402F">
        <w:rPr>
          <w:rFonts w:eastAsia="Calibri"/>
          <w:sz w:val="28"/>
          <w:szCs w:val="28"/>
          <w:lang w:eastAsia="en-US"/>
        </w:rPr>
        <w:t>106 «О транспортном налоге»</w:t>
      </w:r>
      <w:r w:rsidR="009C0238">
        <w:rPr>
          <w:rFonts w:eastAsia="Calibri"/>
          <w:sz w:val="28"/>
          <w:szCs w:val="28"/>
          <w:lang w:eastAsia="en-US"/>
        </w:rPr>
        <w:t>)</w:t>
      </w:r>
      <w:r w:rsidR="007420BC">
        <w:rPr>
          <w:rFonts w:eastAsia="Calibri"/>
          <w:sz w:val="28"/>
          <w:szCs w:val="28"/>
          <w:lang w:eastAsia="en-US"/>
        </w:rPr>
        <w:t xml:space="preserve">. </w:t>
      </w:r>
      <w:proofErr w:type="gramEnd"/>
    </w:p>
    <w:p w:rsidR="0007510D" w:rsidRPr="0028406E" w:rsidRDefault="007136FB" w:rsidP="0007510D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8406E">
        <w:rPr>
          <w:rFonts w:eastAsia="Calibri"/>
          <w:sz w:val="28"/>
          <w:szCs w:val="28"/>
          <w:lang w:eastAsia="en-US"/>
        </w:rPr>
        <w:t>5</w:t>
      </w:r>
      <w:r w:rsidR="00325D6C">
        <w:rPr>
          <w:rFonts w:eastAsia="Calibri"/>
          <w:sz w:val="28"/>
          <w:szCs w:val="28"/>
          <w:lang w:eastAsia="en-US"/>
        </w:rPr>
        <w:t>)</w:t>
      </w:r>
      <w:r w:rsidRPr="0028406E">
        <w:rPr>
          <w:rFonts w:eastAsia="Calibri"/>
          <w:sz w:val="28"/>
          <w:szCs w:val="28"/>
          <w:lang w:eastAsia="en-US"/>
        </w:rPr>
        <w:t xml:space="preserve"> </w:t>
      </w:r>
      <w:r w:rsidR="00325D6C">
        <w:rPr>
          <w:rFonts w:eastAsia="Calibri"/>
          <w:sz w:val="28"/>
          <w:szCs w:val="28"/>
          <w:lang w:eastAsia="en-US"/>
        </w:rPr>
        <w:t>п</w:t>
      </w:r>
      <w:r w:rsidRPr="0028406E">
        <w:rPr>
          <w:rFonts w:eastAsia="Calibri"/>
          <w:sz w:val="28"/>
          <w:szCs w:val="28"/>
          <w:lang w:eastAsia="en-US"/>
        </w:rPr>
        <w:t>о налогу на прибыль организаций</w:t>
      </w:r>
      <w:r w:rsidR="000B0192" w:rsidRPr="0028406E">
        <w:rPr>
          <w:rFonts w:eastAsia="Calibri"/>
          <w:sz w:val="28"/>
          <w:szCs w:val="28"/>
          <w:lang w:eastAsia="en-US"/>
        </w:rPr>
        <w:t xml:space="preserve">, </w:t>
      </w:r>
      <w:r w:rsidR="009B6814">
        <w:rPr>
          <w:rFonts w:eastAsia="Calibri"/>
          <w:sz w:val="28"/>
          <w:szCs w:val="28"/>
          <w:lang w:eastAsia="en-US"/>
        </w:rPr>
        <w:t xml:space="preserve">налоговая ставка </w:t>
      </w:r>
      <w:r w:rsidR="00325D6C">
        <w:rPr>
          <w:rFonts w:eastAsia="Calibri"/>
          <w:sz w:val="28"/>
          <w:szCs w:val="28"/>
          <w:lang w:eastAsia="en-US"/>
        </w:rPr>
        <w:t xml:space="preserve">в размере </w:t>
      </w:r>
      <w:r w:rsidR="009B6814">
        <w:rPr>
          <w:rFonts w:eastAsia="Calibri"/>
          <w:sz w:val="28"/>
          <w:szCs w:val="28"/>
          <w:lang w:eastAsia="en-US"/>
        </w:rPr>
        <w:t xml:space="preserve">13,5 </w:t>
      </w:r>
      <w:r w:rsidR="002D6C76">
        <w:rPr>
          <w:rFonts w:eastAsia="Calibri"/>
          <w:sz w:val="28"/>
          <w:szCs w:val="28"/>
          <w:lang w:eastAsia="en-US"/>
        </w:rPr>
        <w:t xml:space="preserve">процентов </w:t>
      </w:r>
      <w:r w:rsidR="009B6814">
        <w:rPr>
          <w:rFonts w:eastAsia="Calibri"/>
          <w:sz w:val="28"/>
          <w:szCs w:val="28"/>
          <w:lang w:eastAsia="en-US"/>
        </w:rPr>
        <w:t xml:space="preserve">в части сумм налога, зачисляемого в республиканский бюджет </w:t>
      </w:r>
      <w:r w:rsidR="007344CA">
        <w:rPr>
          <w:rFonts w:eastAsia="Calibri"/>
          <w:sz w:val="28"/>
          <w:szCs w:val="28"/>
          <w:lang w:eastAsia="en-US"/>
        </w:rPr>
        <w:t xml:space="preserve">Республики Адыгея </w:t>
      </w:r>
      <w:r w:rsidR="009B6814">
        <w:rPr>
          <w:rFonts w:eastAsia="Calibri"/>
          <w:sz w:val="28"/>
          <w:szCs w:val="28"/>
          <w:lang w:eastAsia="en-US"/>
        </w:rPr>
        <w:t xml:space="preserve">организаций-управляющих компаний и организаций-резидентов, реализующих инвестиционные проекты </w:t>
      </w:r>
      <w:r w:rsidR="002B05FB">
        <w:rPr>
          <w:rFonts w:eastAsia="Calibri"/>
          <w:sz w:val="28"/>
          <w:szCs w:val="28"/>
          <w:lang w:eastAsia="en-US"/>
        </w:rPr>
        <w:t>(</w:t>
      </w:r>
      <w:r w:rsidR="004F1921">
        <w:rPr>
          <w:rFonts w:eastAsia="Calibri"/>
          <w:sz w:val="28"/>
          <w:szCs w:val="28"/>
          <w:lang w:eastAsia="en-US"/>
        </w:rPr>
        <w:t xml:space="preserve">часть 2 </w:t>
      </w:r>
      <w:r w:rsidR="003E138F">
        <w:rPr>
          <w:rFonts w:eastAsia="Calibri"/>
          <w:sz w:val="28"/>
          <w:szCs w:val="28"/>
          <w:lang w:eastAsia="en-US"/>
        </w:rPr>
        <w:t xml:space="preserve">статья 1 </w:t>
      </w:r>
      <w:r w:rsidR="002B05FB">
        <w:rPr>
          <w:rFonts w:eastAsia="Calibri"/>
          <w:sz w:val="28"/>
          <w:szCs w:val="28"/>
          <w:lang w:eastAsia="en-US"/>
        </w:rPr>
        <w:t>Закона Республики Адыгея от 24.04.2009 № 251 «О регулировании некоторых вопросов по налогу на прибыль организаций, подлежащему зачислению в республиканский бюджет Республики Адыгея»)</w:t>
      </w:r>
      <w:r w:rsidR="0007510D">
        <w:rPr>
          <w:rFonts w:eastAsia="Calibri"/>
          <w:sz w:val="28"/>
          <w:szCs w:val="28"/>
          <w:lang w:eastAsia="en-US"/>
        </w:rPr>
        <w:t>.</w:t>
      </w:r>
      <w:proofErr w:type="gramEnd"/>
      <w:r w:rsidR="0007510D">
        <w:rPr>
          <w:rFonts w:eastAsia="Calibri"/>
          <w:sz w:val="28"/>
          <w:szCs w:val="28"/>
          <w:lang w:eastAsia="en-US"/>
        </w:rPr>
        <w:t xml:space="preserve"> </w:t>
      </w:r>
      <w:r w:rsidR="0007510D" w:rsidRPr="001839B5">
        <w:rPr>
          <w:rFonts w:eastAsia="Calibri"/>
          <w:sz w:val="28"/>
          <w:szCs w:val="28"/>
          <w:lang w:eastAsia="en-US"/>
        </w:rPr>
        <w:t>Льгота не используется в течение</w:t>
      </w:r>
      <w:r w:rsidR="0007510D">
        <w:rPr>
          <w:rFonts w:eastAsia="Calibri"/>
          <w:sz w:val="28"/>
          <w:szCs w:val="28"/>
          <w:lang w:eastAsia="en-US"/>
        </w:rPr>
        <w:t xml:space="preserve"> последних</w:t>
      </w:r>
      <w:r w:rsidR="0007510D" w:rsidRPr="001839B5">
        <w:rPr>
          <w:rFonts w:eastAsia="Calibri"/>
          <w:sz w:val="28"/>
          <w:szCs w:val="28"/>
          <w:lang w:eastAsia="en-US"/>
        </w:rPr>
        <w:t xml:space="preserve"> 5 лет;</w:t>
      </w:r>
    </w:p>
    <w:p w:rsidR="0060005B" w:rsidRPr="0028406E" w:rsidRDefault="009B6814" w:rsidP="0060005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6) </w:t>
      </w:r>
      <w:r w:rsidR="00F5765A">
        <w:rPr>
          <w:rFonts w:eastAsia="Calibri"/>
          <w:sz w:val="28"/>
          <w:szCs w:val="28"/>
          <w:lang w:eastAsia="en-US"/>
        </w:rPr>
        <w:t>по налогу на прибыль организаций, налоговая ставка в размере 10 процентов для организаций, применяющих инвестиционный налоговый вычет, основным видом деятельности которых является обрабатывающее производство</w:t>
      </w:r>
      <w:r w:rsidR="00A32A71">
        <w:rPr>
          <w:rFonts w:eastAsia="Calibri"/>
          <w:sz w:val="28"/>
          <w:szCs w:val="28"/>
          <w:lang w:eastAsia="en-US"/>
        </w:rPr>
        <w:t xml:space="preserve"> за исключением подакцизных товаров</w:t>
      </w:r>
      <w:r w:rsidR="008D5616">
        <w:rPr>
          <w:rFonts w:eastAsia="Calibri"/>
          <w:sz w:val="28"/>
          <w:szCs w:val="28"/>
          <w:lang w:eastAsia="en-US"/>
        </w:rPr>
        <w:t xml:space="preserve"> (</w:t>
      </w:r>
      <w:r w:rsidR="00767F7A">
        <w:rPr>
          <w:rFonts w:eastAsia="Calibri"/>
          <w:sz w:val="28"/>
          <w:szCs w:val="28"/>
          <w:lang w:eastAsia="en-US"/>
        </w:rPr>
        <w:t xml:space="preserve">часть 1 </w:t>
      </w:r>
      <w:r w:rsidR="008D5616">
        <w:rPr>
          <w:rFonts w:eastAsia="Calibri"/>
          <w:sz w:val="28"/>
          <w:szCs w:val="28"/>
          <w:lang w:eastAsia="en-US"/>
        </w:rPr>
        <w:t>статья 1.2 Закона Республики Адыгея от 24.04.2009 № 251 «О регулировании некоторых вопросов по налогу на прибыль организаций, подлежащему зачислению в республиканский бюджет Республики Адыгея»).</w:t>
      </w:r>
      <w:proofErr w:type="gramEnd"/>
      <w:r w:rsidR="0060005B">
        <w:rPr>
          <w:rFonts w:eastAsia="Calibri"/>
          <w:sz w:val="28"/>
          <w:szCs w:val="28"/>
          <w:lang w:eastAsia="en-US"/>
        </w:rPr>
        <w:t xml:space="preserve"> </w:t>
      </w:r>
      <w:r w:rsidR="0060005B" w:rsidRPr="00AA6E43">
        <w:rPr>
          <w:rFonts w:eastAsia="Calibri"/>
          <w:sz w:val="28"/>
          <w:szCs w:val="28"/>
          <w:lang w:eastAsia="en-US"/>
        </w:rPr>
        <w:t xml:space="preserve">Льгота не используется в течение </w:t>
      </w:r>
      <w:r w:rsidR="0060005B">
        <w:rPr>
          <w:rFonts w:eastAsia="Calibri"/>
          <w:sz w:val="28"/>
          <w:szCs w:val="28"/>
          <w:lang w:eastAsia="en-US"/>
        </w:rPr>
        <w:t>3</w:t>
      </w:r>
      <w:r w:rsidR="0060005B" w:rsidRPr="00AA6E43">
        <w:rPr>
          <w:rFonts w:eastAsia="Calibri"/>
          <w:sz w:val="28"/>
          <w:szCs w:val="28"/>
          <w:lang w:eastAsia="en-US"/>
        </w:rPr>
        <w:t xml:space="preserve"> лет, начиная с момента ее установления;</w:t>
      </w:r>
    </w:p>
    <w:p w:rsidR="00751E70" w:rsidRDefault="006319AB" w:rsidP="000B0192">
      <w:pPr>
        <w:pStyle w:val="ae"/>
        <w:spacing w:beforeAutospacing="0" w:afterAutospacing="0"/>
        <w:ind w:firstLine="709"/>
        <w:jc w:val="both"/>
        <w:rPr>
          <w:sz w:val="28"/>
          <w:szCs w:val="28"/>
        </w:rPr>
      </w:pPr>
      <w:proofErr w:type="gramStart"/>
      <w:r w:rsidRPr="006319AB">
        <w:rPr>
          <w:sz w:val="28"/>
          <w:szCs w:val="28"/>
        </w:rPr>
        <w:t>7) по налогу на прибыль</w:t>
      </w:r>
      <w:r>
        <w:rPr>
          <w:sz w:val="28"/>
          <w:szCs w:val="28"/>
        </w:rPr>
        <w:t xml:space="preserve"> </w:t>
      </w:r>
      <w:r w:rsidRPr="006319AB">
        <w:rPr>
          <w:sz w:val="28"/>
          <w:szCs w:val="28"/>
        </w:rPr>
        <w:t>организаций</w:t>
      </w:r>
      <w:r>
        <w:rPr>
          <w:sz w:val="28"/>
          <w:szCs w:val="28"/>
        </w:rPr>
        <w:t>, налоговая ставка в размере 5 процентов для организаций</w:t>
      </w:r>
      <w:r w:rsidR="00751E70">
        <w:rPr>
          <w:sz w:val="28"/>
          <w:szCs w:val="28"/>
        </w:rPr>
        <w:t xml:space="preserve">, применяющих инвестиционный налоговый вычет, осуществляющие деятельность по виду экономической деятельности по коду 61 Общероссийского классификатора «Деятельность в сфере телекоммуникаций» </w:t>
      </w:r>
      <w:r w:rsidR="00E45640">
        <w:rPr>
          <w:rFonts w:eastAsia="Calibri"/>
          <w:sz w:val="28"/>
          <w:szCs w:val="28"/>
          <w:lang w:eastAsia="en-US"/>
        </w:rPr>
        <w:t xml:space="preserve">(часть 2 статья 1.2 Закона Республики Адыгея от 24.04.2009 № 251 «О регулировании некоторых вопросов по налогу на </w:t>
      </w:r>
      <w:r w:rsidR="00E45640">
        <w:rPr>
          <w:rFonts w:eastAsia="Calibri"/>
          <w:sz w:val="28"/>
          <w:szCs w:val="28"/>
          <w:lang w:eastAsia="en-US"/>
        </w:rPr>
        <w:lastRenderedPageBreak/>
        <w:t>прибыль организаций, подлежащему зачислению в республиканский бюджет Республики Адыгея»)</w:t>
      </w:r>
      <w:r w:rsidR="00751E70">
        <w:rPr>
          <w:sz w:val="28"/>
          <w:szCs w:val="28"/>
        </w:rPr>
        <w:t>.</w:t>
      </w:r>
      <w:proofErr w:type="gramEnd"/>
    </w:p>
    <w:p w:rsidR="006A1F22" w:rsidRDefault="006A1F22" w:rsidP="000B0192">
      <w:pPr>
        <w:pStyle w:val="ae"/>
        <w:spacing w:beforeAutospacing="0" w:afterAutospacing="0"/>
        <w:ind w:firstLine="709"/>
        <w:jc w:val="both"/>
        <w:rPr>
          <w:sz w:val="28"/>
          <w:szCs w:val="28"/>
        </w:rPr>
      </w:pPr>
    </w:p>
    <w:p w:rsidR="000B0192" w:rsidRDefault="000B0192" w:rsidP="000B0192">
      <w:pPr>
        <w:pStyle w:val="ae"/>
        <w:spacing w:beforeAutospacing="0" w:afterAutospacing="0"/>
        <w:ind w:firstLine="709"/>
        <w:jc w:val="both"/>
        <w:rPr>
          <w:sz w:val="28"/>
          <w:szCs w:val="28"/>
        </w:rPr>
      </w:pPr>
      <w:proofErr w:type="gramStart"/>
      <w:r w:rsidRPr="009D138C">
        <w:rPr>
          <w:b/>
          <w:sz w:val="28"/>
          <w:szCs w:val="28"/>
        </w:rPr>
        <w:t>Министерством здравоохранения Республики Адыгея</w:t>
      </w:r>
      <w:r w:rsidR="0061008E">
        <w:rPr>
          <w:b/>
          <w:sz w:val="28"/>
          <w:szCs w:val="28"/>
        </w:rPr>
        <w:t xml:space="preserve"> </w:t>
      </w:r>
      <w:r w:rsidR="0061008E" w:rsidRPr="0061008E">
        <w:rPr>
          <w:sz w:val="28"/>
          <w:szCs w:val="28"/>
        </w:rPr>
        <w:t>Оценка проведена</w:t>
      </w:r>
      <w:r w:rsidRPr="009D138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порядком, утвержденным приказом </w:t>
      </w:r>
      <w:r w:rsidR="0002257E" w:rsidRPr="0002257E">
        <w:rPr>
          <w:sz w:val="28"/>
          <w:szCs w:val="28"/>
        </w:rPr>
        <w:t>Министерства здравоохранения Республики Адыгея</w:t>
      </w:r>
      <w:r w:rsidR="0002257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от 16.04.2020 № 336 «Об утверждении порядка осуществления оценки налоговых расходов», по льготам для организаций здравоохранения, учредителями которых являются общественные организации и фонды, в части </w:t>
      </w:r>
      <w:r w:rsidR="00857754">
        <w:rPr>
          <w:sz w:val="28"/>
          <w:szCs w:val="28"/>
        </w:rPr>
        <w:t xml:space="preserve">собственного </w:t>
      </w:r>
      <w:r>
        <w:rPr>
          <w:sz w:val="28"/>
          <w:szCs w:val="28"/>
        </w:rPr>
        <w:t>имущества, используемого ими для нужд здравоохранения</w:t>
      </w:r>
      <w:r w:rsidR="00A72810">
        <w:rPr>
          <w:sz w:val="28"/>
          <w:szCs w:val="28"/>
        </w:rPr>
        <w:t xml:space="preserve"> (</w:t>
      </w:r>
      <w:r w:rsidR="00735CC7">
        <w:rPr>
          <w:sz w:val="28"/>
          <w:szCs w:val="28"/>
        </w:rPr>
        <w:t xml:space="preserve">пункт 8 часть 10 </w:t>
      </w:r>
      <w:r w:rsidR="00A72810">
        <w:rPr>
          <w:sz w:val="28"/>
          <w:szCs w:val="28"/>
        </w:rPr>
        <w:t>статья 4 Закона Республики Адыгея от 22.11.2003 № 183 «О</w:t>
      </w:r>
      <w:proofErr w:type="gramEnd"/>
      <w:r w:rsidR="00A72810">
        <w:rPr>
          <w:sz w:val="28"/>
          <w:szCs w:val="28"/>
        </w:rPr>
        <w:t xml:space="preserve"> </w:t>
      </w:r>
      <w:proofErr w:type="gramStart"/>
      <w:r w:rsidR="00A72810">
        <w:rPr>
          <w:sz w:val="28"/>
          <w:szCs w:val="28"/>
        </w:rPr>
        <w:t>налоге</w:t>
      </w:r>
      <w:proofErr w:type="gramEnd"/>
      <w:r w:rsidR="00A72810">
        <w:rPr>
          <w:sz w:val="28"/>
          <w:szCs w:val="28"/>
        </w:rPr>
        <w:t xml:space="preserve"> на имущество организаций»)</w:t>
      </w:r>
      <w:r>
        <w:rPr>
          <w:sz w:val="28"/>
          <w:szCs w:val="28"/>
        </w:rPr>
        <w:t>.</w:t>
      </w:r>
    </w:p>
    <w:p w:rsidR="000B0192" w:rsidRDefault="000B0192" w:rsidP="000B0192">
      <w:pPr>
        <w:pStyle w:val="ae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Целевая категория указанного налогового расхода – социальная поддержка.</w:t>
      </w:r>
    </w:p>
    <w:p w:rsidR="006A1B4B" w:rsidRDefault="000B0192" w:rsidP="00AB76DB">
      <w:pPr>
        <w:pStyle w:val="ae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момента установления данной налоговой льготой в</w:t>
      </w:r>
      <w:r w:rsidR="00A63F79">
        <w:rPr>
          <w:sz w:val="28"/>
          <w:szCs w:val="28"/>
        </w:rPr>
        <w:t>оспользовалась одна организация</w:t>
      </w:r>
      <w:r w:rsidR="006A1B4B">
        <w:rPr>
          <w:sz w:val="28"/>
          <w:szCs w:val="28"/>
        </w:rPr>
        <w:t xml:space="preserve"> (ООО «Современный медицинский центр им. </w:t>
      </w:r>
      <w:proofErr w:type="spellStart"/>
      <w:r w:rsidR="006A1B4B">
        <w:rPr>
          <w:sz w:val="28"/>
          <w:szCs w:val="28"/>
        </w:rPr>
        <w:t>Совмена</w:t>
      </w:r>
      <w:proofErr w:type="spellEnd"/>
      <w:r w:rsidR="006A1B4B">
        <w:rPr>
          <w:sz w:val="28"/>
          <w:szCs w:val="28"/>
        </w:rPr>
        <w:t xml:space="preserve"> </w:t>
      </w:r>
      <w:proofErr w:type="gramStart"/>
      <w:r w:rsidR="006A1B4B">
        <w:rPr>
          <w:sz w:val="28"/>
          <w:szCs w:val="28"/>
        </w:rPr>
        <w:t>–к</w:t>
      </w:r>
      <w:proofErr w:type="gramEnd"/>
      <w:r w:rsidR="006A1B4B">
        <w:rPr>
          <w:sz w:val="28"/>
          <w:szCs w:val="28"/>
        </w:rPr>
        <w:t>линика ХХI века»</w:t>
      </w:r>
      <w:r w:rsidR="00D473ED">
        <w:rPr>
          <w:sz w:val="28"/>
          <w:szCs w:val="28"/>
        </w:rPr>
        <w:t>, далее</w:t>
      </w:r>
      <w:r w:rsidR="00932867">
        <w:rPr>
          <w:sz w:val="28"/>
          <w:szCs w:val="28"/>
        </w:rPr>
        <w:t xml:space="preserve"> </w:t>
      </w:r>
      <w:r w:rsidR="00D473ED">
        <w:rPr>
          <w:sz w:val="28"/>
          <w:szCs w:val="28"/>
        </w:rPr>
        <w:t>-</w:t>
      </w:r>
      <w:r w:rsidR="00932867">
        <w:rPr>
          <w:sz w:val="28"/>
          <w:szCs w:val="28"/>
        </w:rPr>
        <w:t xml:space="preserve"> </w:t>
      </w:r>
      <w:r w:rsidR="00D473ED">
        <w:rPr>
          <w:sz w:val="28"/>
          <w:szCs w:val="28"/>
        </w:rPr>
        <w:t>Клиника</w:t>
      </w:r>
      <w:r w:rsidR="006A1B4B">
        <w:rPr>
          <w:sz w:val="28"/>
          <w:szCs w:val="28"/>
        </w:rPr>
        <w:t>)</w:t>
      </w:r>
      <w:r w:rsidR="00A63F79">
        <w:rPr>
          <w:sz w:val="28"/>
          <w:szCs w:val="28"/>
        </w:rPr>
        <w:t>, сумма предоставленной льготы</w:t>
      </w:r>
      <w:r w:rsidR="00FE1CD4">
        <w:rPr>
          <w:sz w:val="28"/>
          <w:szCs w:val="28"/>
        </w:rPr>
        <w:t xml:space="preserve"> в отчетном периоде</w:t>
      </w:r>
      <w:r w:rsidR="00A63F79">
        <w:rPr>
          <w:sz w:val="28"/>
          <w:szCs w:val="28"/>
        </w:rPr>
        <w:t xml:space="preserve"> составила </w:t>
      </w:r>
      <w:r w:rsidR="00D83C68">
        <w:rPr>
          <w:sz w:val="28"/>
          <w:szCs w:val="28"/>
        </w:rPr>
        <w:t xml:space="preserve">882,0 </w:t>
      </w:r>
      <w:r w:rsidR="00A63F79">
        <w:rPr>
          <w:sz w:val="28"/>
          <w:szCs w:val="28"/>
        </w:rPr>
        <w:t>тысячи рублей.</w:t>
      </w:r>
      <w:r>
        <w:rPr>
          <w:sz w:val="28"/>
          <w:szCs w:val="28"/>
        </w:rPr>
        <w:t xml:space="preserve"> </w:t>
      </w:r>
      <w:r w:rsidR="00D473ED">
        <w:rPr>
          <w:sz w:val="28"/>
          <w:szCs w:val="28"/>
        </w:rPr>
        <w:t>Стоимость основных сре</w:t>
      </w:r>
      <w:proofErr w:type="gramStart"/>
      <w:r w:rsidR="00D473ED">
        <w:rPr>
          <w:sz w:val="28"/>
          <w:szCs w:val="28"/>
        </w:rPr>
        <w:t>дств Кл</w:t>
      </w:r>
      <w:proofErr w:type="gramEnd"/>
      <w:r w:rsidR="00D473ED">
        <w:rPr>
          <w:sz w:val="28"/>
          <w:szCs w:val="28"/>
        </w:rPr>
        <w:t xml:space="preserve">иники </w:t>
      </w:r>
      <w:r w:rsidR="00600B1E">
        <w:rPr>
          <w:sz w:val="28"/>
          <w:szCs w:val="28"/>
        </w:rPr>
        <w:t>на конец 2022 года составила 325315,0 тыс</w:t>
      </w:r>
      <w:r w:rsidR="00EA24D8">
        <w:rPr>
          <w:sz w:val="28"/>
          <w:szCs w:val="28"/>
        </w:rPr>
        <w:t>ячи</w:t>
      </w:r>
      <w:r w:rsidR="00600B1E">
        <w:rPr>
          <w:sz w:val="28"/>
          <w:szCs w:val="28"/>
        </w:rPr>
        <w:t xml:space="preserve"> рублей. Модернизация материально-технической базы, проведенная в 2022 году</w:t>
      </w:r>
      <w:r w:rsidR="002A1A25">
        <w:rPr>
          <w:sz w:val="28"/>
          <w:szCs w:val="28"/>
        </w:rPr>
        <w:t>,</w:t>
      </w:r>
      <w:r w:rsidR="00600B1E">
        <w:rPr>
          <w:sz w:val="28"/>
          <w:szCs w:val="28"/>
        </w:rPr>
        <w:t xml:space="preserve"> позволила улучшить качество медицинской помощи и расширить перечень лабораторных и инструментальных диагностических услуг. Численность </w:t>
      </w:r>
      <w:proofErr w:type="gramStart"/>
      <w:r w:rsidR="00600B1E">
        <w:rPr>
          <w:sz w:val="28"/>
          <w:szCs w:val="28"/>
        </w:rPr>
        <w:t>пролеченных</w:t>
      </w:r>
      <w:proofErr w:type="gramEnd"/>
      <w:r w:rsidR="00600B1E">
        <w:rPr>
          <w:sz w:val="28"/>
          <w:szCs w:val="28"/>
        </w:rPr>
        <w:t xml:space="preserve"> по полису обязательного медицинского страхования в 2022 году составила 1423 человек</w:t>
      </w:r>
      <w:r w:rsidR="00B6580F">
        <w:rPr>
          <w:sz w:val="28"/>
          <w:szCs w:val="28"/>
        </w:rPr>
        <w:t>а</w:t>
      </w:r>
      <w:r w:rsidR="00600B1E">
        <w:rPr>
          <w:sz w:val="28"/>
          <w:szCs w:val="28"/>
        </w:rPr>
        <w:t xml:space="preserve">, что на 1,8 процента больше, чем в 2021 году. </w:t>
      </w:r>
      <w:proofErr w:type="gramStart"/>
      <w:r w:rsidR="00FE1CD4">
        <w:rPr>
          <w:sz w:val="28"/>
          <w:szCs w:val="28"/>
        </w:rPr>
        <w:t>Л</w:t>
      </w:r>
      <w:r>
        <w:rPr>
          <w:sz w:val="28"/>
          <w:szCs w:val="28"/>
        </w:rPr>
        <w:t>ьгота предоставлена с целью улучшения качества оказания населению медицинской помощ</w:t>
      </w:r>
      <w:r w:rsidR="0056557F">
        <w:rPr>
          <w:sz w:val="28"/>
          <w:szCs w:val="28"/>
        </w:rPr>
        <w:t>и</w:t>
      </w:r>
      <w:r>
        <w:rPr>
          <w:sz w:val="28"/>
          <w:szCs w:val="28"/>
        </w:rPr>
        <w:t>, что соответствует целям Территориальной программы государственных гарантий бесплатного оказания гражданам медицинской помощи в Республике Адыгея на 2021 год и плановый период 2022 и 2023 годов (раздел</w:t>
      </w:r>
      <w:r w:rsidRPr="00C61C5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Территориальная программа обязательного медицинского страхования)</w:t>
      </w:r>
      <w:r w:rsidR="006A1B4B">
        <w:rPr>
          <w:sz w:val="28"/>
          <w:szCs w:val="28"/>
        </w:rPr>
        <w:t>.</w:t>
      </w:r>
      <w:proofErr w:type="gramEnd"/>
      <w:r w:rsidR="00903567">
        <w:rPr>
          <w:sz w:val="28"/>
          <w:szCs w:val="28"/>
        </w:rPr>
        <w:t xml:space="preserve"> Куратором высказано мнение о </w:t>
      </w:r>
      <w:r w:rsidR="00DF5212">
        <w:rPr>
          <w:sz w:val="28"/>
          <w:szCs w:val="28"/>
        </w:rPr>
        <w:t xml:space="preserve">необходимости </w:t>
      </w:r>
      <w:r w:rsidR="00903567">
        <w:rPr>
          <w:sz w:val="28"/>
          <w:szCs w:val="28"/>
        </w:rPr>
        <w:t>сохранени</w:t>
      </w:r>
      <w:r w:rsidR="00DF5212">
        <w:rPr>
          <w:sz w:val="28"/>
          <w:szCs w:val="28"/>
        </w:rPr>
        <w:t>я</w:t>
      </w:r>
      <w:r w:rsidR="00903567">
        <w:rPr>
          <w:sz w:val="28"/>
          <w:szCs w:val="28"/>
        </w:rPr>
        <w:t xml:space="preserve"> льготы в действующей редакции.</w:t>
      </w:r>
    </w:p>
    <w:p w:rsidR="00AB76DB" w:rsidRDefault="00AB76DB" w:rsidP="00AB76DB">
      <w:pPr>
        <w:pStyle w:val="ae"/>
        <w:spacing w:beforeAutospacing="0" w:afterAutospacing="0"/>
        <w:ind w:firstLine="709"/>
        <w:jc w:val="both"/>
        <w:rPr>
          <w:b/>
          <w:sz w:val="28"/>
          <w:szCs w:val="28"/>
        </w:rPr>
      </w:pPr>
    </w:p>
    <w:p w:rsidR="00161D56" w:rsidRDefault="000B0192" w:rsidP="000B0192">
      <w:pPr>
        <w:ind w:firstLine="709"/>
        <w:jc w:val="both"/>
        <w:rPr>
          <w:sz w:val="28"/>
          <w:szCs w:val="28"/>
        </w:rPr>
      </w:pPr>
      <w:r w:rsidRPr="009D138C">
        <w:rPr>
          <w:b/>
          <w:sz w:val="28"/>
          <w:szCs w:val="28"/>
        </w:rPr>
        <w:t xml:space="preserve">Министерством </w:t>
      </w:r>
      <w:r>
        <w:rPr>
          <w:b/>
          <w:sz w:val="28"/>
          <w:szCs w:val="28"/>
        </w:rPr>
        <w:t xml:space="preserve">сельского хозяйства </w:t>
      </w:r>
      <w:r w:rsidRPr="009D138C">
        <w:rPr>
          <w:b/>
          <w:sz w:val="28"/>
          <w:szCs w:val="28"/>
        </w:rPr>
        <w:t>Республики Адыгея</w:t>
      </w:r>
      <w:r>
        <w:rPr>
          <w:b/>
          <w:sz w:val="28"/>
          <w:szCs w:val="28"/>
        </w:rPr>
        <w:t xml:space="preserve"> </w:t>
      </w:r>
      <w:r w:rsidR="004C71AF">
        <w:rPr>
          <w:sz w:val="28"/>
          <w:szCs w:val="28"/>
        </w:rPr>
        <w:t xml:space="preserve">утвержден приказ </w:t>
      </w:r>
      <w:r w:rsidR="00992961">
        <w:rPr>
          <w:sz w:val="28"/>
          <w:szCs w:val="28"/>
        </w:rPr>
        <w:t>Министерства</w:t>
      </w:r>
      <w:r w:rsidR="00992961" w:rsidRPr="00992961">
        <w:rPr>
          <w:sz w:val="28"/>
          <w:szCs w:val="28"/>
        </w:rPr>
        <w:t xml:space="preserve"> сельского хозяйства Республики Адыгея</w:t>
      </w:r>
      <w:r w:rsidR="00992961">
        <w:rPr>
          <w:b/>
          <w:sz w:val="28"/>
          <w:szCs w:val="28"/>
        </w:rPr>
        <w:t xml:space="preserve"> </w:t>
      </w:r>
      <w:r w:rsidR="004C71AF">
        <w:rPr>
          <w:sz w:val="28"/>
          <w:szCs w:val="28"/>
        </w:rPr>
        <w:t xml:space="preserve">от 27.12.2019 № 261 «О Методике оценки эффективности налоговых расходов, куратором которых является Министерство сельского хозяйства Республики Адыгея». </w:t>
      </w:r>
    </w:p>
    <w:p w:rsidR="00161D56" w:rsidRPr="00161D56" w:rsidRDefault="00131405" w:rsidP="009D37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61D56">
        <w:rPr>
          <w:sz w:val="28"/>
          <w:szCs w:val="28"/>
        </w:rPr>
        <w:t xml:space="preserve">Оценка не проводилась </w:t>
      </w:r>
      <w:r>
        <w:rPr>
          <w:sz w:val="28"/>
          <w:szCs w:val="28"/>
        </w:rPr>
        <w:t xml:space="preserve">в </w:t>
      </w:r>
      <w:r w:rsidRPr="00161D56">
        <w:rPr>
          <w:sz w:val="28"/>
          <w:szCs w:val="28"/>
        </w:rPr>
        <w:t xml:space="preserve">связи </w:t>
      </w:r>
      <w:r w:rsidRPr="00161D56">
        <w:rPr>
          <w:sz w:val="28"/>
          <w:szCs w:val="28"/>
          <w:lang w:val="en-US"/>
        </w:rPr>
        <w:t>c</w:t>
      </w:r>
      <w:r w:rsidRPr="00161D56">
        <w:rPr>
          <w:sz w:val="28"/>
          <w:szCs w:val="28"/>
        </w:rPr>
        <w:t xml:space="preserve"> отменой Законом Республики Адыгея от 19.11.2021 № 21 «О признании утратившими силу отдельных положений некоторых Законов Республики Адыгея» с 1 января 202</w:t>
      </w:r>
      <w:r>
        <w:rPr>
          <w:sz w:val="28"/>
          <w:szCs w:val="28"/>
        </w:rPr>
        <w:t>2 год льготного налогообложения</w:t>
      </w:r>
      <w:r w:rsidRPr="00161D56">
        <w:rPr>
          <w:sz w:val="28"/>
          <w:szCs w:val="28"/>
        </w:rPr>
        <w:t xml:space="preserve"> </w:t>
      </w:r>
      <w:r w:rsidR="006602F8" w:rsidRPr="00161D56">
        <w:rPr>
          <w:sz w:val="28"/>
          <w:szCs w:val="28"/>
        </w:rPr>
        <w:t xml:space="preserve">по налоговым расходам </w:t>
      </w:r>
      <w:r w:rsidR="00021983">
        <w:rPr>
          <w:sz w:val="28"/>
          <w:szCs w:val="28"/>
        </w:rPr>
        <w:t xml:space="preserve">в части </w:t>
      </w:r>
      <w:r w:rsidR="00021983" w:rsidRPr="00021983">
        <w:rPr>
          <w:sz w:val="28"/>
          <w:szCs w:val="28"/>
        </w:rPr>
        <w:t xml:space="preserve">освобождения от уплаты транспортного налога и налога на имущество организаций юридическим лицам и индивидуальным предпринимателям, основным видом деятельности которых является обрабатывающее производство, за </w:t>
      </w:r>
      <w:r w:rsidR="00021983" w:rsidRPr="00021983">
        <w:rPr>
          <w:sz w:val="28"/>
          <w:szCs w:val="28"/>
        </w:rPr>
        <w:lastRenderedPageBreak/>
        <w:t>исключением производства</w:t>
      </w:r>
      <w:proofErr w:type="gramEnd"/>
      <w:r w:rsidR="00021983" w:rsidRPr="00021983">
        <w:rPr>
          <w:sz w:val="28"/>
          <w:szCs w:val="28"/>
        </w:rPr>
        <w:t xml:space="preserve"> </w:t>
      </w:r>
      <w:proofErr w:type="gramStart"/>
      <w:r w:rsidR="00021983" w:rsidRPr="00021983">
        <w:rPr>
          <w:sz w:val="28"/>
          <w:szCs w:val="28"/>
        </w:rPr>
        <w:t xml:space="preserve">подакцизных товаров, определенных в соответствии со </w:t>
      </w:r>
      <w:hyperlink r:id="rId8" w:history="1">
        <w:r w:rsidR="00021983" w:rsidRPr="00021983">
          <w:rPr>
            <w:sz w:val="28"/>
            <w:szCs w:val="28"/>
          </w:rPr>
          <w:t>статьей 181</w:t>
        </w:r>
      </w:hyperlink>
      <w:r w:rsidR="00021983" w:rsidRPr="00021983">
        <w:rPr>
          <w:sz w:val="28"/>
          <w:szCs w:val="28"/>
        </w:rPr>
        <w:t xml:space="preserve"> Налогового кодекса Российской Федерации, при наличии специального инвестиционного контракта, сторонами которого являются Республика Адыгея и инвестор</w:t>
      </w:r>
      <w:r w:rsidR="004C3C1E">
        <w:rPr>
          <w:sz w:val="28"/>
          <w:szCs w:val="28"/>
        </w:rPr>
        <w:t xml:space="preserve"> </w:t>
      </w:r>
      <w:r w:rsidR="004C3C1E" w:rsidRPr="00161D56">
        <w:rPr>
          <w:sz w:val="28"/>
          <w:szCs w:val="28"/>
        </w:rPr>
        <w:t xml:space="preserve">(пункт 15 часть 1 статья 4 </w:t>
      </w:r>
      <w:r w:rsidR="004C3C1E" w:rsidRPr="00161D56">
        <w:rPr>
          <w:rFonts w:eastAsia="Calibri"/>
          <w:sz w:val="28"/>
          <w:szCs w:val="28"/>
          <w:lang w:eastAsia="en-US"/>
        </w:rPr>
        <w:t xml:space="preserve">Закона Республики Адыгея от 28.12.2002 № 106 «О транспортном налоге»; часть 4 статья 4 </w:t>
      </w:r>
      <w:r w:rsidR="004C3C1E" w:rsidRPr="00161D56">
        <w:rPr>
          <w:sz w:val="28"/>
          <w:szCs w:val="28"/>
        </w:rPr>
        <w:t>Закона Республики Адыгея от 22.11.2003 № 183 «О налоге на имущество организаций»)</w:t>
      </w:r>
      <w:r>
        <w:rPr>
          <w:sz w:val="28"/>
          <w:szCs w:val="28"/>
        </w:rPr>
        <w:t>.</w:t>
      </w:r>
      <w:r w:rsidR="009D37F1">
        <w:rPr>
          <w:sz w:val="28"/>
          <w:szCs w:val="28"/>
        </w:rPr>
        <w:t xml:space="preserve"> </w:t>
      </w:r>
      <w:bookmarkStart w:id="0" w:name="_Hlk11163562"/>
      <w:proofErr w:type="gramEnd"/>
    </w:p>
    <w:p w:rsidR="00161D56" w:rsidRDefault="00161D56" w:rsidP="000B0192">
      <w:pPr>
        <w:ind w:firstLine="709"/>
        <w:jc w:val="both"/>
        <w:rPr>
          <w:b/>
          <w:bCs/>
          <w:kern w:val="32"/>
          <w:sz w:val="28"/>
          <w:szCs w:val="28"/>
        </w:rPr>
      </w:pPr>
    </w:p>
    <w:p w:rsidR="00331AE3" w:rsidRDefault="000B0192" w:rsidP="000B0192">
      <w:pPr>
        <w:ind w:firstLine="709"/>
        <w:jc w:val="both"/>
        <w:rPr>
          <w:sz w:val="28"/>
          <w:szCs w:val="28"/>
        </w:rPr>
      </w:pPr>
      <w:proofErr w:type="gramStart"/>
      <w:r w:rsidRPr="00067866">
        <w:rPr>
          <w:b/>
          <w:bCs/>
          <w:kern w:val="32"/>
          <w:sz w:val="28"/>
          <w:szCs w:val="28"/>
        </w:rPr>
        <w:t>Министерством строительства, транспорта, жилищно-коммунального и дорожного хозяйства Республики Адыгея</w:t>
      </w:r>
      <w:r>
        <w:rPr>
          <w:bCs/>
          <w:kern w:val="32"/>
          <w:sz w:val="28"/>
          <w:szCs w:val="28"/>
        </w:rPr>
        <w:t xml:space="preserve"> </w:t>
      </w:r>
      <w:r w:rsidR="00AB70E3">
        <w:rPr>
          <w:bCs/>
          <w:kern w:val="32"/>
          <w:sz w:val="28"/>
          <w:szCs w:val="28"/>
        </w:rPr>
        <w:t xml:space="preserve">информация о проведенной оценке </w:t>
      </w:r>
      <w:r>
        <w:rPr>
          <w:bCs/>
          <w:kern w:val="32"/>
          <w:sz w:val="28"/>
          <w:szCs w:val="28"/>
        </w:rPr>
        <w:t xml:space="preserve">налогового расхода, предоставленного </w:t>
      </w:r>
      <w:r w:rsidRPr="00575021">
        <w:rPr>
          <w:sz w:val="28"/>
          <w:szCs w:val="28"/>
        </w:rPr>
        <w:t>организаци</w:t>
      </w:r>
      <w:r>
        <w:rPr>
          <w:sz w:val="28"/>
          <w:szCs w:val="28"/>
        </w:rPr>
        <w:t>ям</w:t>
      </w:r>
      <w:r w:rsidRPr="00575021">
        <w:rPr>
          <w:sz w:val="28"/>
          <w:szCs w:val="28"/>
        </w:rPr>
        <w:t>, осуществляющи</w:t>
      </w:r>
      <w:r>
        <w:rPr>
          <w:sz w:val="28"/>
          <w:szCs w:val="28"/>
        </w:rPr>
        <w:t>м</w:t>
      </w:r>
      <w:r w:rsidRPr="00575021">
        <w:rPr>
          <w:sz w:val="28"/>
          <w:szCs w:val="28"/>
        </w:rPr>
        <w:t xml:space="preserve"> перевозку пассажиров и багажа на регулярных автобусных маршрутах городского и пригородного сообщения автобусами категории М3, использующими природный газ в качестве моторного топлива</w:t>
      </w:r>
      <w:r w:rsidR="0087049E">
        <w:rPr>
          <w:sz w:val="28"/>
          <w:szCs w:val="28"/>
        </w:rPr>
        <w:t xml:space="preserve"> (</w:t>
      </w:r>
      <w:r w:rsidR="00007564">
        <w:rPr>
          <w:sz w:val="28"/>
          <w:szCs w:val="28"/>
        </w:rPr>
        <w:t xml:space="preserve">пункт 8 часть 10 </w:t>
      </w:r>
      <w:r w:rsidR="0087049E">
        <w:rPr>
          <w:sz w:val="28"/>
          <w:szCs w:val="28"/>
        </w:rPr>
        <w:t xml:space="preserve">статья 4 Закона Республики Адыгея </w:t>
      </w:r>
      <w:r w:rsidR="00A85B08" w:rsidRPr="005A0487">
        <w:rPr>
          <w:sz w:val="28"/>
          <w:szCs w:val="28"/>
        </w:rPr>
        <w:t>от 28</w:t>
      </w:r>
      <w:r w:rsidR="00A85B08">
        <w:rPr>
          <w:sz w:val="28"/>
          <w:szCs w:val="28"/>
        </w:rPr>
        <w:t>.12.</w:t>
      </w:r>
      <w:r w:rsidR="00A85B08" w:rsidRPr="005A0487">
        <w:rPr>
          <w:sz w:val="28"/>
          <w:szCs w:val="28"/>
        </w:rPr>
        <w:t>2002 № 106 «О транспортном налоге»</w:t>
      </w:r>
      <w:r w:rsidR="0087049E">
        <w:rPr>
          <w:sz w:val="28"/>
          <w:szCs w:val="28"/>
        </w:rPr>
        <w:t>)</w:t>
      </w:r>
      <w:r w:rsidR="00975BA3">
        <w:rPr>
          <w:sz w:val="28"/>
          <w:szCs w:val="28"/>
        </w:rPr>
        <w:t>,</w:t>
      </w:r>
      <w:r w:rsidR="00AB70E3">
        <w:rPr>
          <w:sz w:val="28"/>
          <w:szCs w:val="28"/>
        </w:rPr>
        <w:t xml:space="preserve"> не представлена</w:t>
      </w:r>
      <w:r>
        <w:rPr>
          <w:sz w:val="28"/>
          <w:szCs w:val="28"/>
        </w:rPr>
        <w:t>.</w:t>
      </w:r>
      <w:r w:rsidRPr="000F1EBF">
        <w:rPr>
          <w:sz w:val="28"/>
          <w:szCs w:val="28"/>
        </w:rPr>
        <w:t xml:space="preserve"> </w:t>
      </w:r>
      <w:proofErr w:type="gramEnd"/>
    </w:p>
    <w:p w:rsidR="00FC5D25" w:rsidRDefault="00A74216" w:rsidP="000B01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информации Управления Федеральной налоговой службы России по Республике Адыгея в</w:t>
      </w:r>
      <w:r w:rsidR="008213E1">
        <w:rPr>
          <w:sz w:val="28"/>
          <w:szCs w:val="28"/>
        </w:rPr>
        <w:t xml:space="preserve"> отчетном году данной налоговой льготой воспользовал</w:t>
      </w:r>
      <w:r w:rsidR="002A1A25">
        <w:rPr>
          <w:sz w:val="28"/>
          <w:szCs w:val="28"/>
        </w:rPr>
        <w:t>а</w:t>
      </w:r>
      <w:r w:rsidR="008213E1">
        <w:rPr>
          <w:sz w:val="28"/>
          <w:szCs w:val="28"/>
        </w:rPr>
        <w:t xml:space="preserve">сь </w:t>
      </w:r>
      <w:r w:rsidR="000F7144">
        <w:rPr>
          <w:sz w:val="28"/>
          <w:szCs w:val="28"/>
        </w:rPr>
        <w:t xml:space="preserve">одна </w:t>
      </w:r>
      <w:r w:rsidR="008213E1">
        <w:rPr>
          <w:sz w:val="28"/>
          <w:szCs w:val="28"/>
        </w:rPr>
        <w:t>организаци</w:t>
      </w:r>
      <w:r w:rsidR="000F7144">
        <w:rPr>
          <w:sz w:val="28"/>
          <w:szCs w:val="28"/>
        </w:rPr>
        <w:t>я</w:t>
      </w:r>
      <w:r w:rsidR="008213E1">
        <w:rPr>
          <w:sz w:val="28"/>
          <w:szCs w:val="28"/>
        </w:rPr>
        <w:t xml:space="preserve">, сумма предоставленной льготы составила </w:t>
      </w:r>
      <w:r w:rsidR="0028560F">
        <w:rPr>
          <w:sz w:val="28"/>
          <w:szCs w:val="28"/>
        </w:rPr>
        <w:t xml:space="preserve"> </w:t>
      </w:r>
      <w:r w:rsidR="007765FD">
        <w:rPr>
          <w:sz w:val="28"/>
          <w:szCs w:val="28"/>
        </w:rPr>
        <w:t>50,0</w:t>
      </w:r>
      <w:r w:rsidR="0066751A">
        <w:rPr>
          <w:sz w:val="28"/>
          <w:szCs w:val="28"/>
        </w:rPr>
        <w:t xml:space="preserve"> </w:t>
      </w:r>
      <w:r w:rsidR="008213E1">
        <w:rPr>
          <w:sz w:val="28"/>
          <w:szCs w:val="28"/>
        </w:rPr>
        <w:t xml:space="preserve">тысячи </w:t>
      </w:r>
      <w:r w:rsidR="0028560F">
        <w:rPr>
          <w:sz w:val="28"/>
          <w:szCs w:val="28"/>
        </w:rPr>
        <w:t xml:space="preserve"> </w:t>
      </w:r>
      <w:r w:rsidR="008213E1">
        <w:rPr>
          <w:sz w:val="28"/>
          <w:szCs w:val="28"/>
        </w:rPr>
        <w:t xml:space="preserve">рублей. </w:t>
      </w:r>
      <w:r w:rsidR="00375398">
        <w:rPr>
          <w:sz w:val="28"/>
          <w:szCs w:val="28"/>
        </w:rPr>
        <w:t>Л</w:t>
      </w:r>
      <w:r w:rsidR="000B0192">
        <w:rPr>
          <w:sz w:val="28"/>
          <w:szCs w:val="28"/>
        </w:rPr>
        <w:t>ьгота предоставляется в рамках реализации подпрограммы «Развитие рынка газомоторного топлива» государственной программы Республики Адыгея «Обеспечение доступным и комфортным жильем и коммунальными услугами»</w:t>
      </w:r>
      <w:r w:rsidR="00AF31B5">
        <w:rPr>
          <w:sz w:val="28"/>
          <w:szCs w:val="28"/>
        </w:rPr>
        <w:t>, утвержденн</w:t>
      </w:r>
      <w:r w:rsidR="004E4F11">
        <w:rPr>
          <w:sz w:val="28"/>
          <w:szCs w:val="28"/>
        </w:rPr>
        <w:t>ого</w:t>
      </w:r>
      <w:r w:rsidR="00AF31B5">
        <w:rPr>
          <w:sz w:val="28"/>
          <w:szCs w:val="28"/>
        </w:rPr>
        <w:t xml:space="preserve"> постановление</w:t>
      </w:r>
      <w:r w:rsidR="00375398">
        <w:rPr>
          <w:sz w:val="28"/>
          <w:szCs w:val="28"/>
        </w:rPr>
        <w:t>м</w:t>
      </w:r>
      <w:r w:rsidR="00AF31B5">
        <w:rPr>
          <w:sz w:val="28"/>
          <w:szCs w:val="28"/>
        </w:rPr>
        <w:t xml:space="preserve"> Кабинета Министров Республики Адыгея от 26.12.2019 </w:t>
      </w:r>
      <w:r w:rsidR="00A40FFF">
        <w:rPr>
          <w:sz w:val="28"/>
          <w:szCs w:val="28"/>
        </w:rPr>
        <w:t xml:space="preserve"> </w:t>
      </w:r>
      <w:r w:rsidR="00AF31B5">
        <w:rPr>
          <w:sz w:val="28"/>
          <w:szCs w:val="28"/>
        </w:rPr>
        <w:t>№ 322</w:t>
      </w:r>
      <w:r w:rsidR="00B640E8" w:rsidRPr="00B640E8">
        <w:rPr>
          <w:sz w:val="28"/>
          <w:szCs w:val="28"/>
        </w:rPr>
        <w:t>.</w:t>
      </w:r>
      <w:r w:rsidR="00C17DE5">
        <w:rPr>
          <w:sz w:val="28"/>
          <w:szCs w:val="28"/>
        </w:rPr>
        <w:t xml:space="preserve"> </w:t>
      </w:r>
    </w:p>
    <w:p w:rsidR="00331AE3" w:rsidRDefault="00331AE3" w:rsidP="000B0192">
      <w:pPr>
        <w:ind w:firstLine="709"/>
        <w:jc w:val="both"/>
        <w:rPr>
          <w:b/>
          <w:sz w:val="28"/>
          <w:szCs w:val="28"/>
        </w:rPr>
      </w:pPr>
    </w:p>
    <w:p w:rsidR="000B0192" w:rsidRPr="005A0487" w:rsidRDefault="000B0192" w:rsidP="000B0192">
      <w:pPr>
        <w:ind w:firstLine="709"/>
        <w:jc w:val="both"/>
        <w:rPr>
          <w:sz w:val="28"/>
          <w:szCs w:val="28"/>
        </w:rPr>
      </w:pPr>
      <w:r w:rsidRPr="009D138C">
        <w:rPr>
          <w:b/>
          <w:sz w:val="28"/>
          <w:szCs w:val="28"/>
        </w:rPr>
        <w:t xml:space="preserve">Министерством </w:t>
      </w:r>
      <w:r>
        <w:rPr>
          <w:b/>
          <w:sz w:val="28"/>
          <w:szCs w:val="28"/>
        </w:rPr>
        <w:t xml:space="preserve">труда и социального развития </w:t>
      </w:r>
      <w:r w:rsidRPr="009D138C">
        <w:rPr>
          <w:b/>
          <w:sz w:val="28"/>
          <w:szCs w:val="28"/>
        </w:rPr>
        <w:t>Республики Адыгея</w:t>
      </w:r>
      <w:r>
        <w:rPr>
          <w:b/>
          <w:sz w:val="28"/>
          <w:szCs w:val="28"/>
        </w:rPr>
        <w:t xml:space="preserve"> </w:t>
      </w:r>
      <w:r w:rsidRPr="005A0487">
        <w:rPr>
          <w:sz w:val="28"/>
          <w:szCs w:val="28"/>
        </w:rPr>
        <w:t xml:space="preserve">Оценка проведена </w:t>
      </w:r>
      <w:r>
        <w:rPr>
          <w:sz w:val="28"/>
          <w:szCs w:val="28"/>
        </w:rPr>
        <w:t xml:space="preserve">в соответствии с порядком, утвержденным </w:t>
      </w:r>
      <w:r w:rsidRPr="005A0487">
        <w:rPr>
          <w:sz w:val="28"/>
          <w:szCs w:val="28"/>
        </w:rPr>
        <w:t>приказом Министерства труда и социального развития Республики Адыгея от 16</w:t>
      </w:r>
      <w:r>
        <w:rPr>
          <w:sz w:val="28"/>
          <w:szCs w:val="28"/>
        </w:rPr>
        <w:t>.07.</w:t>
      </w:r>
      <w:r w:rsidRPr="005A0487">
        <w:rPr>
          <w:sz w:val="28"/>
          <w:szCs w:val="28"/>
        </w:rPr>
        <w:t>2020 № 171 «Об утверждении методики оценки эффективности налоговых расходов Республики Адыгея, куратором которых является Министерство труда и социального развития Республики Адыгея»</w:t>
      </w:r>
      <w:r>
        <w:rPr>
          <w:sz w:val="28"/>
          <w:szCs w:val="28"/>
        </w:rPr>
        <w:t>.</w:t>
      </w:r>
    </w:p>
    <w:p w:rsidR="000B0192" w:rsidRPr="005A0487" w:rsidRDefault="000B0192" w:rsidP="000B01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0487">
        <w:rPr>
          <w:sz w:val="28"/>
          <w:szCs w:val="28"/>
        </w:rPr>
        <w:t xml:space="preserve">Оценка </w:t>
      </w:r>
      <w:r>
        <w:rPr>
          <w:sz w:val="28"/>
          <w:szCs w:val="28"/>
        </w:rPr>
        <w:t xml:space="preserve">проводилась </w:t>
      </w:r>
      <w:r w:rsidRPr="005A0487">
        <w:rPr>
          <w:sz w:val="28"/>
          <w:szCs w:val="28"/>
        </w:rPr>
        <w:t xml:space="preserve">в отношении </w:t>
      </w:r>
      <w:r w:rsidR="000E6E67">
        <w:rPr>
          <w:sz w:val="28"/>
          <w:szCs w:val="28"/>
        </w:rPr>
        <w:t>льгот</w:t>
      </w:r>
      <w:r w:rsidR="0052329A" w:rsidRPr="0052329A">
        <w:rPr>
          <w:sz w:val="28"/>
          <w:szCs w:val="28"/>
        </w:rPr>
        <w:t>,</w:t>
      </w:r>
      <w:r w:rsidR="000E6E67">
        <w:rPr>
          <w:sz w:val="28"/>
          <w:szCs w:val="28"/>
        </w:rPr>
        <w:t xml:space="preserve"> предоставляемых </w:t>
      </w:r>
      <w:r w:rsidR="006301E9">
        <w:rPr>
          <w:sz w:val="28"/>
          <w:szCs w:val="28"/>
        </w:rPr>
        <w:t>физически</w:t>
      </w:r>
      <w:r w:rsidR="000E6E67">
        <w:rPr>
          <w:sz w:val="28"/>
          <w:szCs w:val="28"/>
        </w:rPr>
        <w:t>м</w:t>
      </w:r>
      <w:r w:rsidR="006301E9">
        <w:rPr>
          <w:sz w:val="28"/>
          <w:szCs w:val="28"/>
        </w:rPr>
        <w:t xml:space="preserve"> лиц</w:t>
      </w:r>
      <w:r w:rsidR="000E6E67">
        <w:rPr>
          <w:sz w:val="28"/>
          <w:szCs w:val="28"/>
        </w:rPr>
        <w:t>ам</w:t>
      </w:r>
      <w:r w:rsidRPr="005A0487">
        <w:rPr>
          <w:sz w:val="28"/>
          <w:szCs w:val="28"/>
        </w:rPr>
        <w:t xml:space="preserve"> </w:t>
      </w:r>
      <w:r w:rsidR="000E6E67">
        <w:rPr>
          <w:sz w:val="28"/>
          <w:szCs w:val="28"/>
        </w:rPr>
        <w:t>по транспортному налогу (подпункт 1-8 пункт 8 стать</w:t>
      </w:r>
      <w:r w:rsidR="005B4AE5">
        <w:rPr>
          <w:sz w:val="28"/>
          <w:szCs w:val="28"/>
        </w:rPr>
        <w:t>я</w:t>
      </w:r>
      <w:r w:rsidR="000E6E67">
        <w:rPr>
          <w:sz w:val="28"/>
          <w:szCs w:val="28"/>
        </w:rPr>
        <w:t xml:space="preserve"> 4 </w:t>
      </w:r>
      <w:r w:rsidRPr="005A0487">
        <w:rPr>
          <w:sz w:val="28"/>
          <w:szCs w:val="28"/>
        </w:rPr>
        <w:t>Закон Республики Адыгея от 28</w:t>
      </w:r>
      <w:r>
        <w:rPr>
          <w:sz w:val="28"/>
          <w:szCs w:val="28"/>
        </w:rPr>
        <w:t>.12.</w:t>
      </w:r>
      <w:r w:rsidRPr="005A0487">
        <w:rPr>
          <w:sz w:val="28"/>
          <w:szCs w:val="28"/>
        </w:rPr>
        <w:t>2002 года № 106 «О транспортном налоге»</w:t>
      </w:r>
      <w:r w:rsidR="000E6E67">
        <w:rPr>
          <w:sz w:val="28"/>
          <w:szCs w:val="28"/>
        </w:rPr>
        <w:t>)</w:t>
      </w:r>
      <w:r w:rsidRPr="005A0487">
        <w:rPr>
          <w:sz w:val="28"/>
          <w:szCs w:val="28"/>
        </w:rPr>
        <w:t>.</w:t>
      </w:r>
    </w:p>
    <w:p w:rsidR="000B0192" w:rsidRDefault="000B0192" w:rsidP="000B01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67866">
        <w:rPr>
          <w:sz w:val="28"/>
          <w:szCs w:val="28"/>
        </w:rPr>
        <w:t>Все льготы по транспортному налогу</w:t>
      </w:r>
      <w:r w:rsidR="00A71D00">
        <w:rPr>
          <w:sz w:val="28"/>
          <w:szCs w:val="28"/>
        </w:rPr>
        <w:t>,</w:t>
      </w:r>
      <w:r w:rsidRPr="00067866">
        <w:rPr>
          <w:sz w:val="28"/>
          <w:szCs w:val="28"/>
        </w:rPr>
        <w:t xml:space="preserve"> </w:t>
      </w:r>
      <w:r w:rsidR="009B590A">
        <w:rPr>
          <w:sz w:val="28"/>
          <w:szCs w:val="28"/>
        </w:rPr>
        <w:t xml:space="preserve">имеющие </w:t>
      </w:r>
      <w:r w:rsidRPr="00067866">
        <w:rPr>
          <w:sz w:val="28"/>
          <w:szCs w:val="28"/>
        </w:rPr>
        <w:t xml:space="preserve">социальную направленность, востребованы у получателей мер социальной поддержки граждан Республики Адыгея и ведут к повышению их уровня жизни, что является целью </w:t>
      </w:r>
      <w:r w:rsidR="006554B5" w:rsidRPr="00067866">
        <w:rPr>
          <w:sz w:val="28"/>
          <w:szCs w:val="28"/>
        </w:rPr>
        <w:t>подпрограмм</w:t>
      </w:r>
      <w:r w:rsidR="00F04FC1">
        <w:rPr>
          <w:sz w:val="28"/>
          <w:szCs w:val="28"/>
        </w:rPr>
        <w:t>ы</w:t>
      </w:r>
      <w:r w:rsidR="006554B5" w:rsidRPr="00067866">
        <w:rPr>
          <w:sz w:val="28"/>
          <w:szCs w:val="28"/>
        </w:rPr>
        <w:t xml:space="preserve"> «Развитие мер социальной поддержки граждан»</w:t>
      </w:r>
      <w:r w:rsidR="006554B5">
        <w:rPr>
          <w:sz w:val="28"/>
          <w:szCs w:val="28"/>
        </w:rPr>
        <w:t xml:space="preserve"> </w:t>
      </w:r>
      <w:r w:rsidRPr="00067866">
        <w:rPr>
          <w:sz w:val="28"/>
          <w:szCs w:val="28"/>
        </w:rPr>
        <w:t>государственной программы Республики Адыгея «Социальная поддержка граждан»</w:t>
      </w:r>
      <w:r w:rsidR="006554B5">
        <w:rPr>
          <w:sz w:val="28"/>
          <w:szCs w:val="28"/>
        </w:rPr>
        <w:t>, утвержденной постановлением Кабинета Министров Республики Адыгея от 18.12.2019 № 306.</w:t>
      </w:r>
      <w:proofErr w:type="gramEnd"/>
    </w:p>
    <w:p w:rsidR="000B0192" w:rsidRDefault="000B0192" w:rsidP="004A2168">
      <w:pPr>
        <w:ind w:firstLine="709"/>
        <w:jc w:val="both"/>
        <w:rPr>
          <w:sz w:val="28"/>
          <w:szCs w:val="28"/>
        </w:rPr>
      </w:pPr>
      <w:r w:rsidRPr="00067866">
        <w:rPr>
          <w:sz w:val="28"/>
          <w:szCs w:val="28"/>
        </w:rPr>
        <w:t>За 202</w:t>
      </w:r>
      <w:r w:rsidR="003F5678">
        <w:rPr>
          <w:sz w:val="28"/>
          <w:szCs w:val="28"/>
        </w:rPr>
        <w:t>2</w:t>
      </w:r>
      <w:r w:rsidRPr="00067866">
        <w:rPr>
          <w:sz w:val="28"/>
          <w:szCs w:val="28"/>
        </w:rPr>
        <w:t xml:space="preserve"> год указанным категориям налогоплательщиков  предоставлено налоговых льгот на общую сумму</w:t>
      </w:r>
      <w:r w:rsidR="005572CA">
        <w:rPr>
          <w:sz w:val="28"/>
          <w:szCs w:val="28"/>
        </w:rPr>
        <w:t xml:space="preserve"> </w:t>
      </w:r>
      <w:r w:rsidR="003C6C39">
        <w:rPr>
          <w:sz w:val="28"/>
          <w:szCs w:val="28"/>
        </w:rPr>
        <w:t>44579,0</w:t>
      </w:r>
      <w:r w:rsidRPr="00067866">
        <w:rPr>
          <w:sz w:val="28"/>
          <w:szCs w:val="28"/>
        </w:rPr>
        <w:t xml:space="preserve"> </w:t>
      </w:r>
      <w:r w:rsidR="000706FE">
        <w:rPr>
          <w:sz w:val="28"/>
          <w:szCs w:val="28"/>
        </w:rPr>
        <w:t xml:space="preserve">тысячи </w:t>
      </w:r>
      <w:r w:rsidRPr="00067866">
        <w:rPr>
          <w:sz w:val="28"/>
          <w:szCs w:val="28"/>
        </w:rPr>
        <w:t xml:space="preserve">рублей, </w:t>
      </w:r>
      <w:r w:rsidRPr="00067866">
        <w:rPr>
          <w:sz w:val="28"/>
          <w:szCs w:val="28"/>
        </w:rPr>
        <w:lastRenderedPageBreak/>
        <w:t>из них наибольший объем выпадающих доходов</w:t>
      </w:r>
      <w:r w:rsidR="00A71D00">
        <w:rPr>
          <w:sz w:val="28"/>
          <w:szCs w:val="28"/>
        </w:rPr>
        <w:t xml:space="preserve"> </w:t>
      </w:r>
      <w:r w:rsidR="00A71D00" w:rsidRPr="00067866">
        <w:rPr>
          <w:sz w:val="28"/>
          <w:szCs w:val="28"/>
        </w:rPr>
        <w:t>–</w:t>
      </w:r>
      <w:r w:rsidR="00A71D00">
        <w:rPr>
          <w:sz w:val="28"/>
          <w:szCs w:val="28"/>
        </w:rPr>
        <w:t xml:space="preserve"> </w:t>
      </w:r>
      <w:r w:rsidR="00845C8E">
        <w:rPr>
          <w:sz w:val="28"/>
          <w:szCs w:val="28"/>
        </w:rPr>
        <w:t>48,8</w:t>
      </w:r>
      <w:r w:rsidR="009C5BD2">
        <w:rPr>
          <w:sz w:val="28"/>
          <w:szCs w:val="28"/>
        </w:rPr>
        <w:t xml:space="preserve"> процента</w:t>
      </w:r>
      <w:r w:rsidR="009C5BD2" w:rsidRPr="00067866">
        <w:rPr>
          <w:sz w:val="28"/>
          <w:szCs w:val="28"/>
        </w:rPr>
        <w:t xml:space="preserve"> </w:t>
      </w:r>
      <w:r w:rsidRPr="00067866">
        <w:rPr>
          <w:sz w:val="28"/>
          <w:szCs w:val="28"/>
        </w:rPr>
        <w:t>приходится на категорию «пенсионеры» –</w:t>
      </w:r>
      <w:r w:rsidR="00845C8E">
        <w:rPr>
          <w:sz w:val="28"/>
          <w:szCs w:val="28"/>
        </w:rPr>
        <w:t xml:space="preserve"> 25359 </w:t>
      </w:r>
      <w:r w:rsidRPr="00067866">
        <w:rPr>
          <w:sz w:val="28"/>
          <w:szCs w:val="28"/>
        </w:rPr>
        <w:t xml:space="preserve">человек и </w:t>
      </w:r>
      <w:r w:rsidR="00845C8E">
        <w:rPr>
          <w:sz w:val="28"/>
          <w:szCs w:val="28"/>
        </w:rPr>
        <w:t>33,2</w:t>
      </w:r>
      <w:r w:rsidR="009C5BD2">
        <w:rPr>
          <w:sz w:val="28"/>
          <w:szCs w:val="28"/>
        </w:rPr>
        <w:t xml:space="preserve"> процента</w:t>
      </w:r>
      <w:r w:rsidR="009C5BD2" w:rsidRPr="00067866">
        <w:rPr>
          <w:sz w:val="28"/>
          <w:szCs w:val="28"/>
        </w:rPr>
        <w:t xml:space="preserve"> </w:t>
      </w:r>
      <w:r w:rsidRPr="00067866">
        <w:rPr>
          <w:sz w:val="28"/>
          <w:szCs w:val="28"/>
        </w:rPr>
        <w:t xml:space="preserve">на категорию «инвалиды» </w:t>
      </w:r>
      <w:r>
        <w:rPr>
          <w:sz w:val="28"/>
          <w:szCs w:val="28"/>
        </w:rPr>
        <w:t>– </w:t>
      </w:r>
      <w:r w:rsidR="00845C8E">
        <w:rPr>
          <w:sz w:val="28"/>
          <w:szCs w:val="28"/>
        </w:rPr>
        <w:t xml:space="preserve">8427 </w:t>
      </w:r>
      <w:r w:rsidRPr="00067866">
        <w:rPr>
          <w:sz w:val="28"/>
          <w:szCs w:val="28"/>
        </w:rPr>
        <w:t xml:space="preserve">человек. </w:t>
      </w:r>
    </w:p>
    <w:p w:rsidR="005E4430" w:rsidRDefault="005E4430" w:rsidP="005E44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 2022 год, как и в предыдущие годы, начиная с даты начала действия ни одна организация не воспользовалась льготным налогообложением  в  части освобождения некоммерческих организаций от уплаты налога на имущество организаций и транспортного налога в связи с чем, оценки эффективности </w:t>
      </w:r>
      <w:r w:rsidRPr="00067866">
        <w:rPr>
          <w:sz w:val="28"/>
          <w:szCs w:val="28"/>
        </w:rPr>
        <w:t>налоговых расходов</w:t>
      </w:r>
      <w:r>
        <w:rPr>
          <w:sz w:val="28"/>
          <w:szCs w:val="28"/>
        </w:rPr>
        <w:t xml:space="preserve"> не проводилась (пункт 5-7</w:t>
      </w:r>
      <w:r w:rsidRPr="00FF4724">
        <w:rPr>
          <w:sz w:val="28"/>
          <w:szCs w:val="28"/>
        </w:rPr>
        <w:t xml:space="preserve"> </w:t>
      </w:r>
      <w:r>
        <w:rPr>
          <w:sz w:val="28"/>
          <w:szCs w:val="28"/>
        </w:rPr>
        <w:t>часть 10 статья 4</w:t>
      </w:r>
      <w:r w:rsidRPr="00D1750A">
        <w:rPr>
          <w:sz w:val="28"/>
          <w:szCs w:val="28"/>
        </w:rPr>
        <w:t xml:space="preserve"> </w:t>
      </w:r>
      <w:r w:rsidRPr="00F456E7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F456E7">
        <w:rPr>
          <w:sz w:val="28"/>
          <w:szCs w:val="28"/>
        </w:rPr>
        <w:t xml:space="preserve"> Республики Адыгея </w:t>
      </w:r>
      <w:r>
        <w:rPr>
          <w:sz w:val="28"/>
          <w:szCs w:val="28"/>
        </w:rPr>
        <w:t>от 22.11.</w:t>
      </w:r>
      <w:r w:rsidRPr="00F456E7">
        <w:rPr>
          <w:sz w:val="28"/>
          <w:szCs w:val="28"/>
        </w:rPr>
        <w:t xml:space="preserve">2003 </w:t>
      </w:r>
      <w:r>
        <w:rPr>
          <w:sz w:val="28"/>
          <w:szCs w:val="28"/>
        </w:rPr>
        <w:t>№ </w:t>
      </w:r>
      <w:r w:rsidRPr="00F456E7">
        <w:rPr>
          <w:sz w:val="28"/>
          <w:szCs w:val="28"/>
        </w:rPr>
        <w:t>183</w:t>
      </w:r>
      <w:r>
        <w:rPr>
          <w:sz w:val="28"/>
          <w:szCs w:val="28"/>
        </w:rPr>
        <w:t xml:space="preserve">  «</w:t>
      </w:r>
      <w:r w:rsidRPr="00F456E7">
        <w:rPr>
          <w:sz w:val="28"/>
          <w:szCs w:val="28"/>
        </w:rPr>
        <w:t>О налоге на имущество</w:t>
      </w:r>
      <w:proofErr w:type="gramEnd"/>
      <w:r w:rsidRPr="00F456E7">
        <w:rPr>
          <w:sz w:val="28"/>
          <w:szCs w:val="28"/>
        </w:rPr>
        <w:t xml:space="preserve"> организаций</w:t>
      </w:r>
      <w:r>
        <w:rPr>
          <w:sz w:val="28"/>
          <w:szCs w:val="28"/>
        </w:rPr>
        <w:t xml:space="preserve">»;  пункт 16-18 часть 1 статья 4 </w:t>
      </w:r>
      <w:r w:rsidRPr="00F456E7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F456E7">
        <w:rPr>
          <w:sz w:val="28"/>
          <w:szCs w:val="28"/>
        </w:rPr>
        <w:t xml:space="preserve"> Республики Адыгея</w:t>
      </w:r>
      <w:r>
        <w:rPr>
          <w:sz w:val="28"/>
          <w:szCs w:val="28"/>
        </w:rPr>
        <w:t xml:space="preserve"> </w:t>
      </w:r>
      <w:r w:rsidRPr="00F456E7">
        <w:rPr>
          <w:sz w:val="28"/>
          <w:szCs w:val="28"/>
        </w:rPr>
        <w:t>от 28</w:t>
      </w:r>
      <w:r>
        <w:rPr>
          <w:sz w:val="28"/>
          <w:szCs w:val="28"/>
        </w:rPr>
        <w:t>.12.</w:t>
      </w:r>
      <w:r w:rsidRPr="00F456E7">
        <w:rPr>
          <w:sz w:val="28"/>
          <w:szCs w:val="28"/>
        </w:rPr>
        <w:t xml:space="preserve">2002 </w:t>
      </w:r>
      <w:r>
        <w:rPr>
          <w:sz w:val="28"/>
          <w:szCs w:val="28"/>
        </w:rPr>
        <w:t>№</w:t>
      </w:r>
      <w:r w:rsidRPr="00F456E7">
        <w:rPr>
          <w:sz w:val="28"/>
          <w:szCs w:val="28"/>
        </w:rPr>
        <w:t xml:space="preserve"> 106</w:t>
      </w:r>
      <w:r>
        <w:rPr>
          <w:sz w:val="28"/>
          <w:szCs w:val="28"/>
        </w:rPr>
        <w:t xml:space="preserve"> «</w:t>
      </w:r>
      <w:r w:rsidRPr="00F456E7">
        <w:rPr>
          <w:sz w:val="28"/>
          <w:szCs w:val="28"/>
        </w:rPr>
        <w:t>О транспортном налоге</w:t>
      </w:r>
      <w:r>
        <w:rPr>
          <w:sz w:val="28"/>
          <w:szCs w:val="28"/>
        </w:rPr>
        <w:t>»).</w:t>
      </w:r>
    </w:p>
    <w:p w:rsidR="005E4430" w:rsidRPr="00AD67B5" w:rsidRDefault="005E4430" w:rsidP="004A2168">
      <w:pPr>
        <w:ind w:firstLine="709"/>
        <w:jc w:val="both"/>
        <w:rPr>
          <w:sz w:val="28"/>
          <w:szCs w:val="28"/>
        </w:rPr>
      </w:pPr>
    </w:p>
    <w:bookmarkEnd w:id="0"/>
    <w:p w:rsidR="005379F4" w:rsidRDefault="00F50DFC" w:rsidP="00F456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Министерством цифрового развития, информационных и телекоммуникационных технологий Республики Адыгея </w:t>
      </w:r>
      <w:r w:rsidR="005379F4" w:rsidRPr="005379F4">
        <w:rPr>
          <w:sz w:val="28"/>
          <w:szCs w:val="28"/>
        </w:rPr>
        <w:t xml:space="preserve">проект приказа </w:t>
      </w:r>
      <w:r w:rsidR="005379F4">
        <w:rPr>
          <w:sz w:val="28"/>
          <w:szCs w:val="28"/>
        </w:rPr>
        <w:t>об</w:t>
      </w:r>
      <w:r w:rsidR="005379F4" w:rsidRPr="005379F4">
        <w:rPr>
          <w:sz w:val="28"/>
          <w:szCs w:val="28"/>
        </w:rPr>
        <w:t xml:space="preserve"> утверждении методики оценки эффективности</w:t>
      </w:r>
      <w:r w:rsidR="005379F4" w:rsidRPr="005A0487">
        <w:rPr>
          <w:sz w:val="28"/>
          <w:szCs w:val="28"/>
        </w:rPr>
        <w:t xml:space="preserve"> налоговых расходов, куратором которых </w:t>
      </w:r>
      <w:r w:rsidR="005379F4">
        <w:rPr>
          <w:sz w:val="28"/>
          <w:szCs w:val="28"/>
        </w:rPr>
        <w:t xml:space="preserve">они </w:t>
      </w:r>
      <w:r w:rsidR="005379F4" w:rsidRPr="005A0487">
        <w:rPr>
          <w:sz w:val="28"/>
          <w:szCs w:val="28"/>
        </w:rPr>
        <w:t>явля</w:t>
      </w:r>
      <w:r w:rsidR="005379F4">
        <w:rPr>
          <w:sz w:val="28"/>
          <w:szCs w:val="28"/>
        </w:rPr>
        <w:t>ю</w:t>
      </w:r>
      <w:r w:rsidR="005379F4" w:rsidRPr="005A0487">
        <w:rPr>
          <w:sz w:val="28"/>
          <w:szCs w:val="28"/>
        </w:rPr>
        <w:t>тся</w:t>
      </w:r>
      <w:r w:rsidR="003F7A31">
        <w:rPr>
          <w:sz w:val="28"/>
          <w:szCs w:val="28"/>
        </w:rPr>
        <w:t>,</w:t>
      </w:r>
      <w:r w:rsidR="008777EB">
        <w:rPr>
          <w:sz w:val="28"/>
          <w:szCs w:val="28"/>
        </w:rPr>
        <w:t xml:space="preserve"> находит</w:t>
      </w:r>
      <w:r w:rsidR="00F254B5">
        <w:rPr>
          <w:sz w:val="28"/>
          <w:szCs w:val="28"/>
        </w:rPr>
        <w:t>ь</w:t>
      </w:r>
      <w:r w:rsidR="008777EB">
        <w:rPr>
          <w:sz w:val="28"/>
          <w:szCs w:val="28"/>
        </w:rPr>
        <w:t>ся в стадии разработки</w:t>
      </w:r>
      <w:r w:rsidR="005379F4">
        <w:rPr>
          <w:sz w:val="28"/>
          <w:szCs w:val="28"/>
        </w:rPr>
        <w:t>.</w:t>
      </w:r>
      <w:r w:rsidR="005379F4" w:rsidRPr="005A0487">
        <w:rPr>
          <w:sz w:val="28"/>
          <w:szCs w:val="28"/>
        </w:rPr>
        <w:t xml:space="preserve"> </w:t>
      </w:r>
    </w:p>
    <w:p w:rsidR="008A4DE1" w:rsidRDefault="00A91E1E" w:rsidP="00F456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77C71" w:rsidRPr="00D77C71">
        <w:rPr>
          <w:sz w:val="28"/>
          <w:szCs w:val="28"/>
        </w:rPr>
        <w:t xml:space="preserve"> </w:t>
      </w:r>
      <w:r w:rsidR="00D77C71">
        <w:rPr>
          <w:sz w:val="28"/>
          <w:szCs w:val="28"/>
        </w:rPr>
        <w:t xml:space="preserve">рамках поддержания IT-отрасли и ее дальнейшего развития </w:t>
      </w:r>
      <w:r w:rsidR="006875F0">
        <w:rPr>
          <w:sz w:val="28"/>
          <w:szCs w:val="28"/>
        </w:rPr>
        <w:t xml:space="preserve">в соответствии с </w:t>
      </w:r>
      <w:r w:rsidR="00205492">
        <w:rPr>
          <w:sz w:val="28"/>
          <w:szCs w:val="28"/>
        </w:rPr>
        <w:t xml:space="preserve"> </w:t>
      </w:r>
      <w:r w:rsidR="00D77C71">
        <w:rPr>
          <w:sz w:val="28"/>
          <w:szCs w:val="28"/>
        </w:rPr>
        <w:t xml:space="preserve">Указом </w:t>
      </w:r>
      <w:r w:rsidR="00B77401">
        <w:rPr>
          <w:sz w:val="28"/>
          <w:szCs w:val="28"/>
        </w:rPr>
        <w:t>Президента Российской Федерации от 2</w:t>
      </w:r>
      <w:r w:rsidR="00CD44F9">
        <w:rPr>
          <w:sz w:val="28"/>
          <w:szCs w:val="28"/>
        </w:rPr>
        <w:t>.03.</w:t>
      </w:r>
      <w:r w:rsidR="00B77401">
        <w:rPr>
          <w:sz w:val="28"/>
          <w:szCs w:val="28"/>
        </w:rPr>
        <w:t xml:space="preserve">2022 </w:t>
      </w:r>
      <w:r w:rsidR="001506BE">
        <w:rPr>
          <w:sz w:val="28"/>
          <w:szCs w:val="28"/>
        </w:rPr>
        <w:t xml:space="preserve">   </w:t>
      </w:r>
      <w:r w:rsidR="00B77401">
        <w:rPr>
          <w:sz w:val="28"/>
          <w:szCs w:val="28"/>
        </w:rPr>
        <w:t>№ 83 «О мерах по обеспечению ускоренного развития отрасли информационных тех</w:t>
      </w:r>
      <w:r w:rsidR="00DB10FA">
        <w:rPr>
          <w:sz w:val="28"/>
          <w:szCs w:val="28"/>
        </w:rPr>
        <w:t>нологий в Российской Федерации»</w:t>
      </w:r>
      <w:r w:rsidR="00B77401">
        <w:rPr>
          <w:sz w:val="28"/>
          <w:szCs w:val="28"/>
        </w:rPr>
        <w:t xml:space="preserve"> приняты законы, устанавливающие меры поддержки в сфере информационных те</w:t>
      </w:r>
      <w:r>
        <w:rPr>
          <w:sz w:val="28"/>
          <w:szCs w:val="28"/>
        </w:rPr>
        <w:t>хнологий в виде налоговых льгот:</w:t>
      </w:r>
    </w:p>
    <w:p w:rsidR="00A91E1E" w:rsidRDefault="00A91E1E" w:rsidP="002A4C03">
      <w:pPr>
        <w:pStyle w:val="a7"/>
        <w:numPr>
          <w:ilvl w:val="0"/>
          <w:numId w:val="5"/>
        </w:numPr>
        <w:tabs>
          <w:tab w:val="center" w:pos="1134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Cs w:val="28"/>
          <w:lang w:eastAsia="ru-RU"/>
        </w:rPr>
      </w:pPr>
      <w:r w:rsidRPr="00A91E1E">
        <w:rPr>
          <w:szCs w:val="28"/>
        </w:rPr>
        <w:t xml:space="preserve">возможность применения инвестиционного налогового вычета </w:t>
      </w:r>
      <w:r w:rsidRPr="00A91E1E">
        <w:rPr>
          <w:rFonts w:eastAsia="Times New Roman"/>
          <w:szCs w:val="28"/>
          <w:lang w:eastAsia="ru-RU"/>
        </w:rPr>
        <w:t>для организаций, осуществляющих деятельность по коду 61 «Общероссийского классификатора видов экономической деятельности «Деятельность в сфере телекоммуникаций»</w:t>
      </w:r>
      <w:r>
        <w:rPr>
          <w:rFonts w:eastAsia="Times New Roman"/>
          <w:szCs w:val="28"/>
          <w:lang w:eastAsia="ru-RU"/>
        </w:rPr>
        <w:t xml:space="preserve"> (</w:t>
      </w:r>
      <w:r w:rsidR="00FF429F">
        <w:rPr>
          <w:rFonts w:eastAsia="Times New Roman"/>
          <w:szCs w:val="28"/>
          <w:lang w:eastAsia="ru-RU"/>
        </w:rPr>
        <w:t>пункт 2 часть 1 статьи 1</w:t>
      </w:r>
      <w:r w:rsidR="00F36FE3">
        <w:rPr>
          <w:rFonts w:eastAsia="Times New Roman"/>
          <w:szCs w:val="28"/>
          <w:lang w:eastAsia="ru-RU"/>
        </w:rPr>
        <w:t xml:space="preserve"> Закона Республики Адыгея от 24.04.</w:t>
      </w:r>
      <w:r w:rsidR="00FF429F">
        <w:rPr>
          <w:rFonts w:eastAsia="Times New Roman"/>
          <w:szCs w:val="28"/>
          <w:lang w:eastAsia="ru-RU"/>
        </w:rPr>
        <w:t>2009 года № 251 «О регулировании некоторых вопросов по налогу на прибыль организаций, подлежащему зачислению в республиканский бюджет Республики Адыгея»);</w:t>
      </w:r>
    </w:p>
    <w:p w:rsidR="00A91E1E" w:rsidRDefault="003878B6" w:rsidP="002A4C03">
      <w:pPr>
        <w:pStyle w:val="a7"/>
        <w:numPr>
          <w:ilvl w:val="0"/>
          <w:numId w:val="5"/>
        </w:numPr>
        <w:tabs>
          <w:tab w:val="center" w:pos="1134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установлена ставка налога на прибыль организаций в размере 5 процентов для организаций, применяющих инвестиционный налоговый вычет </w:t>
      </w:r>
      <w:r w:rsidR="001552B1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(</w:t>
      </w:r>
      <w:r w:rsidR="00DB2EBC">
        <w:rPr>
          <w:rFonts w:eastAsia="Times New Roman"/>
          <w:szCs w:val="28"/>
          <w:lang w:eastAsia="ru-RU"/>
        </w:rPr>
        <w:t xml:space="preserve">часть 2 статьи 1(1) </w:t>
      </w:r>
      <w:r w:rsidR="001552B1">
        <w:rPr>
          <w:rFonts w:eastAsia="Times New Roman"/>
          <w:szCs w:val="28"/>
          <w:lang w:eastAsia="ru-RU"/>
        </w:rPr>
        <w:t xml:space="preserve"> </w:t>
      </w:r>
      <w:r w:rsidR="00DB2EBC">
        <w:rPr>
          <w:rFonts w:eastAsia="Times New Roman"/>
          <w:szCs w:val="28"/>
          <w:lang w:eastAsia="ru-RU"/>
        </w:rPr>
        <w:t xml:space="preserve">Закона </w:t>
      </w:r>
      <w:r w:rsidR="001552B1">
        <w:rPr>
          <w:rFonts w:eastAsia="Times New Roman"/>
          <w:szCs w:val="28"/>
          <w:lang w:eastAsia="ru-RU"/>
        </w:rPr>
        <w:t xml:space="preserve"> </w:t>
      </w:r>
      <w:r w:rsidR="00DB2EBC">
        <w:rPr>
          <w:rFonts w:eastAsia="Times New Roman"/>
          <w:szCs w:val="28"/>
          <w:lang w:eastAsia="ru-RU"/>
        </w:rPr>
        <w:t>Республики Адыгея от 24</w:t>
      </w:r>
      <w:r w:rsidR="00CC7660">
        <w:rPr>
          <w:rFonts w:eastAsia="Times New Roman"/>
          <w:szCs w:val="28"/>
          <w:lang w:eastAsia="ru-RU"/>
        </w:rPr>
        <w:t>.04.</w:t>
      </w:r>
      <w:r w:rsidR="00DB2EBC">
        <w:rPr>
          <w:rFonts w:eastAsia="Times New Roman"/>
          <w:szCs w:val="28"/>
          <w:lang w:eastAsia="ru-RU"/>
        </w:rPr>
        <w:t xml:space="preserve">2009 </w:t>
      </w:r>
      <w:r w:rsidR="001552B1">
        <w:rPr>
          <w:rFonts w:eastAsia="Times New Roman"/>
          <w:szCs w:val="28"/>
          <w:lang w:eastAsia="ru-RU"/>
        </w:rPr>
        <w:t xml:space="preserve">          </w:t>
      </w:r>
      <w:r w:rsidR="00DB2EBC">
        <w:rPr>
          <w:rFonts w:eastAsia="Times New Roman"/>
          <w:szCs w:val="28"/>
          <w:lang w:eastAsia="ru-RU"/>
        </w:rPr>
        <w:t>№ 251 «О регулировании некоторых вопросов по налогу на прибыль организаций, подлежащему зачислению в республиканский бюджет Республики Адыгея»</w:t>
      </w:r>
      <w:r>
        <w:rPr>
          <w:rFonts w:eastAsia="Times New Roman"/>
          <w:szCs w:val="28"/>
          <w:lang w:eastAsia="ru-RU"/>
        </w:rPr>
        <w:t>).</w:t>
      </w:r>
      <w:r w:rsidR="00BC3871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Правом на </w:t>
      </w:r>
      <w:r w:rsidR="00A22258">
        <w:rPr>
          <w:rFonts w:eastAsia="Times New Roman"/>
          <w:szCs w:val="28"/>
          <w:lang w:eastAsia="ru-RU"/>
        </w:rPr>
        <w:t xml:space="preserve">указанную </w:t>
      </w:r>
      <w:r>
        <w:rPr>
          <w:rFonts w:eastAsia="Times New Roman"/>
          <w:szCs w:val="28"/>
          <w:lang w:eastAsia="ru-RU"/>
        </w:rPr>
        <w:t>налоговую льготу в отчетном году воспользовалась одна организация на сумму 365,0 тысяч рублей;</w:t>
      </w:r>
    </w:p>
    <w:p w:rsidR="00BC3871" w:rsidRDefault="00BC3871" w:rsidP="002A4C03">
      <w:pPr>
        <w:pStyle w:val="a7"/>
        <w:numPr>
          <w:ilvl w:val="0"/>
          <w:numId w:val="5"/>
        </w:numPr>
        <w:tabs>
          <w:tab w:val="center" w:pos="1134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установлена ставка налога в размере 1 процента при объекте налогообложения «доходы», 5 процентов при объекте налогообложения»</w:t>
      </w:r>
      <w:r w:rsidR="008008B0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доходы минус расходы»</w:t>
      </w:r>
      <w:r w:rsidR="00983463">
        <w:rPr>
          <w:rFonts w:eastAsia="Times New Roman"/>
          <w:szCs w:val="28"/>
          <w:lang w:eastAsia="ru-RU"/>
        </w:rPr>
        <w:t>,</w:t>
      </w:r>
      <w:r w:rsidR="00DA4A3E">
        <w:rPr>
          <w:rFonts w:eastAsia="Times New Roman"/>
          <w:szCs w:val="28"/>
          <w:lang w:eastAsia="ru-RU"/>
        </w:rPr>
        <w:t xml:space="preserve"> применяющих упрощенную систему налогообложения</w:t>
      </w:r>
      <w:r>
        <w:rPr>
          <w:rFonts w:eastAsia="Times New Roman"/>
          <w:szCs w:val="28"/>
          <w:lang w:eastAsia="ru-RU"/>
        </w:rPr>
        <w:t xml:space="preserve"> (</w:t>
      </w:r>
      <w:r w:rsidR="004C2D25">
        <w:rPr>
          <w:rFonts w:eastAsia="Times New Roman"/>
          <w:szCs w:val="28"/>
          <w:lang w:eastAsia="ru-RU"/>
        </w:rPr>
        <w:t xml:space="preserve">пункт 1 статьи 1 Закона Республики </w:t>
      </w:r>
      <w:r>
        <w:rPr>
          <w:rFonts w:eastAsia="Times New Roman"/>
          <w:szCs w:val="28"/>
          <w:lang w:eastAsia="ru-RU"/>
        </w:rPr>
        <w:t>Адыгея от 8</w:t>
      </w:r>
      <w:r w:rsidR="009D7B7F">
        <w:rPr>
          <w:rFonts w:eastAsia="Times New Roman"/>
          <w:szCs w:val="28"/>
          <w:lang w:eastAsia="ru-RU"/>
        </w:rPr>
        <w:t>.08.</w:t>
      </w:r>
      <w:r>
        <w:rPr>
          <w:rFonts w:eastAsia="Times New Roman"/>
          <w:szCs w:val="28"/>
          <w:lang w:eastAsia="ru-RU"/>
        </w:rPr>
        <w:t>2022 №</w:t>
      </w:r>
      <w:r w:rsidR="004C2D25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104 «О налоговых </w:t>
      </w:r>
      <w:r w:rsidR="00830CD3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ставках </w:t>
      </w:r>
      <w:r w:rsidR="00830CD3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пр</w:t>
      </w:r>
      <w:r w:rsidR="00A96B23">
        <w:rPr>
          <w:rFonts w:eastAsia="Times New Roman"/>
          <w:szCs w:val="28"/>
          <w:lang w:eastAsia="ru-RU"/>
        </w:rPr>
        <w:t xml:space="preserve">и применении упрощенной системы </w:t>
      </w:r>
      <w:r>
        <w:rPr>
          <w:rFonts w:eastAsia="Times New Roman"/>
          <w:szCs w:val="28"/>
          <w:lang w:eastAsia="ru-RU"/>
        </w:rPr>
        <w:t xml:space="preserve">налогообложения отдельными категориями налогоплательщиков»). Правом на </w:t>
      </w:r>
      <w:r w:rsidR="008008B0">
        <w:rPr>
          <w:rFonts w:eastAsia="Times New Roman"/>
          <w:szCs w:val="28"/>
          <w:lang w:eastAsia="ru-RU"/>
        </w:rPr>
        <w:t xml:space="preserve">указанную </w:t>
      </w:r>
      <w:r>
        <w:rPr>
          <w:rFonts w:eastAsia="Times New Roman"/>
          <w:szCs w:val="28"/>
          <w:lang w:eastAsia="ru-RU"/>
        </w:rPr>
        <w:t xml:space="preserve">налоговую льготу в </w:t>
      </w:r>
      <w:r>
        <w:rPr>
          <w:rFonts w:eastAsia="Times New Roman"/>
          <w:szCs w:val="28"/>
          <w:lang w:eastAsia="ru-RU"/>
        </w:rPr>
        <w:lastRenderedPageBreak/>
        <w:t>отчетном году воспользовалась одна организация на сумму 44,0 тысяч рублей;</w:t>
      </w:r>
    </w:p>
    <w:p w:rsidR="003878B6" w:rsidRDefault="00835E04" w:rsidP="002A4C03">
      <w:pPr>
        <w:pStyle w:val="a7"/>
        <w:numPr>
          <w:ilvl w:val="0"/>
          <w:numId w:val="5"/>
        </w:numPr>
        <w:tabs>
          <w:tab w:val="center" w:pos="1134"/>
          <w:tab w:val="center" w:pos="1418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снижена налоговая ставка в 2 раза</w:t>
      </w:r>
      <w:r w:rsidR="00295B59">
        <w:rPr>
          <w:rFonts w:eastAsia="Times New Roman"/>
          <w:szCs w:val="28"/>
          <w:lang w:eastAsia="ru-RU"/>
        </w:rPr>
        <w:t xml:space="preserve"> и установлена</w:t>
      </w:r>
      <w:proofErr w:type="gramEnd"/>
      <w:r w:rsidR="00295B59">
        <w:rPr>
          <w:rFonts w:eastAsia="Times New Roman"/>
          <w:szCs w:val="28"/>
          <w:lang w:eastAsia="ru-RU"/>
        </w:rPr>
        <w:t xml:space="preserve"> в размере 1 процента по налогу на имущество организаций, в зависимости от имущества, признаваемого объектом налого</w:t>
      </w:r>
      <w:r w:rsidR="00D964F6">
        <w:rPr>
          <w:rFonts w:eastAsia="Times New Roman"/>
          <w:szCs w:val="28"/>
          <w:lang w:eastAsia="ru-RU"/>
        </w:rPr>
        <w:t>о</w:t>
      </w:r>
      <w:r w:rsidR="00295B59">
        <w:rPr>
          <w:rFonts w:eastAsia="Times New Roman"/>
          <w:szCs w:val="28"/>
          <w:lang w:eastAsia="ru-RU"/>
        </w:rPr>
        <w:t>бложения</w:t>
      </w:r>
      <w:r w:rsidR="00D964F6">
        <w:rPr>
          <w:rFonts w:eastAsia="Times New Roman"/>
          <w:szCs w:val="28"/>
          <w:lang w:eastAsia="ru-RU"/>
        </w:rPr>
        <w:t xml:space="preserve"> (</w:t>
      </w:r>
      <w:r w:rsidR="005F07B4">
        <w:rPr>
          <w:rFonts w:eastAsia="Times New Roman"/>
          <w:szCs w:val="28"/>
          <w:lang w:eastAsia="ru-RU"/>
        </w:rPr>
        <w:t>пункт 4 статьи 1(1)</w:t>
      </w:r>
      <w:r w:rsidR="00D964F6">
        <w:rPr>
          <w:rFonts w:eastAsia="Times New Roman"/>
          <w:szCs w:val="28"/>
          <w:lang w:eastAsia="ru-RU"/>
        </w:rPr>
        <w:t xml:space="preserve"> Закон</w:t>
      </w:r>
      <w:r w:rsidR="005F07B4">
        <w:rPr>
          <w:rFonts w:eastAsia="Times New Roman"/>
          <w:szCs w:val="28"/>
          <w:lang w:eastAsia="ru-RU"/>
        </w:rPr>
        <w:t>а</w:t>
      </w:r>
      <w:r w:rsidR="00D964F6">
        <w:rPr>
          <w:rFonts w:eastAsia="Times New Roman"/>
          <w:szCs w:val="28"/>
          <w:lang w:eastAsia="ru-RU"/>
        </w:rPr>
        <w:t xml:space="preserve"> Республики Адыгея от</w:t>
      </w:r>
      <w:r w:rsidR="005F07B4">
        <w:rPr>
          <w:rFonts w:eastAsia="Times New Roman"/>
          <w:szCs w:val="28"/>
          <w:lang w:eastAsia="ru-RU"/>
        </w:rPr>
        <w:t xml:space="preserve"> </w:t>
      </w:r>
      <w:r w:rsidR="0018782D">
        <w:rPr>
          <w:rFonts w:eastAsia="Times New Roman"/>
          <w:szCs w:val="28"/>
          <w:lang w:eastAsia="ru-RU"/>
        </w:rPr>
        <w:t>22</w:t>
      </w:r>
      <w:r w:rsidR="00993F41">
        <w:rPr>
          <w:rFonts w:eastAsia="Times New Roman"/>
          <w:szCs w:val="28"/>
          <w:lang w:eastAsia="ru-RU"/>
        </w:rPr>
        <w:t>.11.2</w:t>
      </w:r>
      <w:r w:rsidR="00D964F6">
        <w:rPr>
          <w:rFonts w:eastAsia="Times New Roman"/>
          <w:szCs w:val="28"/>
          <w:lang w:eastAsia="ru-RU"/>
        </w:rPr>
        <w:t xml:space="preserve">022 № </w:t>
      </w:r>
      <w:r w:rsidR="0018782D">
        <w:rPr>
          <w:rFonts w:eastAsia="Times New Roman"/>
          <w:szCs w:val="28"/>
          <w:lang w:eastAsia="ru-RU"/>
        </w:rPr>
        <w:t>183</w:t>
      </w:r>
      <w:r w:rsidR="00D964F6">
        <w:rPr>
          <w:rFonts w:eastAsia="Times New Roman"/>
          <w:szCs w:val="28"/>
          <w:lang w:eastAsia="ru-RU"/>
        </w:rPr>
        <w:t xml:space="preserve"> «О налоге на имущество организаций»</w:t>
      </w:r>
      <w:r w:rsidR="0018782D">
        <w:rPr>
          <w:rFonts w:eastAsia="Times New Roman"/>
          <w:szCs w:val="28"/>
          <w:lang w:eastAsia="ru-RU"/>
        </w:rPr>
        <w:t>)</w:t>
      </w:r>
      <w:r w:rsidR="00D964F6">
        <w:rPr>
          <w:rFonts w:eastAsia="Times New Roman"/>
          <w:szCs w:val="28"/>
          <w:lang w:eastAsia="ru-RU"/>
        </w:rPr>
        <w:t>.</w:t>
      </w:r>
    </w:p>
    <w:p w:rsidR="00C26994" w:rsidRDefault="002A4C03" w:rsidP="008F319C">
      <w:pPr>
        <w:pStyle w:val="a7"/>
        <w:autoSpaceDE w:val="0"/>
        <w:autoSpaceDN w:val="0"/>
        <w:adjustRightInd w:val="0"/>
        <w:ind w:left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</w:t>
      </w:r>
      <w:r w:rsidR="00C26994">
        <w:rPr>
          <w:rFonts w:eastAsia="Times New Roman"/>
          <w:szCs w:val="28"/>
          <w:lang w:eastAsia="ru-RU"/>
        </w:rPr>
        <w:t xml:space="preserve">Незначительный объем использования налоговых льгот в 2022 году свидетельствует о недостаточной эффективности их применения. </w:t>
      </w:r>
    </w:p>
    <w:p w:rsidR="00C26994" w:rsidRPr="009E4A3F" w:rsidRDefault="00C26994" w:rsidP="00C26994">
      <w:pPr>
        <w:pStyle w:val="a7"/>
        <w:autoSpaceDE w:val="0"/>
        <w:autoSpaceDN w:val="0"/>
        <w:adjustRightInd w:val="0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Однако, принимая во внимание ключевое значение сферы информационно-коммуникационных технологий для обеспечения устойчивого </w:t>
      </w:r>
      <w:r w:rsidR="004A4C2B">
        <w:rPr>
          <w:rFonts w:eastAsia="Times New Roman"/>
          <w:szCs w:val="28"/>
          <w:lang w:eastAsia="ru-RU"/>
        </w:rPr>
        <w:t xml:space="preserve">функционирования системы государственного управления и секторов экономики, а также в целях создания благоприятных условий для обеспечения стабильной и бесперебойной работы сетей связи в республике куратором высказано мнение о целесообразности </w:t>
      </w:r>
      <w:proofErr w:type="gramStart"/>
      <w:r w:rsidR="004A4C2B">
        <w:rPr>
          <w:rFonts w:eastAsia="Times New Roman"/>
          <w:szCs w:val="28"/>
          <w:lang w:eastAsia="ru-RU"/>
        </w:rPr>
        <w:t>сохранить</w:t>
      </w:r>
      <w:proofErr w:type="gramEnd"/>
      <w:r w:rsidR="004A4C2B">
        <w:rPr>
          <w:rFonts w:eastAsia="Times New Roman"/>
          <w:szCs w:val="28"/>
          <w:lang w:eastAsia="ru-RU"/>
        </w:rPr>
        <w:t xml:space="preserve"> указанные льготы в действующей редакции.</w:t>
      </w:r>
    </w:p>
    <w:sectPr w:rsidR="00C26994" w:rsidRPr="009E4A3F" w:rsidSect="00322CE1">
      <w:headerReference w:type="default" r:id="rId9"/>
      <w:footerReference w:type="firs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EE1" w:rsidRDefault="00BD0EE1" w:rsidP="008064F8">
      <w:r>
        <w:separator/>
      </w:r>
    </w:p>
  </w:endnote>
  <w:endnote w:type="continuationSeparator" w:id="0">
    <w:p w:rsidR="00BD0EE1" w:rsidRDefault="00BD0EE1" w:rsidP="00806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F64" w:rsidRPr="00975ED5" w:rsidRDefault="00130F64" w:rsidP="00647632">
    <w:pPr>
      <w:rPr>
        <w:color w:val="FFFFFF"/>
      </w:rPr>
    </w:pPr>
    <w:r w:rsidRPr="00975ED5">
      <w:rPr>
        <w:color w:val="FFFFFF"/>
      </w:rPr>
      <w:t>-45-40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EE1" w:rsidRDefault="00BD0EE1" w:rsidP="008064F8">
      <w:r>
        <w:separator/>
      </w:r>
    </w:p>
  </w:footnote>
  <w:footnote w:type="continuationSeparator" w:id="0">
    <w:p w:rsidR="00BD0EE1" w:rsidRDefault="00BD0EE1" w:rsidP="00806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F64" w:rsidRDefault="00AD69BB" w:rsidP="000B0192">
    <w:pPr>
      <w:pStyle w:val="a9"/>
      <w:jc w:val="center"/>
    </w:pPr>
    <w:r>
      <w:fldChar w:fldCharType="begin"/>
    </w:r>
    <w:r w:rsidR="006F2847">
      <w:instrText xml:space="preserve"> PAGE   \* MERGEFORMAT </w:instrText>
    </w:r>
    <w:r>
      <w:fldChar w:fldCharType="separate"/>
    </w:r>
    <w:r w:rsidR="009E4A3F">
      <w:rPr>
        <w:noProof/>
      </w:rPr>
      <w:t>7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43192"/>
    <w:multiLevelType w:val="hybridMultilevel"/>
    <w:tmpl w:val="C54C9D26"/>
    <w:lvl w:ilvl="0" w:tplc="5F48B0C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E0E08"/>
    <w:multiLevelType w:val="hybridMultilevel"/>
    <w:tmpl w:val="CB04161E"/>
    <w:lvl w:ilvl="0" w:tplc="6E1E1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C6E6B"/>
    <w:multiLevelType w:val="hybridMultilevel"/>
    <w:tmpl w:val="13E45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D6CFF"/>
    <w:multiLevelType w:val="hybridMultilevel"/>
    <w:tmpl w:val="F5D45AC8"/>
    <w:lvl w:ilvl="0" w:tplc="56AA35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DA20E9"/>
    <w:multiLevelType w:val="hybridMultilevel"/>
    <w:tmpl w:val="CB5298D2"/>
    <w:lvl w:ilvl="0" w:tplc="30C2E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074"/>
    <w:rsid w:val="00000A94"/>
    <w:rsid w:val="00003B8C"/>
    <w:rsid w:val="000049D1"/>
    <w:rsid w:val="00007564"/>
    <w:rsid w:val="00013057"/>
    <w:rsid w:val="000144FB"/>
    <w:rsid w:val="00014B93"/>
    <w:rsid w:val="0001762D"/>
    <w:rsid w:val="00017DD5"/>
    <w:rsid w:val="00020A9A"/>
    <w:rsid w:val="00021983"/>
    <w:rsid w:val="000223F6"/>
    <w:rsid w:val="0002257E"/>
    <w:rsid w:val="00023051"/>
    <w:rsid w:val="0002552D"/>
    <w:rsid w:val="000256B7"/>
    <w:rsid w:val="00026C57"/>
    <w:rsid w:val="00027127"/>
    <w:rsid w:val="00027BAB"/>
    <w:rsid w:val="00034235"/>
    <w:rsid w:val="00035EF1"/>
    <w:rsid w:val="00036A37"/>
    <w:rsid w:val="00037D13"/>
    <w:rsid w:val="00040475"/>
    <w:rsid w:val="00040FC1"/>
    <w:rsid w:val="0005060F"/>
    <w:rsid w:val="00050FAE"/>
    <w:rsid w:val="00051CC0"/>
    <w:rsid w:val="000536BA"/>
    <w:rsid w:val="00054DE4"/>
    <w:rsid w:val="00054F42"/>
    <w:rsid w:val="00057C09"/>
    <w:rsid w:val="00065BD5"/>
    <w:rsid w:val="000662DB"/>
    <w:rsid w:val="00066480"/>
    <w:rsid w:val="000701B7"/>
    <w:rsid w:val="000706FE"/>
    <w:rsid w:val="00075095"/>
    <w:rsid w:val="0007510D"/>
    <w:rsid w:val="00076AA4"/>
    <w:rsid w:val="00077539"/>
    <w:rsid w:val="000779AF"/>
    <w:rsid w:val="00081E68"/>
    <w:rsid w:val="00082449"/>
    <w:rsid w:val="00082602"/>
    <w:rsid w:val="00083064"/>
    <w:rsid w:val="00086574"/>
    <w:rsid w:val="00086B29"/>
    <w:rsid w:val="000875D1"/>
    <w:rsid w:val="000876B0"/>
    <w:rsid w:val="000901FE"/>
    <w:rsid w:val="000926DC"/>
    <w:rsid w:val="00092B44"/>
    <w:rsid w:val="00092D43"/>
    <w:rsid w:val="00094F24"/>
    <w:rsid w:val="00095AF2"/>
    <w:rsid w:val="000968D5"/>
    <w:rsid w:val="000A0641"/>
    <w:rsid w:val="000A1058"/>
    <w:rsid w:val="000A384B"/>
    <w:rsid w:val="000B0192"/>
    <w:rsid w:val="000B0C57"/>
    <w:rsid w:val="000B39A0"/>
    <w:rsid w:val="000B47CE"/>
    <w:rsid w:val="000B4ACC"/>
    <w:rsid w:val="000B5DD4"/>
    <w:rsid w:val="000B6963"/>
    <w:rsid w:val="000B7D25"/>
    <w:rsid w:val="000C134C"/>
    <w:rsid w:val="000C1A36"/>
    <w:rsid w:val="000C226E"/>
    <w:rsid w:val="000C3624"/>
    <w:rsid w:val="000C4333"/>
    <w:rsid w:val="000D374F"/>
    <w:rsid w:val="000D4339"/>
    <w:rsid w:val="000D43B0"/>
    <w:rsid w:val="000D5EC7"/>
    <w:rsid w:val="000D67DE"/>
    <w:rsid w:val="000D7C9F"/>
    <w:rsid w:val="000E2BD1"/>
    <w:rsid w:val="000E57DF"/>
    <w:rsid w:val="000E6E67"/>
    <w:rsid w:val="000F1749"/>
    <w:rsid w:val="000F4CEC"/>
    <w:rsid w:val="000F7144"/>
    <w:rsid w:val="0010049D"/>
    <w:rsid w:val="00100C29"/>
    <w:rsid w:val="00100E96"/>
    <w:rsid w:val="001048C4"/>
    <w:rsid w:val="00105D17"/>
    <w:rsid w:val="0010652C"/>
    <w:rsid w:val="00106F64"/>
    <w:rsid w:val="00111990"/>
    <w:rsid w:val="00111A12"/>
    <w:rsid w:val="00112A3F"/>
    <w:rsid w:val="001140F0"/>
    <w:rsid w:val="001151DF"/>
    <w:rsid w:val="001163AB"/>
    <w:rsid w:val="001175D6"/>
    <w:rsid w:val="00117E98"/>
    <w:rsid w:val="00122F40"/>
    <w:rsid w:val="00123152"/>
    <w:rsid w:val="00123ED0"/>
    <w:rsid w:val="00124059"/>
    <w:rsid w:val="0012467B"/>
    <w:rsid w:val="001274E1"/>
    <w:rsid w:val="0012769D"/>
    <w:rsid w:val="00130727"/>
    <w:rsid w:val="001309BF"/>
    <w:rsid w:val="00130F64"/>
    <w:rsid w:val="00131405"/>
    <w:rsid w:val="00132E28"/>
    <w:rsid w:val="0014073D"/>
    <w:rsid w:val="00140D45"/>
    <w:rsid w:val="00142EDD"/>
    <w:rsid w:val="001506BE"/>
    <w:rsid w:val="00150A1F"/>
    <w:rsid w:val="001552B1"/>
    <w:rsid w:val="0015564B"/>
    <w:rsid w:val="001568DF"/>
    <w:rsid w:val="001575A5"/>
    <w:rsid w:val="00161D56"/>
    <w:rsid w:val="00162117"/>
    <w:rsid w:val="001631CC"/>
    <w:rsid w:val="00163E47"/>
    <w:rsid w:val="0016418A"/>
    <w:rsid w:val="00166754"/>
    <w:rsid w:val="00166839"/>
    <w:rsid w:val="001700E0"/>
    <w:rsid w:val="00171200"/>
    <w:rsid w:val="00176333"/>
    <w:rsid w:val="0017653E"/>
    <w:rsid w:val="00176BA2"/>
    <w:rsid w:val="0018162D"/>
    <w:rsid w:val="00182AF4"/>
    <w:rsid w:val="00183933"/>
    <w:rsid w:val="001839B5"/>
    <w:rsid w:val="001839EE"/>
    <w:rsid w:val="00184883"/>
    <w:rsid w:val="00184D22"/>
    <w:rsid w:val="00184F8A"/>
    <w:rsid w:val="00185D71"/>
    <w:rsid w:val="00186EA5"/>
    <w:rsid w:val="00187427"/>
    <w:rsid w:val="0018782D"/>
    <w:rsid w:val="00187FAA"/>
    <w:rsid w:val="00190930"/>
    <w:rsid w:val="001918AA"/>
    <w:rsid w:val="00192173"/>
    <w:rsid w:val="00193A86"/>
    <w:rsid w:val="00193C94"/>
    <w:rsid w:val="00194B14"/>
    <w:rsid w:val="001952C4"/>
    <w:rsid w:val="00196D2B"/>
    <w:rsid w:val="00196D3E"/>
    <w:rsid w:val="001A4D86"/>
    <w:rsid w:val="001A5F17"/>
    <w:rsid w:val="001A61F3"/>
    <w:rsid w:val="001A6703"/>
    <w:rsid w:val="001A6D42"/>
    <w:rsid w:val="001B151D"/>
    <w:rsid w:val="001B20FC"/>
    <w:rsid w:val="001B325C"/>
    <w:rsid w:val="001B5B47"/>
    <w:rsid w:val="001B70A7"/>
    <w:rsid w:val="001C20BE"/>
    <w:rsid w:val="001C49FF"/>
    <w:rsid w:val="001C6364"/>
    <w:rsid w:val="001C6899"/>
    <w:rsid w:val="001C6AD3"/>
    <w:rsid w:val="001D1A8A"/>
    <w:rsid w:val="001D6211"/>
    <w:rsid w:val="001D7C4B"/>
    <w:rsid w:val="001E04A7"/>
    <w:rsid w:val="001E2C8B"/>
    <w:rsid w:val="001E422F"/>
    <w:rsid w:val="001E49F2"/>
    <w:rsid w:val="001F2888"/>
    <w:rsid w:val="001F4756"/>
    <w:rsid w:val="001F6079"/>
    <w:rsid w:val="001F63EC"/>
    <w:rsid w:val="001F7B8D"/>
    <w:rsid w:val="002024B9"/>
    <w:rsid w:val="00205492"/>
    <w:rsid w:val="00206841"/>
    <w:rsid w:val="0020714C"/>
    <w:rsid w:val="002075AE"/>
    <w:rsid w:val="002105B2"/>
    <w:rsid w:val="00212361"/>
    <w:rsid w:val="0021282C"/>
    <w:rsid w:val="00213B3E"/>
    <w:rsid w:val="00225EA3"/>
    <w:rsid w:val="00226D9C"/>
    <w:rsid w:val="00227AD1"/>
    <w:rsid w:val="002310D3"/>
    <w:rsid w:val="00231470"/>
    <w:rsid w:val="00237309"/>
    <w:rsid w:val="00240F58"/>
    <w:rsid w:val="002418E8"/>
    <w:rsid w:val="00245851"/>
    <w:rsid w:val="002460DD"/>
    <w:rsid w:val="00250226"/>
    <w:rsid w:val="00254AE4"/>
    <w:rsid w:val="002553F5"/>
    <w:rsid w:val="00261B47"/>
    <w:rsid w:val="00263048"/>
    <w:rsid w:val="00266318"/>
    <w:rsid w:val="00267CE7"/>
    <w:rsid w:val="002700FA"/>
    <w:rsid w:val="00271865"/>
    <w:rsid w:val="002732DE"/>
    <w:rsid w:val="00273A39"/>
    <w:rsid w:val="00274403"/>
    <w:rsid w:val="0027494E"/>
    <w:rsid w:val="0027680B"/>
    <w:rsid w:val="00280685"/>
    <w:rsid w:val="00280B68"/>
    <w:rsid w:val="00280DB6"/>
    <w:rsid w:val="0028104A"/>
    <w:rsid w:val="00282BE1"/>
    <w:rsid w:val="00282CAE"/>
    <w:rsid w:val="0028406E"/>
    <w:rsid w:val="00285031"/>
    <w:rsid w:val="0028560F"/>
    <w:rsid w:val="00286928"/>
    <w:rsid w:val="0028715C"/>
    <w:rsid w:val="002916F9"/>
    <w:rsid w:val="0029367B"/>
    <w:rsid w:val="00294C59"/>
    <w:rsid w:val="0029521C"/>
    <w:rsid w:val="0029535A"/>
    <w:rsid w:val="002959C7"/>
    <w:rsid w:val="00295B59"/>
    <w:rsid w:val="00297C90"/>
    <w:rsid w:val="002A0A68"/>
    <w:rsid w:val="002A1A25"/>
    <w:rsid w:val="002A4C03"/>
    <w:rsid w:val="002A530C"/>
    <w:rsid w:val="002A60B1"/>
    <w:rsid w:val="002A6C28"/>
    <w:rsid w:val="002B05FB"/>
    <w:rsid w:val="002B44C5"/>
    <w:rsid w:val="002B6FAE"/>
    <w:rsid w:val="002C0389"/>
    <w:rsid w:val="002C098F"/>
    <w:rsid w:val="002C26B3"/>
    <w:rsid w:val="002C2C52"/>
    <w:rsid w:val="002C7D02"/>
    <w:rsid w:val="002D042A"/>
    <w:rsid w:val="002D2173"/>
    <w:rsid w:val="002D27BB"/>
    <w:rsid w:val="002D31E4"/>
    <w:rsid w:val="002D3515"/>
    <w:rsid w:val="002D3A60"/>
    <w:rsid w:val="002D6C76"/>
    <w:rsid w:val="002D7EE9"/>
    <w:rsid w:val="002E0BD9"/>
    <w:rsid w:val="002E3B78"/>
    <w:rsid w:val="002E3BE9"/>
    <w:rsid w:val="002E47DF"/>
    <w:rsid w:val="002E7EEB"/>
    <w:rsid w:val="002F0038"/>
    <w:rsid w:val="002F1074"/>
    <w:rsid w:val="002F36CC"/>
    <w:rsid w:val="002F3C1F"/>
    <w:rsid w:val="002F5075"/>
    <w:rsid w:val="003041DF"/>
    <w:rsid w:val="00304A87"/>
    <w:rsid w:val="0030513E"/>
    <w:rsid w:val="00305776"/>
    <w:rsid w:val="003058A0"/>
    <w:rsid w:val="00311763"/>
    <w:rsid w:val="00313FE4"/>
    <w:rsid w:val="00314238"/>
    <w:rsid w:val="00314974"/>
    <w:rsid w:val="003157E2"/>
    <w:rsid w:val="00315FA2"/>
    <w:rsid w:val="00317A33"/>
    <w:rsid w:val="00321896"/>
    <w:rsid w:val="00321A49"/>
    <w:rsid w:val="00322658"/>
    <w:rsid w:val="003228C8"/>
    <w:rsid w:val="00322CE1"/>
    <w:rsid w:val="00323C3B"/>
    <w:rsid w:val="00325D6C"/>
    <w:rsid w:val="00325E8B"/>
    <w:rsid w:val="00330A35"/>
    <w:rsid w:val="00331803"/>
    <w:rsid w:val="0033180A"/>
    <w:rsid w:val="003319EF"/>
    <w:rsid w:val="00331AE3"/>
    <w:rsid w:val="00336A0F"/>
    <w:rsid w:val="00341734"/>
    <w:rsid w:val="00342AC8"/>
    <w:rsid w:val="00342B6B"/>
    <w:rsid w:val="00343BEF"/>
    <w:rsid w:val="00347038"/>
    <w:rsid w:val="003507E3"/>
    <w:rsid w:val="00352360"/>
    <w:rsid w:val="00353114"/>
    <w:rsid w:val="003531CF"/>
    <w:rsid w:val="0035383D"/>
    <w:rsid w:val="00354029"/>
    <w:rsid w:val="00357437"/>
    <w:rsid w:val="0036002D"/>
    <w:rsid w:val="003607B2"/>
    <w:rsid w:val="00360BCB"/>
    <w:rsid w:val="003616C1"/>
    <w:rsid w:val="003618B8"/>
    <w:rsid w:val="00364947"/>
    <w:rsid w:val="003651A5"/>
    <w:rsid w:val="003652F9"/>
    <w:rsid w:val="003654C0"/>
    <w:rsid w:val="003672A2"/>
    <w:rsid w:val="00370836"/>
    <w:rsid w:val="00371151"/>
    <w:rsid w:val="0037435D"/>
    <w:rsid w:val="00375398"/>
    <w:rsid w:val="00376A01"/>
    <w:rsid w:val="003772BF"/>
    <w:rsid w:val="00377769"/>
    <w:rsid w:val="00381AED"/>
    <w:rsid w:val="00381BC1"/>
    <w:rsid w:val="00381C81"/>
    <w:rsid w:val="00382037"/>
    <w:rsid w:val="00384AEC"/>
    <w:rsid w:val="00386973"/>
    <w:rsid w:val="003878B6"/>
    <w:rsid w:val="003902A4"/>
    <w:rsid w:val="00391D7C"/>
    <w:rsid w:val="00394E62"/>
    <w:rsid w:val="00395BEB"/>
    <w:rsid w:val="003965CB"/>
    <w:rsid w:val="003A1BBB"/>
    <w:rsid w:val="003A2584"/>
    <w:rsid w:val="003A44C3"/>
    <w:rsid w:val="003A4A50"/>
    <w:rsid w:val="003A4D77"/>
    <w:rsid w:val="003A713F"/>
    <w:rsid w:val="003A7BA9"/>
    <w:rsid w:val="003B0AC6"/>
    <w:rsid w:val="003B1998"/>
    <w:rsid w:val="003B64D6"/>
    <w:rsid w:val="003C6C39"/>
    <w:rsid w:val="003D0EC9"/>
    <w:rsid w:val="003D0FD3"/>
    <w:rsid w:val="003D46A7"/>
    <w:rsid w:val="003D650E"/>
    <w:rsid w:val="003D6FCC"/>
    <w:rsid w:val="003D77D6"/>
    <w:rsid w:val="003E111F"/>
    <w:rsid w:val="003E138F"/>
    <w:rsid w:val="003E5CEC"/>
    <w:rsid w:val="003F02BB"/>
    <w:rsid w:val="003F3762"/>
    <w:rsid w:val="003F4C79"/>
    <w:rsid w:val="003F5678"/>
    <w:rsid w:val="003F5C77"/>
    <w:rsid w:val="003F6796"/>
    <w:rsid w:val="003F7095"/>
    <w:rsid w:val="003F7219"/>
    <w:rsid w:val="003F7A31"/>
    <w:rsid w:val="004005A9"/>
    <w:rsid w:val="004018B4"/>
    <w:rsid w:val="0040256F"/>
    <w:rsid w:val="004028F0"/>
    <w:rsid w:val="004034C3"/>
    <w:rsid w:val="00404215"/>
    <w:rsid w:val="00404A62"/>
    <w:rsid w:val="00404ADA"/>
    <w:rsid w:val="0040515E"/>
    <w:rsid w:val="0040559F"/>
    <w:rsid w:val="004100AB"/>
    <w:rsid w:val="00412B8B"/>
    <w:rsid w:val="00412B9C"/>
    <w:rsid w:val="004153F2"/>
    <w:rsid w:val="00415D81"/>
    <w:rsid w:val="00415FE7"/>
    <w:rsid w:val="00417270"/>
    <w:rsid w:val="00420A17"/>
    <w:rsid w:val="00423D6B"/>
    <w:rsid w:val="00424B67"/>
    <w:rsid w:val="00424E15"/>
    <w:rsid w:val="0042665B"/>
    <w:rsid w:val="0043120A"/>
    <w:rsid w:val="00434A5B"/>
    <w:rsid w:val="00434C70"/>
    <w:rsid w:val="00435B74"/>
    <w:rsid w:val="00440004"/>
    <w:rsid w:val="00440524"/>
    <w:rsid w:val="0044218C"/>
    <w:rsid w:val="00443B99"/>
    <w:rsid w:val="00444B59"/>
    <w:rsid w:val="0044671B"/>
    <w:rsid w:val="00446FE2"/>
    <w:rsid w:val="00451DFF"/>
    <w:rsid w:val="00454614"/>
    <w:rsid w:val="00455536"/>
    <w:rsid w:val="00460B17"/>
    <w:rsid w:val="0046387B"/>
    <w:rsid w:val="00465310"/>
    <w:rsid w:val="004670DD"/>
    <w:rsid w:val="00470300"/>
    <w:rsid w:val="00470794"/>
    <w:rsid w:val="00471C57"/>
    <w:rsid w:val="00471E6A"/>
    <w:rsid w:val="0047262F"/>
    <w:rsid w:val="00473501"/>
    <w:rsid w:val="004759F6"/>
    <w:rsid w:val="004810AD"/>
    <w:rsid w:val="00481B4D"/>
    <w:rsid w:val="0048552B"/>
    <w:rsid w:val="00486CB3"/>
    <w:rsid w:val="00490040"/>
    <w:rsid w:val="00493D5E"/>
    <w:rsid w:val="0049598E"/>
    <w:rsid w:val="004961A4"/>
    <w:rsid w:val="004964AE"/>
    <w:rsid w:val="0049753E"/>
    <w:rsid w:val="004A2168"/>
    <w:rsid w:val="004A242E"/>
    <w:rsid w:val="004A2794"/>
    <w:rsid w:val="004A2A9E"/>
    <w:rsid w:val="004A4C2B"/>
    <w:rsid w:val="004B1B87"/>
    <w:rsid w:val="004B2E2A"/>
    <w:rsid w:val="004B716F"/>
    <w:rsid w:val="004B7ED4"/>
    <w:rsid w:val="004C17E8"/>
    <w:rsid w:val="004C2578"/>
    <w:rsid w:val="004C2D25"/>
    <w:rsid w:val="004C3C1E"/>
    <w:rsid w:val="004C3D0C"/>
    <w:rsid w:val="004C4988"/>
    <w:rsid w:val="004C71AF"/>
    <w:rsid w:val="004C76CB"/>
    <w:rsid w:val="004D0C58"/>
    <w:rsid w:val="004D11CB"/>
    <w:rsid w:val="004D37D9"/>
    <w:rsid w:val="004D5751"/>
    <w:rsid w:val="004D6030"/>
    <w:rsid w:val="004D7B9C"/>
    <w:rsid w:val="004E025B"/>
    <w:rsid w:val="004E16A1"/>
    <w:rsid w:val="004E2A7B"/>
    <w:rsid w:val="004E48E3"/>
    <w:rsid w:val="004E4F11"/>
    <w:rsid w:val="004E55BB"/>
    <w:rsid w:val="004E6894"/>
    <w:rsid w:val="004E7F7E"/>
    <w:rsid w:val="004F0F2B"/>
    <w:rsid w:val="004F11BC"/>
    <w:rsid w:val="004F1921"/>
    <w:rsid w:val="004F19B9"/>
    <w:rsid w:val="004F5937"/>
    <w:rsid w:val="004F6B54"/>
    <w:rsid w:val="004F6D06"/>
    <w:rsid w:val="004F78BE"/>
    <w:rsid w:val="00500F70"/>
    <w:rsid w:val="005031CB"/>
    <w:rsid w:val="005037F8"/>
    <w:rsid w:val="00506274"/>
    <w:rsid w:val="00506920"/>
    <w:rsid w:val="00514D0D"/>
    <w:rsid w:val="00514FE5"/>
    <w:rsid w:val="00515129"/>
    <w:rsid w:val="0051773B"/>
    <w:rsid w:val="00517932"/>
    <w:rsid w:val="00521B6F"/>
    <w:rsid w:val="0052329A"/>
    <w:rsid w:val="00523447"/>
    <w:rsid w:val="00523BCC"/>
    <w:rsid w:val="00524A41"/>
    <w:rsid w:val="00524C13"/>
    <w:rsid w:val="00525950"/>
    <w:rsid w:val="0052660B"/>
    <w:rsid w:val="00530AC9"/>
    <w:rsid w:val="0053321B"/>
    <w:rsid w:val="005355B6"/>
    <w:rsid w:val="005378FA"/>
    <w:rsid w:val="005379F4"/>
    <w:rsid w:val="00542B8A"/>
    <w:rsid w:val="00542F2A"/>
    <w:rsid w:val="00543774"/>
    <w:rsid w:val="0054423B"/>
    <w:rsid w:val="00546D85"/>
    <w:rsid w:val="00547AAF"/>
    <w:rsid w:val="00551164"/>
    <w:rsid w:val="005572CA"/>
    <w:rsid w:val="005618F9"/>
    <w:rsid w:val="005635DE"/>
    <w:rsid w:val="00564EFB"/>
    <w:rsid w:val="005652C2"/>
    <w:rsid w:val="0056557F"/>
    <w:rsid w:val="00565944"/>
    <w:rsid w:val="00566051"/>
    <w:rsid w:val="005664FB"/>
    <w:rsid w:val="005666B9"/>
    <w:rsid w:val="0056744B"/>
    <w:rsid w:val="0056768A"/>
    <w:rsid w:val="005706C7"/>
    <w:rsid w:val="00571D5D"/>
    <w:rsid w:val="005726B1"/>
    <w:rsid w:val="00573583"/>
    <w:rsid w:val="00575053"/>
    <w:rsid w:val="00575BA9"/>
    <w:rsid w:val="005761AE"/>
    <w:rsid w:val="00577D76"/>
    <w:rsid w:val="00577EEE"/>
    <w:rsid w:val="0058166F"/>
    <w:rsid w:val="0058356E"/>
    <w:rsid w:val="00584908"/>
    <w:rsid w:val="0058573F"/>
    <w:rsid w:val="00585F79"/>
    <w:rsid w:val="00586747"/>
    <w:rsid w:val="00587AAE"/>
    <w:rsid w:val="00592DB1"/>
    <w:rsid w:val="005942D1"/>
    <w:rsid w:val="0059495D"/>
    <w:rsid w:val="00596489"/>
    <w:rsid w:val="00596A59"/>
    <w:rsid w:val="00597191"/>
    <w:rsid w:val="005A0348"/>
    <w:rsid w:val="005A3E53"/>
    <w:rsid w:val="005A4359"/>
    <w:rsid w:val="005A4F2A"/>
    <w:rsid w:val="005A6A62"/>
    <w:rsid w:val="005B2B38"/>
    <w:rsid w:val="005B4667"/>
    <w:rsid w:val="005B4AE5"/>
    <w:rsid w:val="005B4B8B"/>
    <w:rsid w:val="005B54D9"/>
    <w:rsid w:val="005B5FBB"/>
    <w:rsid w:val="005C0F0F"/>
    <w:rsid w:val="005C1630"/>
    <w:rsid w:val="005C2852"/>
    <w:rsid w:val="005C3E21"/>
    <w:rsid w:val="005C7FA2"/>
    <w:rsid w:val="005D030C"/>
    <w:rsid w:val="005D1345"/>
    <w:rsid w:val="005D309E"/>
    <w:rsid w:val="005D4421"/>
    <w:rsid w:val="005D4600"/>
    <w:rsid w:val="005D5994"/>
    <w:rsid w:val="005E005C"/>
    <w:rsid w:val="005E1581"/>
    <w:rsid w:val="005E22D3"/>
    <w:rsid w:val="005E33D0"/>
    <w:rsid w:val="005E4430"/>
    <w:rsid w:val="005E6CB4"/>
    <w:rsid w:val="005E7E11"/>
    <w:rsid w:val="005F07B4"/>
    <w:rsid w:val="0060005B"/>
    <w:rsid w:val="00600B1E"/>
    <w:rsid w:val="00600F58"/>
    <w:rsid w:val="006011B2"/>
    <w:rsid w:val="00601CB7"/>
    <w:rsid w:val="00604881"/>
    <w:rsid w:val="00604F3E"/>
    <w:rsid w:val="00605050"/>
    <w:rsid w:val="0061008E"/>
    <w:rsid w:val="00611C1E"/>
    <w:rsid w:val="00611D99"/>
    <w:rsid w:val="00613A2C"/>
    <w:rsid w:val="00614308"/>
    <w:rsid w:val="0061450D"/>
    <w:rsid w:val="006149F5"/>
    <w:rsid w:val="006155F6"/>
    <w:rsid w:val="00617386"/>
    <w:rsid w:val="00620A58"/>
    <w:rsid w:val="0062101D"/>
    <w:rsid w:val="006216B9"/>
    <w:rsid w:val="00624560"/>
    <w:rsid w:val="006301E9"/>
    <w:rsid w:val="00630C51"/>
    <w:rsid w:val="00631596"/>
    <w:rsid w:val="006319AB"/>
    <w:rsid w:val="006351A2"/>
    <w:rsid w:val="00636BCC"/>
    <w:rsid w:val="00637C8E"/>
    <w:rsid w:val="006414C9"/>
    <w:rsid w:val="00644730"/>
    <w:rsid w:val="00647632"/>
    <w:rsid w:val="006477C3"/>
    <w:rsid w:val="00651177"/>
    <w:rsid w:val="006554B5"/>
    <w:rsid w:val="006572B6"/>
    <w:rsid w:val="006602F8"/>
    <w:rsid w:val="00660FB6"/>
    <w:rsid w:val="00664EAA"/>
    <w:rsid w:val="006650B9"/>
    <w:rsid w:val="006652D8"/>
    <w:rsid w:val="006656D2"/>
    <w:rsid w:val="00666CE6"/>
    <w:rsid w:val="0066751A"/>
    <w:rsid w:val="00671C82"/>
    <w:rsid w:val="00673553"/>
    <w:rsid w:val="00673BEA"/>
    <w:rsid w:val="006752DF"/>
    <w:rsid w:val="00675D6D"/>
    <w:rsid w:val="0067683D"/>
    <w:rsid w:val="00676F37"/>
    <w:rsid w:val="006825F9"/>
    <w:rsid w:val="00683899"/>
    <w:rsid w:val="00683A35"/>
    <w:rsid w:val="00687531"/>
    <w:rsid w:val="006875F0"/>
    <w:rsid w:val="00692CF4"/>
    <w:rsid w:val="00697DDD"/>
    <w:rsid w:val="006A0855"/>
    <w:rsid w:val="006A1B4B"/>
    <w:rsid w:val="006A1F22"/>
    <w:rsid w:val="006A3CF6"/>
    <w:rsid w:val="006A5472"/>
    <w:rsid w:val="006A7CC2"/>
    <w:rsid w:val="006B09CB"/>
    <w:rsid w:val="006B0AB8"/>
    <w:rsid w:val="006B1333"/>
    <w:rsid w:val="006B13D2"/>
    <w:rsid w:val="006B4174"/>
    <w:rsid w:val="006B4C78"/>
    <w:rsid w:val="006C1CF6"/>
    <w:rsid w:val="006C27FF"/>
    <w:rsid w:val="006D28DB"/>
    <w:rsid w:val="006D396B"/>
    <w:rsid w:val="006D3D2D"/>
    <w:rsid w:val="006D43D7"/>
    <w:rsid w:val="006D6A0C"/>
    <w:rsid w:val="006D74A4"/>
    <w:rsid w:val="006E0D89"/>
    <w:rsid w:val="006E1263"/>
    <w:rsid w:val="006E2291"/>
    <w:rsid w:val="006E2646"/>
    <w:rsid w:val="006E3A48"/>
    <w:rsid w:val="006E4433"/>
    <w:rsid w:val="006E5BCB"/>
    <w:rsid w:val="006E6F53"/>
    <w:rsid w:val="006F0217"/>
    <w:rsid w:val="006F1173"/>
    <w:rsid w:val="006F2847"/>
    <w:rsid w:val="006F6066"/>
    <w:rsid w:val="006F7EA1"/>
    <w:rsid w:val="00701588"/>
    <w:rsid w:val="007136FB"/>
    <w:rsid w:val="007149FA"/>
    <w:rsid w:val="00714FF6"/>
    <w:rsid w:val="00715161"/>
    <w:rsid w:val="00715B73"/>
    <w:rsid w:val="00715F55"/>
    <w:rsid w:val="00717156"/>
    <w:rsid w:val="00717F43"/>
    <w:rsid w:val="00717FA1"/>
    <w:rsid w:val="00720CF8"/>
    <w:rsid w:val="007214C4"/>
    <w:rsid w:val="0072175F"/>
    <w:rsid w:val="00724CDE"/>
    <w:rsid w:val="0072522B"/>
    <w:rsid w:val="00725374"/>
    <w:rsid w:val="00725E38"/>
    <w:rsid w:val="00730305"/>
    <w:rsid w:val="007344CA"/>
    <w:rsid w:val="00735CC7"/>
    <w:rsid w:val="007370FB"/>
    <w:rsid w:val="0073716F"/>
    <w:rsid w:val="007403BC"/>
    <w:rsid w:val="007420BC"/>
    <w:rsid w:val="00742888"/>
    <w:rsid w:val="00743215"/>
    <w:rsid w:val="00744A99"/>
    <w:rsid w:val="00745846"/>
    <w:rsid w:val="00745B1E"/>
    <w:rsid w:val="00745D61"/>
    <w:rsid w:val="00746670"/>
    <w:rsid w:val="00746733"/>
    <w:rsid w:val="00751E70"/>
    <w:rsid w:val="00752617"/>
    <w:rsid w:val="00754148"/>
    <w:rsid w:val="00755439"/>
    <w:rsid w:val="00755662"/>
    <w:rsid w:val="007564BB"/>
    <w:rsid w:val="00765081"/>
    <w:rsid w:val="00765C82"/>
    <w:rsid w:val="0076656A"/>
    <w:rsid w:val="00766E91"/>
    <w:rsid w:val="00767F7A"/>
    <w:rsid w:val="00771BA6"/>
    <w:rsid w:val="0077282A"/>
    <w:rsid w:val="00773B32"/>
    <w:rsid w:val="0077538A"/>
    <w:rsid w:val="007761E9"/>
    <w:rsid w:val="007765FD"/>
    <w:rsid w:val="00777050"/>
    <w:rsid w:val="0078003A"/>
    <w:rsid w:val="00780334"/>
    <w:rsid w:val="00780F79"/>
    <w:rsid w:val="00781307"/>
    <w:rsid w:val="0078261C"/>
    <w:rsid w:val="007831FF"/>
    <w:rsid w:val="007832FA"/>
    <w:rsid w:val="00783DFF"/>
    <w:rsid w:val="00783F77"/>
    <w:rsid w:val="00785DD1"/>
    <w:rsid w:val="0078782C"/>
    <w:rsid w:val="007904D7"/>
    <w:rsid w:val="00792109"/>
    <w:rsid w:val="0079306F"/>
    <w:rsid w:val="00794549"/>
    <w:rsid w:val="007A42EF"/>
    <w:rsid w:val="007A5AA2"/>
    <w:rsid w:val="007B011C"/>
    <w:rsid w:val="007B2EE1"/>
    <w:rsid w:val="007B455E"/>
    <w:rsid w:val="007B6D3A"/>
    <w:rsid w:val="007C4EA4"/>
    <w:rsid w:val="007C74CC"/>
    <w:rsid w:val="007D0E77"/>
    <w:rsid w:val="007D2F97"/>
    <w:rsid w:val="007D4F08"/>
    <w:rsid w:val="007D733B"/>
    <w:rsid w:val="007E0F99"/>
    <w:rsid w:val="007E2A78"/>
    <w:rsid w:val="007E7020"/>
    <w:rsid w:val="007E72DA"/>
    <w:rsid w:val="007F0C0B"/>
    <w:rsid w:val="007F16C2"/>
    <w:rsid w:val="007F3FFB"/>
    <w:rsid w:val="007F4303"/>
    <w:rsid w:val="007F63FF"/>
    <w:rsid w:val="007F66F8"/>
    <w:rsid w:val="007F6D16"/>
    <w:rsid w:val="007F7FA4"/>
    <w:rsid w:val="008008B0"/>
    <w:rsid w:val="00803F4F"/>
    <w:rsid w:val="008058D1"/>
    <w:rsid w:val="008064F8"/>
    <w:rsid w:val="00807AA5"/>
    <w:rsid w:val="008107D0"/>
    <w:rsid w:val="0081286B"/>
    <w:rsid w:val="00812E02"/>
    <w:rsid w:val="0081351A"/>
    <w:rsid w:val="008143C2"/>
    <w:rsid w:val="008149E7"/>
    <w:rsid w:val="00816316"/>
    <w:rsid w:val="008213E1"/>
    <w:rsid w:val="008263A6"/>
    <w:rsid w:val="00827E92"/>
    <w:rsid w:val="00830CD3"/>
    <w:rsid w:val="008337B0"/>
    <w:rsid w:val="00835268"/>
    <w:rsid w:val="00835E04"/>
    <w:rsid w:val="00835E15"/>
    <w:rsid w:val="0084194D"/>
    <w:rsid w:val="00842385"/>
    <w:rsid w:val="00844693"/>
    <w:rsid w:val="00845C23"/>
    <w:rsid w:val="00845C8E"/>
    <w:rsid w:val="00846BA2"/>
    <w:rsid w:val="008477A9"/>
    <w:rsid w:val="00847957"/>
    <w:rsid w:val="008505A3"/>
    <w:rsid w:val="0085435A"/>
    <w:rsid w:val="00857754"/>
    <w:rsid w:val="008609FB"/>
    <w:rsid w:val="00861125"/>
    <w:rsid w:val="008642DB"/>
    <w:rsid w:val="00865736"/>
    <w:rsid w:val="0087049E"/>
    <w:rsid w:val="00872480"/>
    <w:rsid w:val="00873025"/>
    <w:rsid w:val="00873B06"/>
    <w:rsid w:val="008755F3"/>
    <w:rsid w:val="008757CE"/>
    <w:rsid w:val="008777EB"/>
    <w:rsid w:val="00877A77"/>
    <w:rsid w:val="008820DC"/>
    <w:rsid w:val="00882497"/>
    <w:rsid w:val="00882BC1"/>
    <w:rsid w:val="00883821"/>
    <w:rsid w:val="00886615"/>
    <w:rsid w:val="0088767D"/>
    <w:rsid w:val="00891606"/>
    <w:rsid w:val="008928D5"/>
    <w:rsid w:val="00895412"/>
    <w:rsid w:val="00895F5C"/>
    <w:rsid w:val="0089778A"/>
    <w:rsid w:val="008A0CF1"/>
    <w:rsid w:val="008A13E0"/>
    <w:rsid w:val="008A4DE1"/>
    <w:rsid w:val="008B3523"/>
    <w:rsid w:val="008B5B69"/>
    <w:rsid w:val="008B5F55"/>
    <w:rsid w:val="008B6395"/>
    <w:rsid w:val="008B69BA"/>
    <w:rsid w:val="008B78CC"/>
    <w:rsid w:val="008B7C8F"/>
    <w:rsid w:val="008C047D"/>
    <w:rsid w:val="008C325F"/>
    <w:rsid w:val="008C3E39"/>
    <w:rsid w:val="008D22D2"/>
    <w:rsid w:val="008D5616"/>
    <w:rsid w:val="008D7763"/>
    <w:rsid w:val="008E00D6"/>
    <w:rsid w:val="008E03C5"/>
    <w:rsid w:val="008E047D"/>
    <w:rsid w:val="008E322B"/>
    <w:rsid w:val="008E56C5"/>
    <w:rsid w:val="008E693D"/>
    <w:rsid w:val="008E7ABC"/>
    <w:rsid w:val="008F1086"/>
    <w:rsid w:val="008F319C"/>
    <w:rsid w:val="008F644B"/>
    <w:rsid w:val="008F6F7C"/>
    <w:rsid w:val="008F73D8"/>
    <w:rsid w:val="00901392"/>
    <w:rsid w:val="00903567"/>
    <w:rsid w:val="00903DBF"/>
    <w:rsid w:val="00904768"/>
    <w:rsid w:val="0090529D"/>
    <w:rsid w:val="00913D83"/>
    <w:rsid w:val="00914144"/>
    <w:rsid w:val="0091481E"/>
    <w:rsid w:val="00914C01"/>
    <w:rsid w:val="00914FD4"/>
    <w:rsid w:val="009156DC"/>
    <w:rsid w:val="00916D90"/>
    <w:rsid w:val="00921A8D"/>
    <w:rsid w:val="0092202A"/>
    <w:rsid w:val="00922690"/>
    <w:rsid w:val="0092458E"/>
    <w:rsid w:val="00931C32"/>
    <w:rsid w:val="00932867"/>
    <w:rsid w:val="00933297"/>
    <w:rsid w:val="0093734E"/>
    <w:rsid w:val="0094048E"/>
    <w:rsid w:val="00941221"/>
    <w:rsid w:val="00941D8B"/>
    <w:rsid w:val="00942731"/>
    <w:rsid w:val="009455DD"/>
    <w:rsid w:val="009464B0"/>
    <w:rsid w:val="00946D6A"/>
    <w:rsid w:val="00947BD1"/>
    <w:rsid w:val="00951385"/>
    <w:rsid w:val="009525D4"/>
    <w:rsid w:val="009530C7"/>
    <w:rsid w:val="009614F0"/>
    <w:rsid w:val="00961517"/>
    <w:rsid w:val="00961C8D"/>
    <w:rsid w:val="00962493"/>
    <w:rsid w:val="00963619"/>
    <w:rsid w:val="00963FDF"/>
    <w:rsid w:val="009646E9"/>
    <w:rsid w:val="00964C2B"/>
    <w:rsid w:val="00965A45"/>
    <w:rsid w:val="00967E78"/>
    <w:rsid w:val="00967E93"/>
    <w:rsid w:val="009706C8"/>
    <w:rsid w:val="009709E0"/>
    <w:rsid w:val="009735CE"/>
    <w:rsid w:val="00973899"/>
    <w:rsid w:val="00974899"/>
    <w:rsid w:val="00975BA3"/>
    <w:rsid w:val="00975ED5"/>
    <w:rsid w:val="00981A0E"/>
    <w:rsid w:val="009824E4"/>
    <w:rsid w:val="009825A2"/>
    <w:rsid w:val="00982DE4"/>
    <w:rsid w:val="00983463"/>
    <w:rsid w:val="00984153"/>
    <w:rsid w:val="00986185"/>
    <w:rsid w:val="009864B8"/>
    <w:rsid w:val="00990B30"/>
    <w:rsid w:val="00991532"/>
    <w:rsid w:val="009925E0"/>
    <w:rsid w:val="00992727"/>
    <w:rsid w:val="00992961"/>
    <w:rsid w:val="00993F41"/>
    <w:rsid w:val="00994CE7"/>
    <w:rsid w:val="009951EB"/>
    <w:rsid w:val="00996363"/>
    <w:rsid w:val="00996D69"/>
    <w:rsid w:val="009A2648"/>
    <w:rsid w:val="009A3713"/>
    <w:rsid w:val="009A3D14"/>
    <w:rsid w:val="009A43AB"/>
    <w:rsid w:val="009A4D7C"/>
    <w:rsid w:val="009B590A"/>
    <w:rsid w:val="009B652B"/>
    <w:rsid w:val="009B6814"/>
    <w:rsid w:val="009C0202"/>
    <w:rsid w:val="009C0238"/>
    <w:rsid w:val="009C1C80"/>
    <w:rsid w:val="009C2ECA"/>
    <w:rsid w:val="009C3716"/>
    <w:rsid w:val="009C3FEB"/>
    <w:rsid w:val="009C40F7"/>
    <w:rsid w:val="009C4F5B"/>
    <w:rsid w:val="009C5BD2"/>
    <w:rsid w:val="009C680F"/>
    <w:rsid w:val="009D1929"/>
    <w:rsid w:val="009D1B72"/>
    <w:rsid w:val="009D217E"/>
    <w:rsid w:val="009D37F1"/>
    <w:rsid w:val="009D43FC"/>
    <w:rsid w:val="009D685B"/>
    <w:rsid w:val="009D7B7F"/>
    <w:rsid w:val="009E2AAA"/>
    <w:rsid w:val="009E30BC"/>
    <w:rsid w:val="009E4A3F"/>
    <w:rsid w:val="009E4BC9"/>
    <w:rsid w:val="009E5F29"/>
    <w:rsid w:val="009E662F"/>
    <w:rsid w:val="009E7E13"/>
    <w:rsid w:val="009F12E6"/>
    <w:rsid w:val="009F3295"/>
    <w:rsid w:val="009F4938"/>
    <w:rsid w:val="009F4F0E"/>
    <w:rsid w:val="009F790A"/>
    <w:rsid w:val="009F7DF7"/>
    <w:rsid w:val="00A000B6"/>
    <w:rsid w:val="00A00593"/>
    <w:rsid w:val="00A00769"/>
    <w:rsid w:val="00A00CE7"/>
    <w:rsid w:val="00A00FB6"/>
    <w:rsid w:val="00A0365E"/>
    <w:rsid w:val="00A064BE"/>
    <w:rsid w:val="00A068D6"/>
    <w:rsid w:val="00A0729E"/>
    <w:rsid w:val="00A10292"/>
    <w:rsid w:val="00A10C5F"/>
    <w:rsid w:val="00A1390C"/>
    <w:rsid w:val="00A14140"/>
    <w:rsid w:val="00A175D1"/>
    <w:rsid w:val="00A177C2"/>
    <w:rsid w:val="00A22258"/>
    <w:rsid w:val="00A22988"/>
    <w:rsid w:val="00A22D19"/>
    <w:rsid w:val="00A22DEA"/>
    <w:rsid w:val="00A2335D"/>
    <w:rsid w:val="00A23EE9"/>
    <w:rsid w:val="00A2761B"/>
    <w:rsid w:val="00A3091A"/>
    <w:rsid w:val="00A32A71"/>
    <w:rsid w:val="00A33E75"/>
    <w:rsid w:val="00A35EE5"/>
    <w:rsid w:val="00A37567"/>
    <w:rsid w:val="00A403CC"/>
    <w:rsid w:val="00A40FFF"/>
    <w:rsid w:val="00A41403"/>
    <w:rsid w:val="00A42144"/>
    <w:rsid w:val="00A4394F"/>
    <w:rsid w:val="00A43A7C"/>
    <w:rsid w:val="00A45D56"/>
    <w:rsid w:val="00A50DD8"/>
    <w:rsid w:val="00A513B9"/>
    <w:rsid w:val="00A5457A"/>
    <w:rsid w:val="00A555EF"/>
    <w:rsid w:val="00A56F47"/>
    <w:rsid w:val="00A61B8F"/>
    <w:rsid w:val="00A62737"/>
    <w:rsid w:val="00A63F79"/>
    <w:rsid w:val="00A64C0C"/>
    <w:rsid w:val="00A64C74"/>
    <w:rsid w:val="00A64C79"/>
    <w:rsid w:val="00A652F8"/>
    <w:rsid w:val="00A66AAD"/>
    <w:rsid w:val="00A673EA"/>
    <w:rsid w:val="00A67A88"/>
    <w:rsid w:val="00A705D3"/>
    <w:rsid w:val="00A71166"/>
    <w:rsid w:val="00A71D00"/>
    <w:rsid w:val="00A724F4"/>
    <w:rsid w:val="00A72810"/>
    <w:rsid w:val="00A74216"/>
    <w:rsid w:val="00A75CD0"/>
    <w:rsid w:val="00A76C5B"/>
    <w:rsid w:val="00A808CF"/>
    <w:rsid w:val="00A81038"/>
    <w:rsid w:val="00A81666"/>
    <w:rsid w:val="00A823C4"/>
    <w:rsid w:val="00A8489F"/>
    <w:rsid w:val="00A85B08"/>
    <w:rsid w:val="00A9034A"/>
    <w:rsid w:val="00A91E1E"/>
    <w:rsid w:val="00A92934"/>
    <w:rsid w:val="00A95E80"/>
    <w:rsid w:val="00A96852"/>
    <w:rsid w:val="00A96B23"/>
    <w:rsid w:val="00AA5736"/>
    <w:rsid w:val="00AA6E43"/>
    <w:rsid w:val="00AB1D86"/>
    <w:rsid w:val="00AB358A"/>
    <w:rsid w:val="00AB4E5E"/>
    <w:rsid w:val="00AB57A6"/>
    <w:rsid w:val="00AB7053"/>
    <w:rsid w:val="00AB70E3"/>
    <w:rsid w:val="00AB76DB"/>
    <w:rsid w:val="00AC2BFB"/>
    <w:rsid w:val="00AC2E4A"/>
    <w:rsid w:val="00AC4722"/>
    <w:rsid w:val="00AC4833"/>
    <w:rsid w:val="00AD0C2F"/>
    <w:rsid w:val="00AD1524"/>
    <w:rsid w:val="00AD15F7"/>
    <w:rsid w:val="00AD576F"/>
    <w:rsid w:val="00AD67B5"/>
    <w:rsid w:val="00AD69BB"/>
    <w:rsid w:val="00AD7684"/>
    <w:rsid w:val="00AE3E7C"/>
    <w:rsid w:val="00AE70CB"/>
    <w:rsid w:val="00AF2290"/>
    <w:rsid w:val="00AF31B5"/>
    <w:rsid w:val="00AF470A"/>
    <w:rsid w:val="00AF520D"/>
    <w:rsid w:val="00AF7380"/>
    <w:rsid w:val="00AF781D"/>
    <w:rsid w:val="00AF7A63"/>
    <w:rsid w:val="00B03973"/>
    <w:rsid w:val="00B03D76"/>
    <w:rsid w:val="00B162D1"/>
    <w:rsid w:val="00B16B32"/>
    <w:rsid w:val="00B20373"/>
    <w:rsid w:val="00B21853"/>
    <w:rsid w:val="00B269CC"/>
    <w:rsid w:val="00B30471"/>
    <w:rsid w:val="00B30B21"/>
    <w:rsid w:val="00B30BCC"/>
    <w:rsid w:val="00B31FA3"/>
    <w:rsid w:val="00B343B4"/>
    <w:rsid w:val="00B345CD"/>
    <w:rsid w:val="00B4040B"/>
    <w:rsid w:val="00B40FD8"/>
    <w:rsid w:val="00B412E3"/>
    <w:rsid w:val="00B465B4"/>
    <w:rsid w:val="00B51051"/>
    <w:rsid w:val="00B5200A"/>
    <w:rsid w:val="00B5506D"/>
    <w:rsid w:val="00B55552"/>
    <w:rsid w:val="00B640E8"/>
    <w:rsid w:val="00B65273"/>
    <w:rsid w:val="00B6580F"/>
    <w:rsid w:val="00B673D1"/>
    <w:rsid w:val="00B67588"/>
    <w:rsid w:val="00B7043D"/>
    <w:rsid w:val="00B70E89"/>
    <w:rsid w:val="00B71921"/>
    <w:rsid w:val="00B72E91"/>
    <w:rsid w:val="00B74098"/>
    <w:rsid w:val="00B77401"/>
    <w:rsid w:val="00B81B7D"/>
    <w:rsid w:val="00B8374B"/>
    <w:rsid w:val="00B84853"/>
    <w:rsid w:val="00B87148"/>
    <w:rsid w:val="00B87E57"/>
    <w:rsid w:val="00B901D4"/>
    <w:rsid w:val="00B90C9E"/>
    <w:rsid w:val="00B9220A"/>
    <w:rsid w:val="00B9358C"/>
    <w:rsid w:val="00B93A54"/>
    <w:rsid w:val="00B95B34"/>
    <w:rsid w:val="00BA0408"/>
    <w:rsid w:val="00BA04C0"/>
    <w:rsid w:val="00BA0E84"/>
    <w:rsid w:val="00BA0F39"/>
    <w:rsid w:val="00BA194C"/>
    <w:rsid w:val="00BA1CFD"/>
    <w:rsid w:val="00BA48F9"/>
    <w:rsid w:val="00BA4B98"/>
    <w:rsid w:val="00BB0203"/>
    <w:rsid w:val="00BB087B"/>
    <w:rsid w:val="00BB0E76"/>
    <w:rsid w:val="00BB2B55"/>
    <w:rsid w:val="00BB2E92"/>
    <w:rsid w:val="00BB31EB"/>
    <w:rsid w:val="00BB76C8"/>
    <w:rsid w:val="00BB7E30"/>
    <w:rsid w:val="00BC1BFF"/>
    <w:rsid w:val="00BC3871"/>
    <w:rsid w:val="00BD0EE1"/>
    <w:rsid w:val="00BD139B"/>
    <w:rsid w:val="00BD446F"/>
    <w:rsid w:val="00BD7C07"/>
    <w:rsid w:val="00BD7FF6"/>
    <w:rsid w:val="00BE166F"/>
    <w:rsid w:val="00BE3CD0"/>
    <w:rsid w:val="00BF032A"/>
    <w:rsid w:val="00BF1DC7"/>
    <w:rsid w:val="00BF4E84"/>
    <w:rsid w:val="00BF6F32"/>
    <w:rsid w:val="00C02AB4"/>
    <w:rsid w:val="00C03BD4"/>
    <w:rsid w:val="00C04B6F"/>
    <w:rsid w:val="00C05F0C"/>
    <w:rsid w:val="00C0781F"/>
    <w:rsid w:val="00C130C6"/>
    <w:rsid w:val="00C14249"/>
    <w:rsid w:val="00C152A3"/>
    <w:rsid w:val="00C15DC1"/>
    <w:rsid w:val="00C16886"/>
    <w:rsid w:val="00C17DE5"/>
    <w:rsid w:val="00C230BD"/>
    <w:rsid w:val="00C25755"/>
    <w:rsid w:val="00C26994"/>
    <w:rsid w:val="00C343D2"/>
    <w:rsid w:val="00C35970"/>
    <w:rsid w:val="00C449C7"/>
    <w:rsid w:val="00C45D88"/>
    <w:rsid w:val="00C460E0"/>
    <w:rsid w:val="00C46650"/>
    <w:rsid w:val="00C47477"/>
    <w:rsid w:val="00C508FF"/>
    <w:rsid w:val="00C51120"/>
    <w:rsid w:val="00C527D5"/>
    <w:rsid w:val="00C54E7A"/>
    <w:rsid w:val="00C56BFD"/>
    <w:rsid w:val="00C60A24"/>
    <w:rsid w:val="00C62E60"/>
    <w:rsid w:val="00C63168"/>
    <w:rsid w:val="00C7030D"/>
    <w:rsid w:val="00C712F6"/>
    <w:rsid w:val="00C720BA"/>
    <w:rsid w:val="00C7273F"/>
    <w:rsid w:val="00C758CE"/>
    <w:rsid w:val="00C75CDB"/>
    <w:rsid w:val="00C76D1F"/>
    <w:rsid w:val="00C770D6"/>
    <w:rsid w:val="00C7720B"/>
    <w:rsid w:val="00C806F1"/>
    <w:rsid w:val="00C811EE"/>
    <w:rsid w:val="00C8462D"/>
    <w:rsid w:val="00C84C11"/>
    <w:rsid w:val="00C87970"/>
    <w:rsid w:val="00C879F7"/>
    <w:rsid w:val="00C91D73"/>
    <w:rsid w:val="00C9764B"/>
    <w:rsid w:val="00CA5666"/>
    <w:rsid w:val="00CA660C"/>
    <w:rsid w:val="00CA6640"/>
    <w:rsid w:val="00CB03DB"/>
    <w:rsid w:val="00CB054D"/>
    <w:rsid w:val="00CB2074"/>
    <w:rsid w:val="00CB6C54"/>
    <w:rsid w:val="00CC11F9"/>
    <w:rsid w:val="00CC338E"/>
    <w:rsid w:val="00CC466B"/>
    <w:rsid w:val="00CC7660"/>
    <w:rsid w:val="00CD0467"/>
    <w:rsid w:val="00CD1919"/>
    <w:rsid w:val="00CD205C"/>
    <w:rsid w:val="00CD3D1E"/>
    <w:rsid w:val="00CD44F9"/>
    <w:rsid w:val="00CD453B"/>
    <w:rsid w:val="00CD5918"/>
    <w:rsid w:val="00CD612A"/>
    <w:rsid w:val="00CD63B8"/>
    <w:rsid w:val="00CD6AFD"/>
    <w:rsid w:val="00CD6E43"/>
    <w:rsid w:val="00CE342D"/>
    <w:rsid w:val="00CE3EB8"/>
    <w:rsid w:val="00CE402F"/>
    <w:rsid w:val="00CE5C79"/>
    <w:rsid w:val="00CE7F7E"/>
    <w:rsid w:val="00CF1FC4"/>
    <w:rsid w:val="00CF2C95"/>
    <w:rsid w:val="00CF3B1E"/>
    <w:rsid w:val="00CF7C70"/>
    <w:rsid w:val="00D02E93"/>
    <w:rsid w:val="00D0577E"/>
    <w:rsid w:val="00D10253"/>
    <w:rsid w:val="00D129D9"/>
    <w:rsid w:val="00D1340E"/>
    <w:rsid w:val="00D13F0B"/>
    <w:rsid w:val="00D144C8"/>
    <w:rsid w:val="00D152AD"/>
    <w:rsid w:val="00D16C4F"/>
    <w:rsid w:val="00D1750A"/>
    <w:rsid w:val="00D22312"/>
    <w:rsid w:val="00D230AE"/>
    <w:rsid w:val="00D240EA"/>
    <w:rsid w:val="00D26C62"/>
    <w:rsid w:val="00D2770F"/>
    <w:rsid w:val="00D31081"/>
    <w:rsid w:val="00D33189"/>
    <w:rsid w:val="00D3578E"/>
    <w:rsid w:val="00D377BB"/>
    <w:rsid w:val="00D37B1A"/>
    <w:rsid w:val="00D4287B"/>
    <w:rsid w:val="00D44081"/>
    <w:rsid w:val="00D450EA"/>
    <w:rsid w:val="00D4571F"/>
    <w:rsid w:val="00D473ED"/>
    <w:rsid w:val="00D4748F"/>
    <w:rsid w:val="00D47EE8"/>
    <w:rsid w:val="00D533CB"/>
    <w:rsid w:val="00D56B78"/>
    <w:rsid w:val="00D606A0"/>
    <w:rsid w:val="00D61B62"/>
    <w:rsid w:val="00D63018"/>
    <w:rsid w:val="00D6449E"/>
    <w:rsid w:val="00D64564"/>
    <w:rsid w:val="00D64685"/>
    <w:rsid w:val="00D64E2F"/>
    <w:rsid w:val="00D659A3"/>
    <w:rsid w:val="00D70261"/>
    <w:rsid w:val="00D733AD"/>
    <w:rsid w:val="00D73FCB"/>
    <w:rsid w:val="00D74465"/>
    <w:rsid w:val="00D77C71"/>
    <w:rsid w:val="00D81F29"/>
    <w:rsid w:val="00D829C3"/>
    <w:rsid w:val="00D83C68"/>
    <w:rsid w:val="00D856F9"/>
    <w:rsid w:val="00D85DE4"/>
    <w:rsid w:val="00D86642"/>
    <w:rsid w:val="00D91243"/>
    <w:rsid w:val="00D916F8"/>
    <w:rsid w:val="00D91A84"/>
    <w:rsid w:val="00D92C4C"/>
    <w:rsid w:val="00D93678"/>
    <w:rsid w:val="00D938FD"/>
    <w:rsid w:val="00D93BDB"/>
    <w:rsid w:val="00D94967"/>
    <w:rsid w:val="00D949A2"/>
    <w:rsid w:val="00D94EE7"/>
    <w:rsid w:val="00D94F34"/>
    <w:rsid w:val="00D964F6"/>
    <w:rsid w:val="00DA191B"/>
    <w:rsid w:val="00DA346C"/>
    <w:rsid w:val="00DA411D"/>
    <w:rsid w:val="00DA4A10"/>
    <w:rsid w:val="00DA4A3E"/>
    <w:rsid w:val="00DA4CCF"/>
    <w:rsid w:val="00DA6256"/>
    <w:rsid w:val="00DA6D72"/>
    <w:rsid w:val="00DB10FA"/>
    <w:rsid w:val="00DB1BC8"/>
    <w:rsid w:val="00DB296E"/>
    <w:rsid w:val="00DB2EBC"/>
    <w:rsid w:val="00DB46A5"/>
    <w:rsid w:val="00DB5EC7"/>
    <w:rsid w:val="00DB71A7"/>
    <w:rsid w:val="00DB7720"/>
    <w:rsid w:val="00DC200E"/>
    <w:rsid w:val="00DC4CB6"/>
    <w:rsid w:val="00DC5BEE"/>
    <w:rsid w:val="00DD0F7C"/>
    <w:rsid w:val="00DD4BC8"/>
    <w:rsid w:val="00DD7E59"/>
    <w:rsid w:val="00DE458B"/>
    <w:rsid w:val="00DE4D12"/>
    <w:rsid w:val="00DE5122"/>
    <w:rsid w:val="00DF0B8F"/>
    <w:rsid w:val="00DF19D1"/>
    <w:rsid w:val="00DF5212"/>
    <w:rsid w:val="00DF7391"/>
    <w:rsid w:val="00DF743F"/>
    <w:rsid w:val="00E00911"/>
    <w:rsid w:val="00E02425"/>
    <w:rsid w:val="00E04878"/>
    <w:rsid w:val="00E11790"/>
    <w:rsid w:val="00E176B6"/>
    <w:rsid w:val="00E204BF"/>
    <w:rsid w:val="00E22B74"/>
    <w:rsid w:val="00E236AE"/>
    <w:rsid w:val="00E24BBC"/>
    <w:rsid w:val="00E2504C"/>
    <w:rsid w:val="00E274C1"/>
    <w:rsid w:val="00E309CC"/>
    <w:rsid w:val="00E31AE9"/>
    <w:rsid w:val="00E32916"/>
    <w:rsid w:val="00E34827"/>
    <w:rsid w:val="00E364D4"/>
    <w:rsid w:val="00E37C4A"/>
    <w:rsid w:val="00E417B1"/>
    <w:rsid w:val="00E41C39"/>
    <w:rsid w:val="00E43A63"/>
    <w:rsid w:val="00E43B5B"/>
    <w:rsid w:val="00E45640"/>
    <w:rsid w:val="00E463F1"/>
    <w:rsid w:val="00E5559F"/>
    <w:rsid w:val="00E61DBB"/>
    <w:rsid w:val="00E620EA"/>
    <w:rsid w:val="00E63BA2"/>
    <w:rsid w:val="00E63E0B"/>
    <w:rsid w:val="00E65249"/>
    <w:rsid w:val="00E6627D"/>
    <w:rsid w:val="00E66A95"/>
    <w:rsid w:val="00E72702"/>
    <w:rsid w:val="00E7590C"/>
    <w:rsid w:val="00E7652E"/>
    <w:rsid w:val="00E7695F"/>
    <w:rsid w:val="00E811AC"/>
    <w:rsid w:val="00E8661A"/>
    <w:rsid w:val="00E86D61"/>
    <w:rsid w:val="00E87E8A"/>
    <w:rsid w:val="00E91E9A"/>
    <w:rsid w:val="00E9250D"/>
    <w:rsid w:val="00E9438F"/>
    <w:rsid w:val="00E96961"/>
    <w:rsid w:val="00E96C96"/>
    <w:rsid w:val="00E9728D"/>
    <w:rsid w:val="00E97B66"/>
    <w:rsid w:val="00EA24D8"/>
    <w:rsid w:val="00EA471F"/>
    <w:rsid w:val="00EA49EA"/>
    <w:rsid w:val="00EA64EB"/>
    <w:rsid w:val="00EA73C4"/>
    <w:rsid w:val="00EB012A"/>
    <w:rsid w:val="00EB0F56"/>
    <w:rsid w:val="00EB2A9C"/>
    <w:rsid w:val="00EB3228"/>
    <w:rsid w:val="00EB34F5"/>
    <w:rsid w:val="00EB389F"/>
    <w:rsid w:val="00EB5722"/>
    <w:rsid w:val="00EB6437"/>
    <w:rsid w:val="00EC102E"/>
    <w:rsid w:val="00EC1697"/>
    <w:rsid w:val="00EC18B8"/>
    <w:rsid w:val="00EC265C"/>
    <w:rsid w:val="00EC563D"/>
    <w:rsid w:val="00EC5810"/>
    <w:rsid w:val="00EC5F44"/>
    <w:rsid w:val="00EC6A99"/>
    <w:rsid w:val="00EC76A6"/>
    <w:rsid w:val="00ED005F"/>
    <w:rsid w:val="00ED1783"/>
    <w:rsid w:val="00ED2BC4"/>
    <w:rsid w:val="00ED31FD"/>
    <w:rsid w:val="00ED4A01"/>
    <w:rsid w:val="00ED536A"/>
    <w:rsid w:val="00ED6391"/>
    <w:rsid w:val="00EE0485"/>
    <w:rsid w:val="00EE4320"/>
    <w:rsid w:val="00EE5A38"/>
    <w:rsid w:val="00EE6F22"/>
    <w:rsid w:val="00EF5F26"/>
    <w:rsid w:val="00EF673E"/>
    <w:rsid w:val="00F0295B"/>
    <w:rsid w:val="00F03021"/>
    <w:rsid w:val="00F03A06"/>
    <w:rsid w:val="00F04FC1"/>
    <w:rsid w:val="00F0558F"/>
    <w:rsid w:val="00F05CC7"/>
    <w:rsid w:val="00F12152"/>
    <w:rsid w:val="00F1389C"/>
    <w:rsid w:val="00F14460"/>
    <w:rsid w:val="00F147A6"/>
    <w:rsid w:val="00F15095"/>
    <w:rsid w:val="00F2077B"/>
    <w:rsid w:val="00F2095F"/>
    <w:rsid w:val="00F2489C"/>
    <w:rsid w:val="00F254B5"/>
    <w:rsid w:val="00F256DC"/>
    <w:rsid w:val="00F27AF3"/>
    <w:rsid w:val="00F30C09"/>
    <w:rsid w:val="00F32A0E"/>
    <w:rsid w:val="00F33367"/>
    <w:rsid w:val="00F34E05"/>
    <w:rsid w:val="00F3620C"/>
    <w:rsid w:val="00F36FE3"/>
    <w:rsid w:val="00F430CD"/>
    <w:rsid w:val="00F44F1B"/>
    <w:rsid w:val="00F450FA"/>
    <w:rsid w:val="00F456E7"/>
    <w:rsid w:val="00F459A6"/>
    <w:rsid w:val="00F47210"/>
    <w:rsid w:val="00F50DFC"/>
    <w:rsid w:val="00F519F5"/>
    <w:rsid w:val="00F51C6A"/>
    <w:rsid w:val="00F53C9D"/>
    <w:rsid w:val="00F55719"/>
    <w:rsid w:val="00F56981"/>
    <w:rsid w:val="00F56C74"/>
    <w:rsid w:val="00F5765A"/>
    <w:rsid w:val="00F6191B"/>
    <w:rsid w:val="00F64587"/>
    <w:rsid w:val="00F655B7"/>
    <w:rsid w:val="00F672CC"/>
    <w:rsid w:val="00F675BE"/>
    <w:rsid w:val="00F70BE1"/>
    <w:rsid w:val="00F7161A"/>
    <w:rsid w:val="00F76838"/>
    <w:rsid w:val="00F7707C"/>
    <w:rsid w:val="00F8430E"/>
    <w:rsid w:val="00F856D5"/>
    <w:rsid w:val="00F86E13"/>
    <w:rsid w:val="00F91347"/>
    <w:rsid w:val="00F9242E"/>
    <w:rsid w:val="00F927DF"/>
    <w:rsid w:val="00F931DB"/>
    <w:rsid w:val="00F93EFA"/>
    <w:rsid w:val="00F9557E"/>
    <w:rsid w:val="00F97864"/>
    <w:rsid w:val="00FA439E"/>
    <w:rsid w:val="00FA515B"/>
    <w:rsid w:val="00FA58C1"/>
    <w:rsid w:val="00FA5A8D"/>
    <w:rsid w:val="00FA5CB1"/>
    <w:rsid w:val="00FA6438"/>
    <w:rsid w:val="00FA7C04"/>
    <w:rsid w:val="00FA7D58"/>
    <w:rsid w:val="00FA7DF4"/>
    <w:rsid w:val="00FB2FDB"/>
    <w:rsid w:val="00FB6E1F"/>
    <w:rsid w:val="00FB7351"/>
    <w:rsid w:val="00FC4B35"/>
    <w:rsid w:val="00FC54ED"/>
    <w:rsid w:val="00FC5D25"/>
    <w:rsid w:val="00FC6475"/>
    <w:rsid w:val="00FC7745"/>
    <w:rsid w:val="00FD0C9C"/>
    <w:rsid w:val="00FD30F3"/>
    <w:rsid w:val="00FD38B1"/>
    <w:rsid w:val="00FD7B2C"/>
    <w:rsid w:val="00FE1920"/>
    <w:rsid w:val="00FE1CD4"/>
    <w:rsid w:val="00FE2301"/>
    <w:rsid w:val="00FE71C1"/>
    <w:rsid w:val="00FF07FF"/>
    <w:rsid w:val="00FF0F7B"/>
    <w:rsid w:val="00FF21F3"/>
    <w:rsid w:val="00FF429F"/>
    <w:rsid w:val="00FF4724"/>
    <w:rsid w:val="00FF5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74"/>
  </w:style>
  <w:style w:type="paragraph" w:styleId="1">
    <w:name w:val="heading 1"/>
    <w:basedOn w:val="a"/>
    <w:next w:val="a"/>
    <w:qFormat/>
    <w:rsid w:val="002F1074"/>
    <w:pPr>
      <w:keepNext/>
      <w:spacing w:before="120" w:line="360" w:lineRule="atLeast"/>
      <w:outlineLvl w:val="0"/>
    </w:pPr>
    <w:rPr>
      <w:sz w:val="24"/>
    </w:rPr>
  </w:style>
  <w:style w:type="paragraph" w:styleId="2">
    <w:name w:val="heading 2"/>
    <w:basedOn w:val="a"/>
    <w:next w:val="a"/>
    <w:qFormat/>
    <w:rsid w:val="002F1074"/>
    <w:pPr>
      <w:keepNext/>
      <w:spacing w:before="40" w:line="240" w:lineRule="atLeast"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560"/>
    <w:rPr>
      <w:rFonts w:ascii="Tahoma" w:hAnsi="Tahoma" w:cs="Tahoma"/>
      <w:sz w:val="16"/>
      <w:szCs w:val="16"/>
    </w:rPr>
  </w:style>
  <w:style w:type="paragraph" w:styleId="a4">
    <w:name w:val="Body Text"/>
    <w:aliases w:val=" Знак"/>
    <w:basedOn w:val="a"/>
    <w:link w:val="a5"/>
    <w:rsid w:val="00176BA2"/>
    <w:rPr>
      <w:rFonts w:ascii="Courier New" w:hAnsi="Courier New"/>
      <w:sz w:val="28"/>
    </w:rPr>
  </w:style>
  <w:style w:type="paragraph" w:styleId="a6">
    <w:name w:val="Body Text Indent"/>
    <w:basedOn w:val="a"/>
    <w:rsid w:val="00176BA2"/>
    <w:pPr>
      <w:ind w:firstLine="709"/>
      <w:jc w:val="both"/>
    </w:pPr>
    <w:rPr>
      <w:sz w:val="28"/>
    </w:rPr>
  </w:style>
  <w:style w:type="character" w:customStyle="1" w:styleId="a5">
    <w:name w:val="Основной текст Знак"/>
    <w:aliases w:val=" Знак Знак"/>
    <w:basedOn w:val="a0"/>
    <w:link w:val="a4"/>
    <w:rsid w:val="00176BA2"/>
    <w:rPr>
      <w:rFonts w:ascii="Courier New" w:hAnsi="Courier New"/>
      <w:sz w:val="28"/>
      <w:lang w:val="ru-RU" w:eastAsia="ru-RU" w:bidi="ar-SA"/>
    </w:rPr>
  </w:style>
  <w:style w:type="paragraph" w:styleId="a7">
    <w:name w:val="List Paragraph"/>
    <w:basedOn w:val="a"/>
    <w:qFormat/>
    <w:rsid w:val="00176BA2"/>
    <w:pPr>
      <w:ind w:left="720"/>
      <w:contextualSpacing/>
    </w:pPr>
    <w:rPr>
      <w:rFonts w:eastAsia="Calibri"/>
      <w:sz w:val="28"/>
      <w:szCs w:val="22"/>
      <w:lang w:eastAsia="en-US"/>
    </w:rPr>
  </w:style>
  <w:style w:type="table" w:styleId="a8">
    <w:name w:val="Table Grid"/>
    <w:basedOn w:val="a1"/>
    <w:uiPriority w:val="59"/>
    <w:rsid w:val="00C75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2">
    <w:name w:val="Style12"/>
    <w:basedOn w:val="a"/>
    <w:uiPriority w:val="99"/>
    <w:rsid w:val="00895412"/>
    <w:pPr>
      <w:widowControl w:val="0"/>
      <w:autoSpaceDE w:val="0"/>
      <w:autoSpaceDN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character" w:customStyle="1" w:styleId="FontStyle18">
    <w:name w:val="Font Style18"/>
    <w:basedOn w:val="a0"/>
    <w:uiPriority w:val="99"/>
    <w:rsid w:val="00895412"/>
    <w:rPr>
      <w:rFonts w:ascii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8064F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064F8"/>
  </w:style>
  <w:style w:type="paragraph" w:styleId="ab">
    <w:name w:val="footer"/>
    <w:basedOn w:val="a"/>
    <w:link w:val="ac"/>
    <w:uiPriority w:val="99"/>
    <w:semiHidden/>
    <w:unhideWhenUsed/>
    <w:rsid w:val="008064F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064F8"/>
  </w:style>
  <w:style w:type="character" w:styleId="ad">
    <w:name w:val="Hyperlink"/>
    <w:basedOn w:val="a0"/>
    <w:uiPriority w:val="99"/>
    <w:unhideWhenUsed/>
    <w:rsid w:val="009455DD"/>
    <w:rPr>
      <w:color w:val="0000FF"/>
      <w:u w:val="single"/>
    </w:rPr>
  </w:style>
  <w:style w:type="paragraph" w:customStyle="1" w:styleId="ConsPlusTitle">
    <w:name w:val="ConsPlusTitle"/>
    <w:rsid w:val="0075414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link w:val="21"/>
    <w:uiPriority w:val="99"/>
    <w:unhideWhenUsed/>
    <w:rsid w:val="000B0192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0B0192"/>
  </w:style>
  <w:style w:type="paragraph" w:styleId="ae">
    <w:name w:val="Normal (Web)"/>
    <w:basedOn w:val="a"/>
    <w:uiPriority w:val="99"/>
    <w:unhideWhenUsed/>
    <w:qFormat/>
    <w:rsid w:val="000B0192"/>
    <w:pPr>
      <w:spacing w:beforeAutospacing="1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3B585-4473-4DB4-8DD2-0F066A4C6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2037</Words>
  <Characters>14641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</vt:lpstr>
    </vt:vector>
  </TitlesOfParts>
  <Company/>
  <LinksUpToDate>false</LinksUpToDate>
  <CharactersWithSpaces>16645</CharactersWithSpaces>
  <SharedDoc>false</SharedDoc>
  <HLinks>
    <vt:vector size="6" baseType="variant">
      <vt:variant>
        <vt:i4>7667791</vt:i4>
      </vt:variant>
      <vt:variant>
        <vt:i4>0</vt:i4>
      </vt:variant>
      <vt:variant>
        <vt:i4>0</vt:i4>
      </vt:variant>
      <vt:variant>
        <vt:i4>5</vt:i4>
      </vt:variant>
      <vt:variant>
        <vt:lpwstr>mailto:23dep@minfin.ru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</dc:title>
  <dc:creator>socsfera4</dc:creator>
  <cp:lastModifiedBy>sticura</cp:lastModifiedBy>
  <cp:revision>2</cp:revision>
  <cp:lastPrinted>2023-08-01T11:09:00Z</cp:lastPrinted>
  <dcterms:created xsi:type="dcterms:W3CDTF">2023-08-01T11:13:00Z</dcterms:created>
  <dcterms:modified xsi:type="dcterms:W3CDTF">2023-08-01T11:13:00Z</dcterms:modified>
</cp:coreProperties>
</file>