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7C" w:rsidRPr="007B6941" w:rsidRDefault="00C4517C" w:rsidP="00D801B2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7B6941">
        <w:rPr>
          <w:sz w:val="28"/>
        </w:rPr>
        <w:t xml:space="preserve">О втором этапе конкурса на включение </w:t>
      </w:r>
    </w:p>
    <w:p w:rsidR="00C4517C" w:rsidRPr="007B6941" w:rsidRDefault="00C4517C" w:rsidP="00D801B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B6941">
        <w:rPr>
          <w:rFonts w:eastAsiaTheme="minorHAnsi"/>
          <w:sz w:val="28"/>
          <w:szCs w:val="28"/>
          <w:lang w:eastAsia="en-US"/>
        </w:rPr>
        <w:t>гражданских служащих (граждан)</w:t>
      </w:r>
    </w:p>
    <w:p w:rsidR="00C4517C" w:rsidRPr="007B6941" w:rsidRDefault="00C4517C" w:rsidP="00D801B2">
      <w:pPr>
        <w:spacing w:line="276" w:lineRule="auto"/>
        <w:jc w:val="both"/>
        <w:rPr>
          <w:sz w:val="28"/>
        </w:rPr>
      </w:pPr>
      <w:r w:rsidRPr="007B6941">
        <w:rPr>
          <w:sz w:val="28"/>
        </w:rPr>
        <w:t>в кадровый резерв</w:t>
      </w:r>
    </w:p>
    <w:p w:rsidR="00C4517C" w:rsidRPr="007B6941" w:rsidRDefault="00C4517C" w:rsidP="00D801B2">
      <w:pPr>
        <w:spacing w:line="276" w:lineRule="auto"/>
        <w:jc w:val="both"/>
        <w:rPr>
          <w:sz w:val="28"/>
        </w:rPr>
      </w:pPr>
      <w:r w:rsidRPr="007B6941">
        <w:rPr>
          <w:sz w:val="28"/>
        </w:rPr>
        <w:t xml:space="preserve">Министерства финансов </w:t>
      </w:r>
    </w:p>
    <w:p w:rsidR="00C4517C" w:rsidRPr="007B6941" w:rsidRDefault="00C4517C" w:rsidP="00D801B2">
      <w:pPr>
        <w:spacing w:line="276" w:lineRule="auto"/>
        <w:jc w:val="both"/>
        <w:rPr>
          <w:sz w:val="28"/>
        </w:rPr>
      </w:pPr>
      <w:r w:rsidRPr="007B6941">
        <w:rPr>
          <w:sz w:val="28"/>
        </w:rPr>
        <w:t>Республики Адыгея</w:t>
      </w:r>
    </w:p>
    <w:p w:rsidR="00C4517C" w:rsidRPr="007B6941" w:rsidRDefault="00C4517C" w:rsidP="00D801B2">
      <w:pPr>
        <w:spacing w:line="276" w:lineRule="auto"/>
        <w:jc w:val="both"/>
        <w:rPr>
          <w:sz w:val="28"/>
        </w:rPr>
      </w:pPr>
    </w:p>
    <w:p w:rsidR="00C4517C" w:rsidRPr="007B6941" w:rsidRDefault="00C4517C" w:rsidP="00D801B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7B6941">
        <w:rPr>
          <w:sz w:val="28"/>
        </w:rPr>
        <w:t xml:space="preserve">В соответствии с </w:t>
      </w:r>
      <w:r w:rsidRPr="007B6941">
        <w:rPr>
          <w:rFonts w:eastAsiaTheme="minorHAnsi"/>
          <w:sz w:val="28"/>
          <w:szCs w:val="28"/>
          <w:lang w:eastAsia="en-US"/>
        </w:rPr>
        <w:t>Указом Президента Республики Адыгея от 28.04.2006 № 40 «О кадровом резерве на государственной гражданской службе Республики Адыгея», Приказом Министерства финансов РА от 19.03.2019 № 38-А «Об утверждении Методики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Министерства финансов Республики Адыгея» п</w:t>
      </w:r>
      <w:r w:rsidRPr="007B6941">
        <w:rPr>
          <w:sz w:val="28"/>
          <w:szCs w:val="28"/>
        </w:rPr>
        <w:t xml:space="preserve">роводится </w:t>
      </w:r>
      <w:r w:rsidRPr="007B6941">
        <w:rPr>
          <w:rFonts w:eastAsiaTheme="minorHAnsi"/>
          <w:sz w:val="28"/>
          <w:szCs w:val="28"/>
          <w:lang w:eastAsia="en-US"/>
        </w:rPr>
        <w:t xml:space="preserve">второй этап конкурса </w:t>
      </w:r>
      <w:r w:rsidRPr="007B6941">
        <w:rPr>
          <w:sz w:val="28"/>
          <w:szCs w:val="28"/>
        </w:rPr>
        <w:t>на включение гражданских служащих</w:t>
      </w:r>
      <w:proofErr w:type="gramEnd"/>
      <w:r w:rsidRPr="007B6941">
        <w:rPr>
          <w:sz w:val="28"/>
          <w:szCs w:val="28"/>
        </w:rPr>
        <w:t xml:space="preserve"> (граждан) в кадровый резерв Министерства финансов Республики Адыгея  для замещения должностей государственной гражданской службы Республики Адыгея в Министер</w:t>
      </w:r>
      <w:r w:rsidR="004D604C" w:rsidRPr="007B6941">
        <w:rPr>
          <w:sz w:val="28"/>
          <w:szCs w:val="28"/>
        </w:rPr>
        <w:t>стве финансов Республики Адыгея.</w:t>
      </w:r>
    </w:p>
    <w:p w:rsidR="004D604C" w:rsidRPr="007B6941" w:rsidRDefault="004D604C" w:rsidP="00D801B2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 w:rsidRPr="007B6941">
        <w:rPr>
          <w:b/>
          <w:sz w:val="28"/>
          <w:szCs w:val="28"/>
        </w:rPr>
        <w:t>Кандидаты</w:t>
      </w:r>
      <w:proofErr w:type="gramEnd"/>
      <w:r w:rsidRPr="007B6941">
        <w:rPr>
          <w:b/>
          <w:sz w:val="28"/>
          <w:szCs w:val="28"/>
        </w:rPr>
        <w:t xml:space="preserve"> допущенные ко второму этапу конкурса:</w:t>
      </w:r>
    </w:p>
    <w:p w:rsidR="00384B85" w:rsidRPr="007B6941" w:rsidRDefault="00384B85" w:rsidP="00D801B2">
      <w:pPr>
        <w:spacing w:line="276" w:lineRule="auto"/>
        <w:ind w:firstLine="708"/>
        <w:jc w:val="both"/>
        <w:rPr>
          <w:sz w:val="28"/>
          <w:szCs w:val="28"/>
        </w:rPr>
      </w:pPr>
      <w:r w:rsidRPr="007B6941">
        <w:rPr>
          <w:sz w:val="28"/>
          <w:szCs w:val="28"/>
        </w:rPr>
        <w:t xml:space="preserve">по ведущей группе должностей отдела организационной работы, делопроизводства и </w:t>
      </w:r>
      <w:proofErr w:type="gramStart"/>
      <w:r w:rsidRPr="007B6941">
        <w:rPr>
          <w:sz w:val="28"/>
          <w:szCs w:val="28"/>
        </w:rPr>
        <w:t>контроля за</w:t>
      </w:r>
      <w:proofErr w:type="gramEnd"/>
      <w:r w:rsidRPr="007B6941">
        <w:rPr>
          <w:sz w:val="28"/>
          <w:szCs w:val="28"/>
        </w:rPr>
        <w:t xml:space="preserve"> исполнением документов:</w:t>
      </w:r>
    </w:p>
    <w:p w:rsidR="00384B85" w:rsidRPr="007B6941" w:rsidRDefault="00384B85" w:rsidP="00D801B2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7B6941">
        <w:rPr>
          <w:sz w:val="28"/>
          <w:szCs w:val="28"/>
        </w:rPr>
        <w:t xml:space="preserve">Кирилова </w:t>
      </w:r>
      <w:proofErr w:type="spellStart"/>
      <w:r w:rsidRPr="007B6941">
        <w:rPr>
          <w:sz w:val="28"/>
          <w:szCs w:val="28"/>
        </w:rPr>
        <w:t>Инга</w:t>
      </w:r>
      <w:proofErr w:type="spellEnd"/>
      <w:r w:rsidRPr="007B6941">
        <w:rPr>
          <w:sz w:val="28"/>
          <w:szCs w:val="28"/>
        </w:rPr>
        <w:t xml:space="preserve"> Робертовна;</w:t>
      </w:r>
    </w:p>
    <w:p w:rsidR="00384B85" w:rsidRPr="007B6941" w:rsidRDefault="00384B85" w:rsidP="00D801B2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7B6941">
        <w:rPr>
          <w:sz w:val="28"/>
          <w:szCs w:val="28"/>
        </w:rPr>
        <w:t>Напсова</w:t>
      </w:r>
      <w:proofErr w:type="spellEnd"/>
      <w:r w:rsidRPr="007B6941">
        <w:rPr>
          <w:sz w:val="28"/>
          <w:szCs w:val="28"/>
        </w:rPr>
        <w:t xml:space="preserve"> </w:t>
      </w:r>
      <w:proofErr w:type="spellStart"/>
      <w:r w:rsidRPr="007B6941">
        <w:rPr>
          <w:sz w:val="28"/>
          <w:szCs w:val="28"/>
        </w:rPr>
        <w:t>Зулима</w:t>
      </w:r>
      <w:proofErr w:type="spellEnd"/>
      <w:r w:rsidRPr="007B6941">
        <w:rPr>
          <w:sz w:val="28"/>
          <w:szCs w:val="28"/>
        </w:rPr>
        <w:t xml:space="preserve"> Руслановна</w:t>
      </w:r>
    </w:p>
    <w:p w:rsidR="00384B85" w:rsidRPr="007B6941" w:rsidRDefault="00384B85" w:rsidP="00D801B2">
      <w:pPr>
        <w:pStyle w:val="a3"/>
        <w:spacing w:line="276" w:lineRule="auto"/>
        <w:ind w:right="28" w:firstLine="708"/>
        <w:rPr>
          <w:szCs w:val="28"/>
        </w:rPr>
      </w:pPr>
      <w:r w:rsidRPr="007B6941">
        <w:rPr>
          <w:szCs w:val="28"/>
        </w:rPr>
        <w:t xml:space="preserve">по старшей группе должностей отдела организационной работы, делопроизводства и </w:t>
      </w:r>
      <w:proofErr w:type="gramStart"/>
      <w:r w:rsidRPr="007B6941">
        <w:rPr>
          <w:szCs w:val="28"/>
        </w:rPr>
        <w:t>контроля за</w:t>
      </w:r>
      <w:proofErr w:type="gramEnd"/>
      <w:r w:rsidRPr="007B6941">
        <w:rPr>
          <w:szCs w:val="28"/>
        </w:rPr>
        <w:t xml:space="preserve"> исполнением документов:</w:t>
      </w:r>
    </w:p>
    <w:p w:rsidR="00384B85" w:rsidRPr="007B6941" w:rsidRDefault="00384B85" w:rsidP="00D801B2">
      <w:pPr>
        <w:pStyle w:val="a3"/>
        <w:numPr>
          <w:ilvl w:val="0"/>
          <w:numId w:val="1"/>
        </w:numPr>
        <w:spacing w:line="276" w:lineRule="auto"/>
        <w:ind w:right="28"/>
        <w:rPr>
          <w:szCs w:val="28"/>
        </w:rPr>
      </w:pPr>
      <w:proofErr w:type="spellStart"/>
      <w:r w:rsidRPr="007B6941">
        <w:rPr>
          <w:szCs w:val="28"/>
        </w:rPr>
        <w:t>Бгуашева</w:t>
      </w:r>
      <w:proofErr w:type="spellEnd"/>
      <w:r w:rsidRPr="007B6941">
        <w:rPr>
          <w:szCs w:val="28"/>
        </w:rPr>
        <w:t xml:space="preserve"> Светлана </w:t>
      </w:r>
      <w:proofErr w:type="spellStart"/>
      <w:r w:rsidRPr="007B6941">
        <w:rPr>
          <w:szCs w:val="28"/>
        </w:rPr>
        <w:t>Джирослановна</w:t>
      </w:r>
      <w:proofErr w:type="spellEnd"/>
      <w:r w:rsidRPr="007B6941">
        <w:rPr>
          <w:szCs w:val="28"/>
        </w:rPr>
        <w:t>;</w:t>
      </w:r>
    </w:p>
    <w:p w:rsidR="00384B85" w:rsidRPr="007B6941" w:rsidRDefault="00384B85" w:rsidP="00D801B2">
      <w:pPr>
        <w:pStyle w:val="a3"/>
        <w:numPr>
          <w:ilvl w:val="0"/>
          <w:numId w:val="1"/>
        </w:numPr>
        <w:spacing w:line="276" w:lineRule="auto"/>
        <w:ind w:right="28"/>
        <w:rPr>
          <w:szCs w:val="28"/>
        </w:rPr>
      </w:pPr>
      <w:proofErr w:type="spellStart"/>
      <w:r w:rsidRPr="007B6941">
        <w:rPr>
          <w:szCs w:val="28"/>
        </w:rPr>
        <w:t>Богус</w:t>
      </w:r>
      <w:proofErr w:type="spellEnd"/>
      <w:r w:rsidRPr="007B6941">
        <w:rPr>
          <w:szCs w:val="28"/>
        </w:rPr>
        <w:t xml:space="preserve"> Светлана </w:t>
      </w:r>
      <w:proofErr w:type="spellStart"/>
      <w:r w:rsidRPr="007B6941">
        <w:rPr>
          <w:szCs w:val="28"/>
        </w:rPr>
        <w:t>Пшимафовна</w:t>
      </w:r>
      <w:proofErr w:type="spellEnd"/>
    </w:p>
    <w:p w:rsidR="00384B85" w:rsidRPr="007B6941" w:rsidRDefault="00384B85" w:rsidP="00D801B2">
      <w:pPr>
        <w:pStyle w:val="a3"/>
        <w:spacing w:line="276" w:lineRule="auto"/>
        <w:ind w:right="28" w:firstLine="708"/>
        <w:rPr>
          <w:szCs w:val="28"/>
        </w:rPr>
      </w:pPr>
      <w:r w:rsidRPr="007B6941">
        <w:rPr>
          <w:szCs w:val="28"/>
        </w:rPr>
        <w:t>по старшей группе должностей отдела бюджетной политики в отраслях экономики:</w:t>
      </w:r>
    </w:p>
    <w:p w:rsidR="00384B85" w:rsidRPr="007B6941" w:rsidRDefault="00384B85" w:rsidP="00D801B2">
      <w:pPr>
        <w:pStyle w:val="a3"/>
        <w:numPr>
          <w:ilvl w:val="0"/>
          <w:numId w:val="2"/>
        </w:numPr>
        <w:spacing w:line="276" w:lineRule="auto"/>
        <w:ind w:right="28"/>
        <w:rPr>
          <w:szCs w:val="28"/>
        </w:rPr>
      </w:pPr>
      <w:proofErr w:type="spellStart"/>
      <w:r w:rsidRPr="007B6941">
        <w:rPr>
          <w:szCs w:val="28"/>
        </w:rPr>
        <w:t>Картавкина</w:t>
      </w:r>
      <w:proofErr w:type="spellEnd"/>
      <w:r w:rsidRPr="007B6941">
        <w:rPr>
          <w:szCs w:val="28"/>
        </w:rPr>
        <w:t xml:space="preserve"> Вера Геннадьевна;</w:t>
      </w:r>
    </w:p>
    <w:p w:rsidR="00384B85" w:rsidRPr="007B6941" w:rsidRDefault="00384B85" w:rsidP="00D801B2">
      <w:pPr>
        <w:pStyle w:val="a3"/>
        <w:numPr>
          <w:ilvl w:val="0"/>
          <w:numId w:val="2"/>
        </w:numPr>
        <w:spacing w:line="276" w:lineRule="auto"/>
        <w:ind w:right="28"/>
        <w:rPr>
          <w:szCs w:val="28"/>
        </w:rPr>
      </w:pPr>
      <w:proofErr w:type="spellStart"/>
      <w:r w:rsidRPr="007B6941">
        <w:rPr>
          <w:szCs w:val="28"/>
        </w:rPr>
        <w:t>Тлехуч</w:t>
      </w:r>
      <w:proofErr w:type="spellEnd"/>
      <w:r w:rsidRPr="007B6941">
        <w:rPr>
          <w:szCs w:val="28"/>
        </w:rPr>
        <w:t xml:space="preserve"> Марина Олеговна </w:t>
      </w:r>
    </w:p>
    <w:p w:rsidR="004D604C" w:rsidRPr="007B6941" w:rsidRDefault="004D604C" w:rsidP="00D801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6941">
        <w:rPr>
          <w:rFonts w:eastAsiaTheme="minorHAnsi"/>
          <w:sz w:val="28"/>
          <w:szCs w:val="28"/>
          <w:lang w:eastAsia="en-US"/>
        </w:rPr>
        <w:lastRenderedPageBreak/>
        <w:t>Методами оценки профессиональных и личностных качеств кандидатов определены:</w:t>
      </w:r>
    </w:p>
    <w:p w:rsidR="00384B85" w:rsidRPr="007B6941" w:rsidRDefault="00384B85" w:rsidP="00D801B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7B6941">
        <w:rPr>
          <w:b/>
          <w:sz w:val="28"/>
          <w:szCs w:val="28"/>
        </w:rPr>
        <w:t>тестирование – 24 июня</w:t>
      </w:r>
      <w:r w:rsidR="004D604C" w:rsidRPr="007B6941">
        <w:rPr>
          <w:b/>
          <w:sz w:val="28"/>
          <w:szCs w:val="28"/>
        </w:rPr>
        <w:t xml:space="preserve"> 202</w:t>
      </w:r>
      <w:r w:rsidRPr="007B6941">
        <w:rPr>
          <w:b/>
          <w:sz w:val="28"/>
          <w:szCs w:val="28"/>
        </w:rPr>
        <w:t>4</w:t>
      </w:r>
      <w:r w:rsidR="004D604C" w:rsidRPr="007B6941">
        <w:rPr>
          <w:b/>
          <w:sz w:val="28"/>
          <w:szCs w:val="28"/>
        </w:rPr>
        <w:t xml:space="preserve"> года в </w:t>
      </w:r>
      <w:r w:rsidRPr="007B6941">
        <w:rPr>
          <w:b/>
          <w:sz w:val="28"/>
          <w:szCs w:val="28"/>
        </w:rPr>
        <w:t>15.00 в к</w:t>
      </w:r>
      <w:r w:rsidR="004D604C" w:rsidRPr="007B6941">
        <w:rPr>
          <w:b/>
          <w:sz w:val="28"/>
          <w:szCs w:val="28"/>
        </w:rPr>
        <w:t xml:space="preserve">абинете Министра финансов Республики Адыгея. </w:t>
      </w:r>
    </w:p>
    <w:p w:rsidR="004D604C" w:rsidRPr="007B6941" w:rsidRDefault="004D604C" w:rsidP="00D801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6941">
        <w:rPr>
          <w:rFonts w:eastAsiaTheme="minorHAnsi"/>
          <w:sz w:val="28"/>
          <w:szCs w:val="28"/>
          <w:lang w:eastAsia="en-US"/>
        </w:rPr>
        <w:t>Тестирование считается пройденным, если кандидат правильно ответил на 70 и более процентов заданных вопросов и набрал 1 и более баллов.</w:t>
      </w:r>
    </w:p>
    <w:p w:rsidR="004D604C" w:rsidRPr="007B6941" w:rsidRDefault="004D604C" w:rsidP="00D801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B6941">
        <w:rPr>
          <w:rFonts w:eastAsiaTheme="minorHAnsi"/>
          <w:sz w:val="28"/>
          <w:szCs w:val="28"/>
          <w:lang w:eastAsia="en-US"/>
        </w:rPr>
        <w:t>По результатам тестирования кандидатам выставляется: 5 баллов, если даны правильные ответы на 100% вопросов; 4 балла, если даны правильные ответы на 95 - 99% вопросов; 3 балла, если даны правильные ответы на 85 - 94% вопросов; 2 балла, если даны правильные ответы на 75 - 84% вопросов; 1 балл, если даны правильные ответы на 70 - 74% вопросов;</w:t>
      </w:r>
      <w:proofErr w:type="gramEnd"/>
      <w:r w:rsidRPr="007B6941">
        <w:rPr>
          <w:rFonts w:eastAsiaTheme="minorHAnsi"/>
          <w:sz w:val="28"/>
          <w:szCs w:val="28"/>
          <w:lang w:eastAsia="en-US"/>
        </w:rPr>
        <w:t xml:space="preserve"> 0 баллов, если даны правильные ответы менее чем на 70% вопросов; </w:t>
      </w:r>
    </w:p>
    <w:p w:rsidR="004D604C" w:rsidRPr="007B6941" w:rsidRDefault="004D604C" w:rsidP="00D801B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7B6941">
        <w:rPr>
          <w:rFonts w:eastAsiaTheme="minorHAnsi"/>
          <w:b/>
          <w:sz w:val="28"/>
          <w:szCs w:val="28"/>
          <w:lang w:eastAsia="en-US"/>
        </w:rPr>
        <w:t xml:space="preserve">индивидуальное собеседование - </w:t>
      </w:r>
      <w:r w:rsidRPr="007B6941">
        <w:rPr>
          <w:b/>
          <w:sz w:val="28"/>
          <w:szCs w:val="28"/>
        </w:rPr>
        <w:t>2</w:t>
      </w:r>
      <w:r w:rsidR="00384B85" w:rsidRPr="007B6941">
        <w:rPr>
          <w:b/>
          <w:sz w:val="28"/>
          <w:szCs w:val="28"/>
        </w:rPr>
        <w:t>6 июня</w:t>
      </w:r>
      <w:r w:rsidRPr="007B6941">
        <w:rPr>
          <w:b/>
          <w:sz w:val="28"/>
          <w:szCs w:val="28"/>
        </w:rPr>
        <w:t xml:space="preserve"> 202</w:t>
      </w:r>
      <w:r w:rsidR="00384B85" w:rsidRPr="007B6941">
        <w:rPr>
          <w:b/>
          <w:sz w:val="28"/>
          <w:szCs w:val="28"/>
        </w:rPr>
        <w:t>4 года в 11.30 в к</w:t>
      </w:r>
      <w:r w:rsidRPr="007B6941">
        <w:rPr>
          <w:b/>
          <w:sz w:val="28"/>
          <w:szCs w:val="28"/>
        </w:rPr>
        <w:t xml:space="preserve">абинете Министра финансов Республики Адыгея. </w:t>
      </w:r>
    </w:p>
    <w:p w:rsidR="004D604C" w:rsidRPr="007B6941" w:rsidRDefault="004D604C" w:rsidP="00D801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6941">
        <w:rPr>
          <w:sz w:val="28"/>
          <w:szCs w:val="28"/>
        </w:rPr>
        <w:t>Индивидуальное собеседование</w:t>
      </w:r>
      <w:r w:rsidRPr="007B6941">
        <w:rPr>
          <w:rFonts w:eastAsiaTheme="minorHAnsi"/>
          <w:sz w:val="28"/>
          <w:szCs w:val="28"/>
          <w:lang w:eastAsia="en-US"/>
        </w:rPr>
        <w:t xml:space="preserve"> проводится в форме свободной беседы с кандидатом на тему его предполагаемой профессиональной служебной деятельности, в ходе которой члены конкурсной комиссии задают кандидату вопросы, в том числе с целью уточнения и подтверждения результатов выполнения иных конкурсных заданий.</w:t>
      </w:r>
    </w:p>
    <w:p w:rsidR="004D604C" w:rsidRPr="007B6941" w:rsidRDefault="004D604C" w:rsidP="00D801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B6941">
        <w:rPr>
          <w:rFonts w:eastAsiaTheme="minorHAnsi"/>
          <w:sz w:val="28"/>
          <w:szCs w:val="28"/>
          <w:lang w:eastAsia="en-US"/>
        </w:rPr>
        <w:t xml:space="preserve">По итогам индивидуального собеседования каждый член конкурсной комиссии выставляет кандидату соответствующий балл от 0 до 5 баллов, который заносится в конкурсный бюллетень, составляемый по форме, утвержденной </w:t>
      </w:r>
      <w:hyperlink r:id="rId5" w:history="1">
        <w:r w:rsidRPr="007B6941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7B6941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с краткой</w:t>
      </w:r>
      <w:proofErr w:type="gramEnd"/>
      <w:r w:rsidRPr="007B6941">
        <w:rPr>
          <w:rFonts w:eastAsiaTheme="minorHAnsi"/>
          <w:sz w:val="28"/>
          <w:szCs w:val="28"/>
          <w:lang w:eastAsia="en-US"/>
        </w:rPr>
        <w:t xml:space="preserve"> мотивировкой, послужившей основанием принятия решения о соответствующей оценке. Конкурсный бюллетень приобщается к решению (протоколу заседания) конкурсной комиссии.</w:t>
      </w:r>
    </w:p>
    <w:p w:rsidR="004D604C" w:rsidRPr="007B6941" w:rsidRDefault="004D604C" w:rsidP="00D801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6941">
        <w:rPr>
          <w:rFonts w:eastAsiaTheme="minorHAnsi"/>
          <w:sz w:val="28"/>
          <w:szCs w:val="28"/>
          <w:lang w:eastAsia="en-US"/>
        </w:rPr>
        <w:lastRenderedPageBreak/>
        <w:t>Индивидуальное собеседование считается пройденным, если кандидат набрал 3 и более баллов.</w:t>
      </w:r>
    </w:p>
    <w:p w:rsidR="004D604C" w:rsidRPr="007B6941" w:rsidRDefault="004D604C" w:rsidP="00D801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B6941">
        <w:rPr>
          <w:rFonts w:eastAsiaTheme="minorHAnsi"/>
          <w:sz w:val="28"/>
          <w:szCs w:val="28"/>
          <w:lang w:eastAsia="en-US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4D604C" w:rsidRPr="007B6941" w:rsidRDefault="004D604C" w:rsidP="00D801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6941">
        <w:rPr>
          <w:rFonts w:eastAsiaTheme="minorHAnsi"/>
          <w:sz w:val="28"/>
          <w:szCs w:val="28"/>
          <w:lang w:eastAsia="en-US"/>
        </w:rPr>
        <w:t>Итоговый балл кандидата определяется следующим образом:</w:t>
      </w:r>
    </w:p>
    <w:p w:rsidR="004D604C" w:rsidRPr="007B6941" w:rsidRDefault="004D604C" w:rsidP="00D801B2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D604C" w:rsidRPr="007B6941" w:rsidRDefault="004D604C" w:rsidP="00D801B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7B6941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7B6941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Pr="007B6941">
        <w:rPr>
          <w:rFonts w:eastAsiaTheme="minorHAnsi"/>
          <w:sz w:val="28"/>
          <w:szCs w:val="28"/>
          <w:lang w:eastAsia="en-US"/>
        </w:rPr>
        <w:t>Бт</w:t>
      </w:r>
      <w:proofErr w:type="spellEnd"/>
      <w:r w:rsidRPr="007B6941">
        <w:rPr>
          <w:rFonts w:eastAsiaTheme="minorHAnsi"/>
          <w:sz w:val="28"/>
          <w:szCs w:val="28"/>
          <w:lang w:eastAsia="en-US"/>
        </w:rPr>
        <w:t xml:space="preserve"> + </w:t>
      </w:r>
      <w:proofErr w:type="spellStart"/>
      <w:r w:rsidRPr="007B6941">
        <w:rPr>
          <w:rFonts w:eastAsiaTheme="minorHAnsi"/>
          <w:sz w:val="28"/>
          <w:szCs w:val="28"/>
          <w:lang w:eastAsia="en-US"/>
        </w:rPr>
        <w:t>Бм</w:t>
      </w:r>
      <w:proofErr w:type="spellEnd"/>
      <w:r w:rsidRPr="007B6941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7B6941">
        <w:rPr>
          <w:rFonts w:eastAsiaTheme="minorHAnsi"/>
          <w:sz w:val="28"/>
          <w:szCs w:val="28"/>
          <w:lang w:eastAsia="en-US"/>
        </w:rPr>
        <w:t>n</w:t>
      </w:r>
      <w:proofErr w:type="spellEnd"/>
      <w:r w:rsidRPr="007B6941">
        <w:rPr>
          <w:rFonts w:eastAsiaTheme="minorHAnsi"/>
          <w:sz w:val="28"/>
          <w:szCs w:val="28"/>
          <w:lang w:eastAsia="en-US"/>
        </w:rPr>
        <w:t>), где:</w:t>
      </w:r>
    </w:p>
    <w:p w:rsidR="004D604C" w:rsidRPr="007B6941" w:rsidRDefault="004D604C" w:rsidP="00D801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B6941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7B6941">
        <w:rPr>
          <w:rFonts w:eastAsiaTheme="minorHAnsi"/>
          <w:sz w:val="28"/>
          <w:szCs w:val="28"/>
          <w:lang w:eastAsia="en-US"/>
        </w:rPr>
        <w:t xml:space="preserve"> - итоговый балл,</w:t>
      </w:r>
    </w:p>
    <w:p w:rsidR="004D604C" w:rsidRPr="007B6941" w:rsidRDefault="004D604C" w:rsidP="00D801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B6941">
        <w:rPr>
          <w:rFonts w:eastAsiaTheme="minorHAnsi"/>
          <w:sz w:val="28"/>
          <w:szCs w:val="28"/>
          <w:lang w:eastAsia="en-US"/>
        </w:rPr>
        <w:t>Бт</w:t>
      </w:r>
      <w:proofErr w:type="spellEnd"/>
      <w:r w:rsidRPr="007B6941">
        <w:rPr>
          <w:rFonts w:eastAsiaTheme="minorHAnsi"/>
          <w:sz w:val="28"/>
          <w:szCs w:val="28"/>
          <w:lang w:eastAsia="en-US"/>
        </w:rPr>
        <w:t xml:space="preserve"> - балл за тестирование,</w:t>
      </w:r>
    </w:p>
    <w:p w:rsidR="004D604C" w:rsidRPr="007B6941" w:rsidRDefault="004D604C" w:rsidP="00D801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6941">
        <w:rPr>
          <w:rFonts w:eastAsiaTheme="minorHAnsi"/>
          <w:sz w:val="28"/>
          <w:szCs w:val="28"/>
          <w:lang w:eastAsia="en-US"/>
        </w:rPr>
        <w:t>Бис - балл за индивидуальное собеседование конкурсной комиссии с кандидатом (среднее арифметическое баллов, выставленных кандидату членами конкурсной комиссии).</w:t>
      </w:r>
    </w:p>
    <w:p w:rsidR="00F977AA" w:rsidRPr="007B6941" w:rsidRDefault="00F977AA" w:rsidP="00D801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066C7" w:rsidRPr="007B6941" w:rsidRDefault="00E066C7" w:rsidP="00D801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6941">
        <w:rPr>
          <w:rFonts w:eastAsiaTheme="minorHAnsi"/>
          <w:sz w:val="28"/>
          <w:szCs w:val="28"/>
          <w:lang w:eastAsia="en-US"/>
        </w:rPr>
        <w:t>Порядок обжалования результатов конкурса проводится в соответствии с Приказом  Министерства финансов Республики Адыгея  от 29.01.2019 № 16-А «Об утверждении Положения о Комиссии по индивидуальным служебным спорам Министерства финансов Республики Адыгея».</w:t>
      </w:r>
    </w:p>
    <w:p w:rsidR="00F977AA" w:rsidRPr="007B6941" w:rsidRDefault="00F977AA" w:rsidP="00D801B2">
      <w:pPr>
        <w:pStyle w:val="a3"/>
        <w:spacing w:line="276" w:lineRule="auto"/>
        <w:ind w:right="28" w:firstLine="709"/>
        <w:rPr>
          <w:szCs w:val="28"/>
        </w:rPr>
      </w:pPr>
    </w:p>
    <w:p w:rsidR="00C4517C" w:rsidRPr="007B6941" w:rsidRDefault="00C4517C" w:rsidP="00D801B2">
      <w:pPr>
        <w:pStyle w:val="a3"/>
        <w:spacing w:line="276" w:lineRule="auto"/>
        <w:ind w:right="28" w:firstLine="709"/>
        <w:rPr>
          <w:szCs w:val="28"/>
        </w:rPr>
      </w:pPr>
      <w:r w:rsidRPr="007B6941">
        <w:rPr>
          <w:szCs w:val="28"/>
        </w:rPr>
        <w:t>Отдел правовой и кадровой политики (</w:t>
      </w:r>
      <w:proofErr w:type="spellStart"/>
      <w:r w:rsidRPr="007B6941">
        <w:rPr>
          <w:szCs w:val="28"/>
        </w:rPr>
        <w:t>Смыкова</w:t>
      </w:r>
      <w:proofErr w:type="spellEnd"/>
      <w:r w:rsidRPr="007B6941">
        <w:rPr>
          <w:szCs w:val="28"/>
        </w:rPr>
        <w:t xml:space="preserve"> Т.А.) обеспечивает организацию подготовки к проведению второго этапа  конкурса.</w:t>
      </w:r>
    </w:p>
    <w:p w:rsidR="00C4517C" w:rsidRPr="007B6941" w:rsidRDefault="00C4517C" w:rsidP="00D801B2">
      <w:pPr>
        <w:pStyle w:val="a3"/>
        <w:spacing w:line="276" w:lineRule="auto"/>
        <w:ind w:right="0" w:firstLine="709"/>
        <w:rPr>
          <w:b/>
          <w:sz w:val="24"/>
          <w:szCs w:val="24"/>
        </w:rPr>
      </w:pPr>
    </w:p>
    <w:p w:rsidR="00C4517C" w:rsidRPr="007B6941" w:rsidRDefault="00C4517C" w:rsidP="00D801B2">
      <w:pPr>
        <w:pStyle w:val="a3"/>
        <w:spacing w:line="276" w:lineRule="auto"/>
        <w:ind w:right="0" w:firstLine="709"/>
      </w:pPr>
      <w:r w:rsidRPr="007B6941">
        <w:rPr>
          <w:b/>
          <w:sz w:val="24"/>
          <w:szCs w:val="24"/>
        </w:rPr>
        <w:t>Справки по тел. 52-17-62</w:t>
      </w:r>
    </w:p>
    <w:p w:rsidR="007B2FCF" w:rsidRPr="007B6941" w:rsidRDefault="007B2FCF" w:rsidP="00D801B2">
      <w:pPr>
        <w:spacing w:line="276" w:lineRule="auto"/>
      </w:pPr>
    </w:p>
    <w:sectPr w:rsidR="007B2FCF" w:rsidRPr="007B6941" w:rsidSect="00DB4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3CD"/>
    <w:multiLevelType w:val="hybridMultilevel"/>
    <w:tmpl w:val="50B009B0"/>
    <w:lvl w:ilvl="0" w:tplc="E6480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FC60C0"/>
    <w:multiLevelType w:val="hybridMultilevel"/>
    <w:tmpl w:val="C6D20802"/>
    <w:lvl w:ilvl="0" w:tplc="939A06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71676F"/>
    <w:multiLevelType w:val="hybridMultilevel"/>
    <w:tmpl w:val="20888630"/>
    <w:lvl w:ilvl="0" w:tplc="542C9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AF0356"/>
    <w:multiLevelType w:val="hybridMultilevel"/>
    <w:tmpl w:val="E054725E"/>
    <w:lvl w:ilvl="0" w:tplc="EA987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C4517C"/>
    <w:rsid w:val="000178E2"/>
    <w:rsid w:val="001300AB"/>
    <w:rsid w:val="00236416"/>
    <w:rsid w:val="002A6867"/>
    <w:rsid w:val="00312317"/>
    <w:rsid w:val="00384B85"/>
    <w:rsid w:val="003D1468"/>
    <w:rsid w:val="004D604C"/>
    <w:rsid w:val="007B2FCF"/>
    <w:rsid w:val="007B6941"/>
    <w:rsid w:val="00C4517C"/>
    <w:rsid w:val="00D412A5"/>
    <w:rsid w:val="00D801B2"/>
    <w:rsid w:val="00DA7A67"/>
    <w:rsid w:val="00E066C7"/>
    <w:rsid w:val="00F977AA"/>
    <w:rsid w:val="00FD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517C"/>
    <w:pPr>
      <w:ind w:right="709"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451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D6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2F717D95A0D2AADDDA3BABC8E925F5CAD06794A52E8E861253B82D57FC6090972AAEF92CFE54ECB8EC10AFD7f7l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smikova</dc:creator>
  <cp:keywords/>
  <cp:lastModifiedBy>Дана Нурбиевна Борокова</cp:lastModifiedBy>
  <cp:revision>6</cp:revision>
  <cp:lastPrinted>2024-06-06T06:52:00Z</cp:lastPrinted>
  <dcterms:created xsi:type="dcterms:W3CDTF">2024-06-06T07:00:00Z</dcterms:created>
  <dcterms:modified xsi:type="dcterms:W3CDTF">2024-06-07T07:31:00Z</dcterms:modified>
</cp:coreProperties>
</file>