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EC" w:rsidRPr="00664A11" w:rsidRDefault="00ED37EC" w:rsidP="00664A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ED37EC" w:rsidRPr="00D36050" w:rsidRDefault="00ED37EC" w:rsidP="00ED37EC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EC" w:rsidRPr="00D36050" w:rsidRDefault="00ED37EC" w:rsidP="00ED37EC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ED37EC" w:rsidRPr="009439E3" w:rsidRDefault="00ED37EC" w:rsidP="009439E3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ED37EC" w:rsidRPr="00816095" w:rsidRDefault="00ED37EC" w:rsidP="00ED37E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816095">
        <w:rPr>
          <w:rFonts w:ascii="Times New Roman" w:hAnsi="Times New Roman" w:cs="Times New Roman"/>
          <w:sz w:val="28"/>
          <w:szCs w:val="28"/>
          <w:u w:val="single"/>
        </w:rPr>
        <w:t>27.08.2024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0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6095">
        <w:rPr>
          <w:rFonts w:ascii="Times New Roman" w:hAnsi="Times New Roman" w:cs="Times New Roman"/>
          <w:sz w:val="28"/>
          <w:szCs w:val="28"/>
          <w:u w:val="single"/>
        </w:rPr>
        <w:t>103-А</w:t>
      </w:r>
    </w:p>
    <w:p w:rsidR="009439E3" w:rsidRDefault="009439E3" w:rsidP="00ED37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7EC" w:rsidRPr="00904C84" w:rsidRDefault="00ED37EC" w:rsidP="00ED37E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817"/>
      </w:tblGrid>
      <w:tr w:rsidR="00ED37EC" w:rsidRPr="00057F83" w:rsidTr="00324FD9">
        <w:trPr>
          <w:trHeight w:val="2375"/>
        </w:trPr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:rsidR="00ED37EC" w:rsidRPr="00057F83" w:rsidRDefault="00ED37EC" w:rsidP="009439E3">
            <w:pPr>
              <w:tabs>
                <w:tab w:val="left" w:pos="555"/>
                <w:tab w:val="left" w:pos="840"/>
              </w:tabs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 w:rsidRPr="00057F83">
              <w:rPr>
                <w:sz w:val="28"/>
                <w:szCs w:val="28"/>
              </w:rPr>
              <w:t xml:space="preserve">О внесении изменений в </w:t>
            </w:r>
            <w:r w:rsidRPr="00057F83">
              <w:rPr>
                <w:sz w:val="28"/>
                <w:szCs w:val="28"/>
                <w:shd w:val="clear" w:color="auto" w:fill="FFFFFF"/>
              </w:rPr>
              <w:t>региональный перечень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      </w:r>
          </w:p>
        </w:tc>
      </w:tr>
    </w:tbl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057F83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Default="00ED37EC" w:rsidP="00ED3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7EC" w:rsidRPr="00E14531" w:rsidRDefault="00ED37EC" w:rsidP="00ED37EC">
      <w:bookmarkStart w:id="0" w:name="_Hlk59532593"/>
    </w:p>
    <w:bookmarkEnd w:id="0"/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1406B5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к а </w:t>
      </w:r>
      <w:proofErr w:type="spellStart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proofErr w:type="spellEnd"/>
      <w:r w:rsidR="00ED37EC" w:rsidRPr="00384EA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а ю:</w:t>
      </w: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D37EC" w:rsidRDefault="00ED37EC" w:rsidP="00816095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2DCD">
        <w:rPr>
          <w:rFonts w:ascii="Times New Roman" w:hAnsi="Times New Roman" w:cs="Times New Roman"/>
          <w:sz w:val="28"/>
          <w:szCs w:val="28"/>
        </w:rPr>
        <w:t xml:space="preserve">1. Внести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чень</w:t>
      </w:r>
      <w:r w:rsidRPr="00A82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утвержденный приказом Министерства финансов Республики Адыгея от 25 декабря 2020 года № 137-А</w:t>
      </w:r>
      <w:r w:rsidRPr="006B5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82DCD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D37EC" w:rsidRDefault="00ED37EC" w:rsidP="00ED3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37EC" w:rsidRPr="00CC28E0" w:rsidRDefault="00CC28E0" w:rsidP="00EB3AB2">
      <w:pPr>
        <w:pStyle w:val="a4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75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«</w:t>
      </w:r>
      <w:r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связи, информационно-коммуникационных технологий и средств массовой информации</w:t>
      </w:r>
      <w:r w:rsidR="000E39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пункт 83 изложить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следующей</w:t>
      </w:r>
      <w:r w:rsidR="00ED37EC"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редакции:</w:t>
      </w:r>
    </w:p>
    <w:tbl>
      <w:tblPr>
        <w:tblpPr w:leftFromText="180" w:rightFromText="180" w:vertAnchor="text" w:horzAnchor="margin" w:tblpXSpec="center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709"/>
        <w:gridCol w:w="708"/>
        <w:gridCol w:w="1134"/>
        <w:gridCol w:w="567"/>
        <w:gridCol w:w="567"/>
        <w:gridCol w:w="567"/>
        <w:gridCol w:w="567"/>
        <w:gridCol w:w="567"/>
        <w:gridCol w:w="992"/>
        <w:gridCol w:w="1134"/>
        <w:gridCol w:w="992"/>
        <w:gridCol w:w="1418"/>
      </w:tblGrid>
      <w:tr w:rsidR="00ED37EC" w:rsidRPr="00F173ED" w:rsidTr="00C63ED2">
        <w:trPr>
          <w:trHeight w:val="183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C2221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«83.</w:t>
            </w:r>
          </w:p>
          <w:p w:rsidR="00ED37EC" w:rsidRPr="00EE003A" w:rsidRDefault="00C2221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Техническое сопровождение и развитие информационных систем специальной деятельности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C2221C" w:rsidP="00C22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информационные системы специальной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D37EC" w:rsidRPr="00F173ED" w:rsidRDefault="00C2221C" w:rsidP="00C2221C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техническая поддержка и обеспечение функционирования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2221C" w:rsidRDefault="007F172C" w:rsidP="007F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1.1. В</w:t>
            </w:r>
            <w:r w:rsidR="00C2221C" w:rsidRP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недрение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C2221C" w:rsidRP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 сопровожде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ние автоматизированной  системы «Адресная социальная помощь»</w:t>
            </w:r>
            <w:r w:rsidR="00C2221C" w:rsidRPr="00C2221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учреждениях социальной защиты Республики Адыгея (осуществление закупочной деятельности по приобретению обновлений и расширений имеющейся лицензии, подготовка настроек для осуществления новых социальных выплат или изменение существующих, разработка шаблонов печатных форм документов, ведение справочников, в том числе установка тарифов и нормативов по ЖКУ по заявкам пользователей, обучение и консультирование пользователей, настройка для приема заявлений с ЕПГУ, формиров</w:t>
            </w:r>
            <w:r w:rsidR="00C2221C" w:rsidRPr="007F17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ания запросов СМЭВ, корректировки данных ответами СМЭВ)</w:t>
            </w:r>
          </w:p>
          <w:p w:rsidR="007F172C" w:rsidRDefault="007F172C" w:rsidP="007F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  <w:p w:rsidR="007F172C" w:rsidRDefault="007F172C" w:rsidP="007F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F17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Внедрение и сопровожден</w:t>
            </w:r>
            <w:r w:rsidRPr="007F17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ие государственной информационной системы Республики Адыгея «Система электронного делопроизводства и документооборота «Дело» в государственных органах власти Республики Адыгея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 учреждениях (подготовка документации для осуществления закупочных процедур в рамках сопровождения, разработка</w:t>
            </w:r>
            <w:r w:rsid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шаблонов печатных форм документов, ведение справочников, обучение и консультирование пользователей, настройка, сопровождение МЭДО, отработка заявок пользователей)</w:t>
            </w:r>
          </w:p>
          <w:p w:rsidR="00EB3AB2" w:rsidRPr="00F173ED" w:rsidRDefault="00EB3AB2" w:rsidP="007F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C63ED2" w:rsidP="00324FD9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заявительно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3ED2" w:rsidRDefault="00C63ED2" w:rsidP="00C6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C63ED2" w:rsidP="00C6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C63ED2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62.01</w:t>
            </w:r>
          </w:p>
          <w:p w:rsidR="00ED37EC" w:rsidRPr="00F173ED" w:rsidRDefault="00ED37EC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605002" w:rsidRDefault="00C63ED2" w:rsidP="00C6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органы государственной власти; государственные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C63ED2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информационных систем обеспечения специальной деятельности (ед.)</w:t>
            </w:r>
          </w:p>
          <w:p w:rsidR="00ED37EC" w:rsidRPr="00F173ED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C63ED2" w:rsidP="00C63ED2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отсутствие обоснованных жалоб к результату </w:t>
            </w:r>
            <w:proofErr w:type="gramStart"/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выполненной</w:t>
            </w:r>
            <w:proofErr w:type="gramEnd"/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работ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82A84" w:rsidRDefault="007440C5" w:rsidP="001068E0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8" w:anchor="/document/43637888/entry/0" w:history="1">
              <w:r w:rsidR="00C63ED2" w:rsidRPr="00082A84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постановление</w:t>
              </w:r>
            </w:hyperlink>
            <w:r w:rsidR="00C63ED2" w:rsidRP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:rsidR="00ED37EC" w:rsidRPr="00F173ED" w:rsidRDefault="00C63ED2" w:rsidP="001068E0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Кабинета Министров Республики Адыге</w:t>
            </w:r>
            <w:r w:rsid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 от 19 февраля 2019 года № 46 «</w:t>
            </w:r>
            <w:r w:rsidRP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некоторых вопросах Министерства цифрового развития, информационных и телекоммуникационн</w:t>
            </w:r>
            <w:r w:rsid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ых технологий Республики Адыгея»</w:t>
            </w:r>
            <w:r w:rsidRP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(далее - постановление Кабинета Министров Республики Адыгея от 19 февраля</w:t>
            </w:r>
            <w:r>
              <w:rPr>
                <w:color w:val="22272F"/>
                <w:sz w:val="14"/>
                <w:szCs w:val="14"/>
                <w:shd w:val="clear" w:color="auto" w:fill="FFFFFF"/>
              </w:rPr>
              <w:t xml:space="preserve"> </w:t>
            </w:r>
            <w:r w:rsid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2019 года №</w:t>
            </w:r>
            <w:r w:rsidRP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46</w:t>
            </w:r>
            <w:r w:rsidR="00082A84" w:rsidRPr="00082A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  <w:r w:rsidR="00EB3A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</w:p>
        </w:tc>
      </w:tr>
    </w:tbl>
    <w:p w:rsidR="00ED37EC" w:rsidRDefault="00ED37EC" w:rsidP="00ED37EC">
      <w:pPr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79DE" w:rsidRPr="003A79DE" w:rsidRDefault="003A79DE" w:rsidP="00EB3AB2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75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«</w:t>
      </w:r>
      <w:r w:rsidRPr="003A79DE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молодежной политики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дополнить новым пунктом </w:t>
      </w:r>
      <w:r w:rsidRPr="003372DC">
        <w:rPr>
          <w:rFonts w:ascii="Times New Roman" w:hAnsi="Times New Roman" w:cs="Times New Roman"/>
          <w:sz w:val="28"/>
          <w:szCs w:val="28"/>
          <w:shd w:val="clear" w:color="auto" w:fill="FFFFFF"/>
        </w:rPr>
        <w:t>92.</w:t>
      </w:r>
      <w:r w:rsidR="003372DC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следующего содержания:</w:t>
      </w:r>
    </w:p>
    <w:tbl>
      <w:tblPr>
        <w:tblpPr w:leftFromText="180" w:rightFromText="180" w:vertAnchor="text" w:horzAnchor="margin" w:tblpXSpec="center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709"/>
        <w:gridCol w:w="708"/>
        <w:gridCol w:w="1134"/>
        <w:gridCol w:w="567"/>
        <w:gridCol w:w="567"/>
        <w:gridCol w:w="567"/>
        <w:gridCol w:w="567"/>
        <w:gridCol w:w="567"/>
        <w:gridCol w:w="992"/>
        <w:gridCol w:w="1134"/>
        <w:gridCol w:w="992"/>
        <w:gridCol w:w="1418"/>
      </w:tblGrid>
      <w:tr w:rsidR="003A79DE" w:rsidRPr="00F173ED" w:rsidTr="004D6BF9">
        <w:trPr>
          <w:trHeight w:val="1832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E03CB7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«92</w:t>
            </w:r>
            <w:r w:rsidR="003A7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3372D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  <w:p w:rsidR="003372DC" w:rsidRDefault="003372DC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Формирование системы развития талантливой и инициативной молодежи, создание условий для самореализации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подростков и молодежи, развитие творческого, профессионального, интеллектуального потенциалов подростков и молодежи</w:t>
            </w:r>
          </w:p>
          <w:p w:rsidR="003A79DE" w:rsidRPr="00EE003A" w:rsidRDefault="003A79DE" w:rsidP="003A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3372DC" w:rsidRDefault="003372DC" w:rsidP="003A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372D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Создание условий для успешной социализации и эффективной самореализации молодежи, </w:t>
            </w:r>
            <w:r w:rsidRPr="003372D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формирование нравственных ценностей среди молодежи посредством творческих проектов, продуктов творческой деятельности молодых людей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79DE" w:rsidRPr="00F173ED" w:rsidRDefault="003A79DE" w:rsidP="003A79DE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79DE" w:rsidRPr="00F173ED" w:rsidRDefault="003A79DE" w:rsidP="003A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372DC" w:rsidP="004D6BF9">
            <w:pPr>
              <w:spacing w:after="0" w:line="240" w:lineRule="auto"/>
              <w:ind w:left="-57" w:right="-57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плановой форме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4D6BF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3A79DE" w:rsidRPr="00F173ED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F52385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</w:t>
            </w:r>
            <w:r w:rsidR="003372D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осударственна</w:t>
            </w:r>
            <w:proofErr w:type="gramStart"/>
            <w:r w:rsidR="003372D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я(</w:t>
            </w:r>
            <w:proofErr w:type="gramEnd"/>
            <w:r w:rsidR="003372D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муниципальная) услуга (работа) </w:t>
            </w:r>
            <w:r w:rsidR="003A7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3A79DE" w:rsidRPr="00B831F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есплатн</w:t>
            </w:r>
            <w:r w:rsidR="003A7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44EBA" w:rsidRDefault="00944EBA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84.13;</w:t>
            </w:r>
          </w:p>
          <w:p w:rsidR="003A79DE" w:rsidRDefault="00F52385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82.30;</w:t>
            </w:r>
          </w:p>
          <w:p w:rsidR="00F52385" w:rsidRDefault="00F52385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82.30.1;</w:t>
            </w:r>
          </w:p>
          <w:p w:rsidR="00F52385" w:rsidRDefault="00F52385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94.99.5;</w:t>
            </w:r>
          </w:p>
          <w:p w:rsidR="00F52385" w:rsidRDefault="00F52385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94.99.6;</w:t>
            </w:r>
          </w:p>
          <w:p w:rsidR="00F52385" w:rsidRDefault="00F52385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85.41.9</w:t>
            </w:r>
          </w:p>
          <w:p w:rsidR="003A79DE" w:rsidRPr="00F173ED" w:rsidRDefault="003A79DE" w:rsidP="004D6BF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605002" w:rsidRDefault="00F52385" w:rsidP="004D6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молодежь в возрасте от 14 до 35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количество </w:t>
            </w:r>
            <w:r w:rsidR="00F523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проведенных мероприятий (единица</w:t>
            </w:r>
            <w:r w:rsidRPr="00C63ED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4D6BF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3A79D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9439E3" w:rsidRDefault="009439E3" w:rsidP="004D6BF9">
            <w:pPr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участников (человек)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A79DE" w:rsidRDefault="003A79DE" w:rsidP="004D6B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9439E3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439E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Федеральный закон от 30.12.2020 года № 489-ФЗ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Закон Республики Адыгея № 16 от 02.11.2021 года</w:t>
            </w:r>
            <w:r w:rsidR="00EB3A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»;</w:t>
            </w:r>
            <w:r w:rsidR="003A79D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A79DE" w:rsidRPr="00F173ED" w:rsidRDefault="003A79DE" w:rsidP="003A79D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9439E3" w:rsidRDefault="009439E3" w:rsidP="009439E3">
      <w:pPr>
        <w:pStyle w:val="a4"/>
        <w:widowControl w:val="0"/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CC28E0" w:rsidRPr="00C2221C" w:rsidRDefault="00ED37EC" w:rsidP="00C2221C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21C">
        <w:rPr>
          <w:rFonts w:ascii="Times New Roman" w:hAnsi="Times New Roman" w:cs="Times New Roman"/>
          <w:sz w:val="28"/>
          <w:szCs w:val="28"/>
        </w:rPr>
        <w:t>в разд</w:t>
      </w:r>
      <w:r w:rsidR="005152CE" w:rsidRPr="00C2221C">
        <w:rPr>
          <w:rFonts w:ascii="Times New Roman" w:hAnsi="Times New Roman" w:cs="Times New Roman"/>
          <w:sz w:val="28"/>
          <w:szCs w:val="28"/>
        </w:rPr>
        <w:t>еле «</w:t>
      </w:r>
      <w:r w:rsidR="005152CE" w:rsidRPr="00C2221C">
        <w:rPr>
          <w:rFonts w:ascii="Times New Roman" w:hAnsi="Times New Roman" w:cs="Times New Roman"/>
          <w:sz w:val="28"/>
          <w:szCs w:val="28"/>
          <w:shd w:val="clear" w:color="auto" w:fill="FFFFFF"/>
        </w:rPr>
        <w:t>В сфере физической культуры и спорта</w:t>
      </w:r>
      <w:r w:rsidRPr="00C2221C">
        <w:rPr>
          <w:rFonts w:ascii="Times New Roman" w:hAnsi="Times New Roman" w:cs="Times New Roman"/>
          <w:sz w:val="28"/>
          <w:szCs w:val="28"/>
        </w:rPr>
        <w:t>»</w:t>
      </w:r>
      <w:r w:rsidR="00CC28E0" w:rsidRPr="00C2221C">
        <w:rPr>
          <w:rFonts w:ascii="Times New Roman" w:hAnsi="Times New Roman" w:cs="Times New Roman"/>
          <w:sz w:val="28"/>
          <w:szCs w:val="28"/>
        </w:rPr>
        <w:t xml:space="preserve"> дополнить </w:t>
      </w:r>
    </w:p>
    <w:p w:rsidR="00ED37EC" w:rsidRPr="00CC28E0" w:rsidRDefault="00CC28E0" w:rsidP="00CC28E0">
      <w:pPr>
        <w:pStyle w:val="a4"/>
        <w:tabs>
          <w:tab w:val="left" w:pos="851"/>
        </w:tabs>
        <w:spacing w:after="0" w:line="240" w:lineRule="auto"/>
        <w:ind w:left="8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28E0">
        <w:rPr>
          <w:rFonts w:ascii="Times New Roman" w:hAnsi="Times New Roman" w:cs="Times New Roman"/>
          <w:sz w:val="28"/>
          <w:szCs w:val="28"/>
        </w:rPr>
        <w:t>новым</w:t>
      </w:r>
      <w:r w:rsidR="006A0F0E"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0F0E"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0F0E"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375.15.3.</w:t>
      </w:r>
      <w:r w:rsidR="005152CE" w:rsidRPr="00CC28E0">
        <w:rPr>
          <w:rFonts w:ascii="Times New Roman" w:hAnsi="Times New Roman" w:cs="Times New Roman"/>
          <w:sz w:val="28"/>
          <w:szCs w:val="28"/>
          <w:shd w:val="clear" w:color="auto" w:fill="FFFFFF"/>
        </w:rPr>
        <w:t>  следующего содержания:</w:t>
      </w:r>
    </w:p>
    <w:tbl>
      <w:tblPr>
        <w:tblpPr w:leftFromText="180" w:rightFromText="180" w:vertAnchor="text" w:horzAnchor="margin" w:tblpXSpec="center" w:tblpY="1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9"/>
        <w:gridCol w:w="709"/>
        <w:gridCol w:w="708"/>
        <w:gridCol w:w="1134"/>
        <w:gridCol w:w="567"/>
        <w:gridCol w:w="567"/>
        <w:gridCol w:w="567"/>
        <w:gridCol w:w="567"/>
        <w:gridCol w:w="567"/>
        <w:gridCol w:w="993"/>
        <w:gridCol w:w="1134"/>
        <w:gridCol w:w="992"/>
        <w:gridCol w:w="1417"/>
      </w:tblGrid>
      <w:tr w:rsidR="00ED37EC" w:rsidTr="001068E0">
        <w:trPr>
          <w:trHeight w:val="28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029" w:rsidRDefault="00476029" w:rsidP="00515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EE003A" w:rsidRDefault="00ED37EC" w:rsidP="00C84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5152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375.15</w:t>
            </w:r>
            <w:r w:rsidR="005152CE" w:rsidRPr="005152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5152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3.</w:t>
            </w:r>
            <w:r w:rsidR="005152CE" w:rsidRPr="005152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Обеспечение доступа к объектам спорта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6029" w:rsidRDefault="00476029" w:rsidP="00476029">
            <w:pPr>
              <w:pStyle w:val="s16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5"/>
                <w:szCs w:val="15"/>
              </w:rPr>
            </w:pPr>
          </w:p>
          <w:p w:rsidR="005152CE" w:rsidRPr="00476029" w:rsidRDefault="005152CE" w:rsidP="001068E0">
            <w:pPr>
              <w:pStyle w:val="s16"/>
              <w:shd w:val="clear" w:color="auto" w:fill="FFFFFF"/>
              <w:spacing w:before="0" w:beforeAutospacing="0" w:after="0" w:afterAutospacing="0"/>
              <w:ind w:left="-57" w:right="-113"/>
              <w:jc w:val="both"/>
              <w:rPr>
                <w:color w:val="000000" w:themeColor="text1"/>
                <w:sz w:val="18"/>
                <w:szCs w:val="18"/>
              </w:rPr>
            </w:pPr>
            <w:r w:rsidRPr="00476029">
              <w:rPr>
                <w:color w:val="000000" w:themeColor="text1"/>
                <w:sz w:val="18"/>
                <w:szCs w:val="18"/>
              </w:rPr>
              <w:t>Обеспечение доступа к рингу,</w:t>
            </w:r>
            <w:r w:rsidR="00476029" w:rsidRPr="004760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76029">
              <w:rPr>
                <w:color w:val="000000" w:themeColor="text1"/>
                <w:sz w:val="18"/>
                <w:szCs w:val="18"/>
              </w:rPr>
              <w:t>Баскетбольная и волейбольная площадки</w:t>
            </w:r>
            <w:r w:rsidR="00476029" w:rsidRPr="00476029">
              <w:rPr>
                <w:color w:val="000000" w:themeColor="text1"/>
                <w:sz w:val="18"/>
                <w:szCs w:val="18"/>
              </w:rPr>
              <w:t xml:space="preserve"> для проведения занятий физической культурой, проведения тренировочных учебно-тренировочных,</w:t>
            </w:r>
            <w:r w:rsidR="00476029">
              <w:rPr>
                <w:color w:val="000000" w:themeColor="text1"/>
                <w:sz w:val="18"/>
                <w:szCs w:val="18"/>
              </w:rPr>
              <w:t xml:space="preserve"> </w:t>
            </w:r>
            <w:r w:rsidR="00476029" w:rsidRPr="00476029">
              <w:rPr>
                <w:color w:val="000000" w:themeColor="text1"/>
                <w:sz w:val="18"/>
                <w:szCs w:val="18"/>
              </w:rPr>
              <w:t>спортивных и спортивно-массовых мероприятий, зал «Татами», гимнастический зал</w:t>
            </w:r>
          </w:p>
          <w:p w:rsidR="00ED37EC" w:rsidRDefault="00ED37EC" w:rsidP="00476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Pr="00EC53C1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EC53C1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476029" w:rsidP="00476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Свободный доступ в соответствии с режимом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Pr="00F173ED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Pr="00F173ED" w:rsidRDefault="00476029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Работа</w:t>
            </w:r>
          </w:p>
          <w:p w:rsidR="00ED37EC" w:rsidRDefault="00ED37EC" w:rsidP="00324FD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476029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Бесплатная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476029" w:rsidP="00ED37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93.1</w:t>
            </w:r>
            <w:r w:rsidR="00ED37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476029" w:rsidP="00324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 интересах общества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ED37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</w:t>
            </w:r>
            <w:proofErr w:type="gramEnd"/>
            <w:r w:rsidR="00ED37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изические лица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476029" w:rsidP="0088056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 обеспечения доступа в часах (</w:t>
            </w:r>
            <w:r w:rsidR="00ED37E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час)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476029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Удовлетворенность качеством оказанной услуги, выполненной работы (процент)</w:t>
            </w:r>
          </w:p>
          <w:p w:rsidR="00ED37EC" w:rsidRDefault="00ED37EC" w:rsidP="00324FD9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37EC" w:rsidRDefault="00ED37EC" w:rsidP="00324F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D37EC" w:rsidRDefault="0088056F" w:rsidP="006A0F0E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ст. 9 Федеральный закон № 329-ФЗ</w:t>
            </w:r>
            <w:r w:rsidR="006A0F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».</w:t>
            </w:r>
          </w:p>
          <w:p w:rsidR="00ED37EC" w:rsidRDefault="00ED37EC" w:rsidP="00ED37E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:rsidR="00ED10ED" w:rsidRDefault="00EB3AB2" w:rsidP="00EB3AB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D10ED" w:rsidRPr="00ED10ED"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ED10ED" w:rsidRDefault="00ED10ED">
      <w:pPr>
        <w:rPr>
          <w:rFonts w:ascii="Times New Roman" w:hAnsi="Times New Roman" w:cs="Times New Roman"/>
          <w:sz w:val="28"/>
          <w:szCs w:val="28"/>
        </w:rPr>
      </w:pPr>
    </w:p>
    <w:p w:rsidR="00C67F59" w:rsidRDefault="00C67F59">
      <w:pPr>
        <w:rPr>
          <w:rFonts w:ascii="Times New Roman" w:hAnsi="Times New Roman" w:cs="Times New Roman"/>
          <w:sz w:val="28"/>
          <w:szCs w:val="28"/>
        </w:rPr>
      </w:pP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3A79DE">
        <w:rPr>
          <w:rFonts w:ascii="Times New Roman" w:hAnsi="Times New Roman" w:cs="Times New Roman"/>
          <w:sz w:val="28"/>
          <w:szCs w:val="28"/>
        </w:rPr>
        <w:t xml:space="preserve"> </w:t>
      </w:r>
      <w:r w:rsidR="00ED10ED" w:rsidRPr="00ED10E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>Министр  финансов</w:t>
      </w:r>
      <w:r w:rsidR="00ED10ED">
        <w:rPr>
          <w:sz w:val="28"/>
          <w:szCs w:val="28"/>
        </w:rPr>
        <w:t xml:space="preserve"> </w:t>
      </w:r>
    </w:p>
    <w:p w:rsidR="00ED10ED" w:rsidRPr="00ED10ED" w:rsidRDefault="00C67F59" w:rsidP="00A73C1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35D8">
        <w:rPr>
          <w:rFonts w:ascii="Times New Roman" w:hAnsi="Times New Roman" w:cs="Times New Roman"/>
          <w:sz w:val="28"/>
          <w:szCs w:val="28"/>
        </w:rPr>
        <w:t xml:space="preserve">    </w:t>
      </w:r>
      <w:r w:rsidR="003A79DE">
        <w:rPr>
          <w:rFonts w:ascii="Times New Roman" w:hAnsi="Times New Roman" w:cs="Times New Roman"/>
          <w:sz w:val="28"/>
          <w:szCs w:val="28"/>
        </w:rPr>
        <w:t xml:space="preserve">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</w:t>
      </w:r>
      <w:r w:rsidR="00ED10ED" w:rsidRPr="00ED10ED">
        <w:rPr>
          <w:rFonts w:ascii="Times New Roman" w:hAnsi="Times New Roman" w:cs="Times New Roman"/>
          <w:sz w:val="28"/>
          <w:szCs w:val="28"/>
        </w:rPr>
        <w:t xml:space="preserve">Республики Адыгея  </w:t>
      </w:r>
      <w:r w:rsidR="00ED10E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B3A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D10ED">
        <w:rPr>
          <w:rFonts w:ascii="Times New Roman" w:hAnsi="Times New Roman" w:cs="Times New Roman"/>
          <w:sz w:val="28"/>
          <w:szCs w:val="28"/>
        </w:rPr>
        <w:t>В.Н. Орлов</w:t>
      </w:r>
    </w:p>
    <w:sectPr w:rsidR="00ED10ED" w:rsidRPr="00ED10ED" w:rsidSect="001068E0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52" w:rsidRDefault="00845C52" w:rsidP="00407696">
      <w:pPr>
        <w:spacing w:after="0" w:line="240" w:lineRule="auto"/>
      </w:pPr>
      <w:r>
        <w:separator/>
      </w:r>
    </w:p>
  </w:endnote>
  <w:endnote w:type="continuationSeparator" w:id="0">
    <w:p w:rsidR="00845C52" w:rsidRDefault="00845C52" w:rsidP="0040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3159508"/>
      <w:docPartObj>
        <w:docPartGallery w:val="Page Numbers (Bottom of Page)"/>
        <w:docPartUnique/>
      </w:docPartObj>
    </w:sdtPr>
    <w:sdtContent>
      <w:p w:rsidR="007F172C" w:rsidRDefault="007440C5">
        <w:pPr>
          <w:pStyle w:val="aa"/>
          <w:jc w:val="center"/>
        </w:pPr>
      </w:p>
    </w:sdtContent>
  </w:sdt>
  <w:p w:rsidR="007F172C" w:rsidRDefault="007F17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52" w:rsidRDefault="00845C52" w:rsidP="00407696">
      <w:pPr>
        <w:spacing w:after="0" w:line="240" w:lineRule="auto"/>
      </w:pPr>
      <w:r>
        <w:separator/>
      </w:r>
    </w:p>
  </w:footnote>
  <w:footnote w:type="continuationSeparator" w:id="0">
    <w:p w:rsidR="00845C52" w:rsidRDefault="00845C52" w:rsidP="0040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8184095"/>
      <w:docPartObj>
        <w:docPartGallery w:val="Page Numbers (Top of Page)"/>
        <w:docPartUnique/>
      </w:docPartObj>
    </w:sdtPr>
    <w:sdtContent>
      <w:p w:rsidR="007F172C" w:rsidRDefault="007440C5">
        <w:pPr>
          <w:pStyle w:val="a8"/>
          <w:jc w:val="center"/>
        </w:pPr>
        <w:fldSimple w:instr=" PAGE   \* MERGEFORMAT ">
          <w:r w:rsidR="00816095">
            <w:rPr>
              <w:noProof/>
            </w:rPr>
            <w:t>2</w:t>
          </w:r>
        </w:fldSimple>
      </w:p>
    </w:sdtContent>
  </w:sdt>
  <w:p w:rsidR="007F172C" w:rsidRDefault="007F17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E75C9"/>
    <w:multiLevelType w:val="hybridMultilevel"/>
    <w:tmpl w:val="593CBD1A"/>
    <w:lvl w:ilvl="0" w:tplc="6B5C115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7EC"/>
    <w:rsid w:val="000065DB"/>
    <w:rsid w:val="00055F0F"/>
    <w:rsid w:val="00062B80"/>
    <w:rsid w:val="00082A84"/>
    <w:rsid w:val="000E392A"/>
    <w:rsid w:val="001068E0"/>
    <w:rsid w:val="00112448"/>
    <w:rsid w:val="001406B5"/>
    <w:rsid w:val="001F2E62"/>
    <w:rsid w:val="002039D3"/>
    <w:rsid w:val="00207815"/>
    <w:rsid w:val="00241F72"/>
    <w:rsid w:val="002A7DA0"/>
    <w:rsid w:val="002C42D0"/>
    <w:rsid w:val="002F786B"/>
    <w:rsid w:val="00313194"/>
    <w:rsid w:val="00324FD9"/>
    <w:rsid w:val="003372DC"/>
    <w:rsid w:val="003A79DE"/>
    <w:rsid w:val="00407696"/>
    <w:rsid w:val="004717F6"/>
    <w:rsid w:val="00476029"/>
    <w:rsid w:val="00484E86"/>
    <w:rsid w:val="005152CE"/>
    <w:rsid w:val="005E4CFB"/>
    <w:rsid w:val="00664A11"/>
    <w:rsid w:val="006A0F0E"/>
    <w:rsid w:val="006D1AA2"/>
    <w:rsid w:val="006F7ACE"/>
    <w:rsid w:val="0070016F"/>
    <w:rsid w:val="007440C5"/>
    <w:rsid w:val="007610A5"/>
    <w:rsid w:val="00762866"/>
    <w:rsid w:val="007A7D1E"/>
    <w:rsid w:val="007D32AF"/>
    <w:rsid w:val="007F172C"/>
    <w:rsid w:val="00816095"/>
    <w:rsid w:val="00845C52"/>
    <w:rsid w:val="008674AE"/>
    <w:rsid w:val="0088056F"/>
    <w:rsid w:val="00890B5F"/>
    <w:rsid w:val="008D43F2"/>
    <w:rsid w:val="009402C2"/>
    <w:rsid w:val="009439E3"/>
    <w:rsid w:val="00944EBA"/>
    <w:rsid w:val="0096454F"/>
    <w:rsid w:val="009E01B1"/>
    <w:rsid w:val="00A16DE7"/>
    <w:rsid w:val="00A40D42"/>
    <w:rsid w:val="00A73C17"/>
    <w:rsid w:val="00AA303A"/>
    <w:rsid w:val="00BA0781"/>
    <w:rsid w:val="00BB217D"/>
    <w:rsid w:val="00C15663"/>
    <w:rsid w:val="00C2221C"/>
    <w:rsid w:val="00C23CE1"/>
    <w:rsid w:val="00C35066"/>
    <w:rsid w:val="00C63ED2"/>
    <w:rsid w:val="00C67F59"/>
    <w:rsid w:val="00C83526"/>
    <w:rsid w:val="00C84779"/>
    <w:rsid w:val="00CC28E0"/>
    <w:rsid w:val="00D27BFC"/>
    <w:rsid w:val="00D86524"/>
    <w:rsid w:val="00DB10FC"/>
    <w:rsid w:val="00DB7E89"/>
    <w:rsid w:val="00DD6784"/>
    <w:rsid w:val="00DF2FCC"/>
    <w:rsid w:val="00E03CB7"/>
    <w:rsid w:val="00E1045D"/>
    <w:rsid w:val="00E335D8"/>
    <w:rsid w:val="00EA6661"/>
    <w:rsid w:val="00EB3AB2"/>
    <w:rsid w:val="00ED10ED"/>
    <w:rsid w:val="00ED37EC"/>
    <w:rsid w:val="00EE491D"/>
    <w:rsid w:val="00F44093"/>
    <w:rsid w:val="00F5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EC"/>
  </w:style>
  <w:style w:type="paragraph" w:styleId="1">
    <w:name w:val="heading 1"/>
    <w:basedOn w:val="a"/>
    <w:next w:val="a"/>
    <w:link w:val="10"/>
    <w:uiPriority w:val="9"/>
    <w:qFormat/>
    <w:rsid w:val="00ED3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3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37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37E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ED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3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ED3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7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E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D37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D3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3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0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696"/>
  </w:style>
  <w:style w:type="paragraph" w:styleId="aa">
    <w:name w:val="footer"/>
    <w:basedOn w:val="a"/>
    <w:link w:val="ab"/>
    <w:uiPriority w:val="99"/>
    <w:unhideWhenUsed/>
    <w:rsid w:val="0040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7696"/>
  </w:style>
  <w:style w:type="character" w:styleId="ac">
    <w:name w:val="Hyperlink"/>
    <w:basedOn w:val="a0"/>
    <w:uiPriority w:val="99"/>
    <w:semiHidden/>
    <w:unhideWhenUsed/>
    <w:rsid w:val="005152CE"/>
    <w:rPr>
      <w:color w:val="0000FF"/>
      <w:u w:val="single"/>
    </w:rPr>
  </w:style>
  <w:style w:type="paragraph" w:customStyle="1" w:styleId="s16">
    <w:name w:val="s_16"/>
    <w:basedOn w:val="a"/>
    <w:rsid w:val="0051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shovgenova</cp:lastModifiedBy>
  <cp:revision>2</cp:revision>
  <cp:lastPrinted>2024-08-27T11:53:00Z</cp:lastPrinted>
  <dcterms:created xsi:type="dcterms:W3CDTF">2024-08-27T11:53:00Z</dcterms:created>
  <dcterms:modified xsi:type="dcterms:W3CDTF">2024-08-27T11:53:00Z</dcterms:modified>
</cp:coreProperties>
</file>