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5F" w:rsidRDefault="00871F5F" w:rsidP="00871F5F">
      <w:pPr>
        <w:pStyle w:val="22"/>
        <w:spacing w:after="0" w:line="240" w:lineRule="auto"/>
        <w:jc w:val="center"/>
        <w:rPr>
          <w:sz w:val="28"/>
          <w:szCs w:val="28"/>
        </w:rPr>
      </w:pPr>
      <w:r w:rsidRPr="00671079">
        <w:rPr>
          <w:sz w:val="28"/>
          <w:szCs w:val="28"/>
        </w:rPr>
        <w:t xml:space="preserve">Сводная аналитическая записка </w:t>
      </w:r>
    </w:p>
    <w:p w:rsidR="00871F5F" w:rsidRDefault="00871F5F" w:rsidP="00871F5F">
      <w:pPr>
        <w:pStyle w:val="22"/>
        <w:spacing w:after="0" w:line="240" w:lineRule="auto"/>
        <w:jc w:val="center"/>
        <w:rPr>
          <w:sz w:val="28"/>
          <w:szCs w:val="28"/>
        </w:rPr>
      </w:pPr>
      <w:r w:rsidRPr="00671079">
        <w:rPr>
          <w:sz w:val="28"/>
          <w:szCs w:val="28"/>
        </w:rPr>
        <w:t>о результатах оценки эффективности налоговых расходов, предоставленных законодательством Республики Адыгея за 202</w:t>
      </w:r>
      <w:r w:rsidR="000B3562" w:rsidRPr="000B3562">
        <w:rPr>
          <w:sz w:val="28"/>
          <w:szCs w:val="28"/>
        </w:rPr>
        <w:t>4</w:t>
      </w:r>
      <w:r w:rsidRPr="00671079">
        <w:rPr>
          <w:sz w:val="28"/>
          <w:szCs w:val="28"/>
        </w:rPr>
        <w:t xml:space="preserve"> год</w:t>
      </w:r>
    </w:p>
    <w:p w:rsidR="00EB2B51" w:rsidRDefault="00EB2B51" w:rsidP="000375FF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</w:p>
    <w:p w:rsidR="00CA6138" w:rsidRDefault="00CA6138" w:rsidP="000375FF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proofErr w:type="gramStart"/>
      <w:r>
        <w:rPr>
          <w:rStyle w:val="FontStyle21"/>
          <w:sz w:val="28"/>
          <w:szCs w:val="28"/>
        </w:rPr>
        <w:t xml:space="preserve">В соответствии с пунктом 2 статьи 174.3 Бюджетного кодекса Российской Федерации, </w:t>
      </w:r>
      <w:r w:rsidR="00217951">
        <w:rPr>
          <w:rStyle w:val="FontStyle21"/>
          <w:sz w:val="28"/>
          <w:szCs w:val="28"/>
        </w:rPr>
        <w:t>П</w:t>
      </w:r>
      <w:r w:rsidR="00F03A2B">
        <w:rPr>
          <w:rStyle w:val="FontStyle21"/>
          <w:sz w:val="28"/>
          <w:szCs w:val="28"/>
        </w:rPr>
        <w:t>остановлением Правительства Российской Федерации от 22</w:t>
      </w:r>
      <w:r w:rsidR="00870D68" w:rsidRPr="00870D68">
        <w:rPr>
          <w:rStyle w:val="FontStyle21"/>
          <w:sz w:val="28"/>
          <w:szCs w:val="28"/>
        </w:rPr>
        <w:t xml:space="preserve"> июня </w:t>
      </w:r>
      <w:r w:rsidR="00F03A2B">
        <w:rPr>
          <w:rStyle w:val="FontStyle21"/>
          <w:sz w:val="28"/>
          <w:szCs w:val="28"/>
        </w:rPr>
        <w:t>2019</w:t>
      </w:r>
      <w:r w:rsidR="00922AE4">
        <w:rPr>
          <w:rStyle w:val="FontStyle21"/>
          <w:sz w:val="28"/>
          <w:szCs w:val="28"/>
        </w:rPr>
        <w:t xml:space="preserve"> года</w:t>
      </w:r>
      <w:r w:rsidR="00F03A2B">
        <w:rPr>
          <w:rStyle w:val="FontStyle21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FE43A3">
        <w:rPr>
          <w:rStyle w:val="FontStyle21"/>
          <w:sz w:val="28"/>
          <w:szCs w:val="28"/>
        </w:rPr>
        <w:t xml:space="preserve"> (далее </w:t>
      </w:r>
      <w:r w:rsidR="000E2CD1">
        <w:rPr>
          <w:rStyle w:val="FontStyle21"/>
          <w:sz w:val="28"/>
          <w:szCs w:val="28"/>
        </w:rPr>
        <w:t>-</w:t>
      </w:r>
      <w:r w:rsidR="00FE43A3">
        <w:rPr>
          <w:rStyle w:val="FontStyle21"/>
          <w:sz w:val="28"/>
          <w:szCs w:val="28"/>
        </w:rPr>
        <w:t xml:space="preserve"> Постановление № 796)</w:t>
      </w:r>
      <w:r w:rsidR="00F03A2B">
        <w:rPr>
          <w:rStyle w:val="FontStyle21"/>
          <w:sz w:val="28"/>
          <w:szCs w:val="28"/>
        </w:rPr>
        <w:t xml:space="preserve">, </w:t>
      </w:r>
      <w:r w:rsidR="00217951">
        <w:rPr>
          <w:rStyle w:val="FontStyle21"/>
          <w:sz w:val="28"/>
          <w:szCs w:val="28"/>
        </w:rPr>
        <w:t>П</w:t>
      </w:r>
      <w:r w:rsidR="00F03A2B">
        <w:rPr>
          <w:rStyle w:val="FontStyle21"/>
          <w:sz w:val="28"/>
          <w:szCs w:val="28"/>
        </w:rPr>
        <w:t>остановлением Кабинета Министров Республики Адыгея от 23</w:t>
      </w:r>
      <w:r w:rsidR="00870D68">
        <w:rPr>
          <w:rStyle w:val="FontStyle21"/>
          <w:sz w:val="28"/>
          <w:szCs w:val="28"/>
        </w:rPr>
        <w:t xml:space="preserve"> декабря </w:t>
      </w:r>
      <w:r w:rsidR="00F03A2B">
        <w:rPr>
          <w:rStyle w:val="FontStyle21"/>
          <w:sz w:val="28"/>
          <w:szCs w:val="28"/>
        </w:rPr>
        <w:t>2019</w:t>
      </w:r>
      <w:r w:rsidR="00922AE4">
        <w:rPr>
          <w:rStyle w:val="FontStyle21"/>
          <w:sz w:val="28"/>
          <w:szCs w:val="28"/>
        </w:rPr>
        <w:t xml:space="preserve"> года</w:t>
      </w:r>
      <w:r w:rsidR="00F03A2B">
        <w:rPr>
          <w:rStyle w:val="FontStyle21"/>
          <w:sz w:val="28"/>
          <w:szCs w:val="28"/>
        </w:rPr>
        <w:t xml:space="preserve"> № 315 «О порядке осуществления оценки налоговых расходов Республики Адыгея» (далее </w:t>
      </w:r>
      <w:r w:rsidR="000E2CD1">
        <w:rPr>
          <w:rStyle w:val="FontStyle21"/>
          <w:sz w:val="28"/>
          <w:szCs w:val="28"/>
        </w:rPr>
        <w:t>-</w:t>
      </w:r>
      <w:r w:rsidR="00F03A2B">
        <w:rPr>
          <w:rStyle w:val="FontStyle21"/>
          <w:sz w:val="28"/>
          <w:szCs w:val="28"/>
        </w:rPr>
        <w:t xml:space="preserve"> Постановление</w:t>
      </w:r>
      <w:r w:rsidR="002D289A">
        <w:rPr>
          <w:rStyle w:val="FontStyle21"/>
          <w:sz w:val="28"/>
          <w:szCs w:val="28"/>
        </w:rPr>
        <w:t xml:space="preserve"> № 315</w:t>
      </w:r>
      <w:r w:rsidR="00F03A2B">
        <w:rPr>
          <w:rStyle w:val="FontStyle21"/>
          <w:sz w:val="28"/>
          <w:szCs w:val="28"/>
        </w:rPr>
        <w:t>) п</w:t>
      </w:r>
      <w:r w:rsidR="00DF75B8">
        <w:rPr>
          <w:rStyle w:val="FontStyle21"/>
          <w:sz w:val="28"/>
          <w:szCs w:val="28"/>
        </w:rPr>
        <w:t>р</w:t>
      </w:r>
      <w:r w:rsidR="00F03A2B">
        <w:rPr>
          <w:rStyle w:val="FontStyle21"/>
          <w:sz w:val="28"/>
          <w:szCs w:val="28"/>
        </w:rPr>
        <w:t>оведена</w:t>
      </w:r>
      <w:proofErr w:type="gramEnd"/>
      <w:r w:rsidR="00F03A2B">
        <w:rPr>
          <w:rStyle w:val="FontStyle21"/>
          <w:sz w:val="28"/>
          <w:szCs w:val="28"/>
        </w:rPr>
        <w:t xml:space="preserve"> оценка эффективности налоговых расходов, действ</w:t>
      </w:r>
      <w:r w:rsidR="0084573F">
        <w:rPr>
          <w:rStyle w:val="FontStyle21"/>
          <w:sz w:val="28"/>
          <w:szCs w:val="28"/>
        </w:rPr>
        <w:t>ова</w:t>
      </w:r>
      <w:r w:rsidR="001E163C">
        <w:rPr>
          <w:rStyle w:val="FontStyle21"/>
          <w:sz w:val="28"/>
          <w:szCs w:val="28"/>
        </w:rPr>
        <w:t>в</w:t>
      </w:r>
      <w:r w:rsidR="0084573F">
        <w:rPr>
          <w:rStyle w:val="FontStyle21"/>
          <w:sz w:val="28"/>
          <w:szCs w:val="28"/>
        </w:rPr>
        <w:t>ших</w:t>
      </w:r>
      <w:r w:rsidR="00F03A2B">
        <w:rPr>
          <w:rStyle w:val="FontStyle21"/>
          <w:sz w:val="28"/>
          <w:szCs w:val="28"/>
        </w:rPr>
        <w:t xml:space="preserve"> в 202</w:t>
      </w:r>
      <w:r w:rsidR="00C01CB1" w:rsidRPr="00C01CB1">
        <w:rPr>
          <w:rStyle w:val="FontStyle21"/>
          <w:sz w:val="28"/>
          <w:szCs w:val="28"/>
        </w:rPr>
        <w:t>4</w:t>
      </w:r>
      <w:r w:rsidR="00F03A2B">
        <w:rPr>
          <w:rStyle w:val="FontStyle21"/>
          <w:sz w:val="28"/>
          <w:szCs w:val="28"/>
        </w:rPr>
        <w:t xml:space="preserve"> году</w:t>
      </w:r>
      <w:r w:rsidR="00EE141B">
        <w:rPr>
          <w:rStyle w:val="FontStyle21"/>
          <w:sz w:val="28"/>
          <w:szCs w:val="28"/>
        </w:rPr>
        <w:t xml:space="preserve"> (далее </w:t>
      </w:r>
      <w:r w:rsidR="000E2CD1">
        <w:rPr>
          <w:rStyle w:val="FontStyle21"/>
          <w:sz w:val="28"/>
          <w:szCs w:val="28"/>
        </w:rPr>
        <w:t>-</w:t>
      </w:r>
      <w:r w:rsidR="00EE141B">
        <w:rPr>
          <w:rStyle w:val="FontStyle21"/>
          <w:sz w:val="28"/>
          <w:szCs w:val="28"/>
        </w:rPr>
        <w:t xml:space="preserve"> Оценка)</w:t>
      </w:r>
      <w:r w:rsidR="00F03A2B">
        <w:rPr>
          <w:rStyle w:val="FontStyle21"/>
          <w:sz w:val="28"/>
          <w:szCs w:val="28"/>
        </w:rPr>
        <w:t>, по следующим налогам:</w:t>
      </w:r>
    </w:p>
    <w:p w:rsidR="00F03A2B" w:rsidRDefault="00F03A2B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налог на прибыль организаций;</w:t>
      </w:r>
    </w:p>
    <w:p w:rsidR="00F03A2B" w:rsidRDefault="00F03A2B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налог на имущество организаций;</w:t>
      </w:r>
    </w:p>
    <w:p w:rsidR="00882203" w:rsidRDefault="00EE141B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транспортный налог;</w:t>
      </w:r>
    </w:p>
    <w:p w:rsidR="00EE141B" w:rsidRPr="006B3627" w:rsidRDefault="00EE141B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- упрощенная система налог</w:t>
      </w:r>
      <w:r w:rsidR="000E6759">
        <w:rPr>
          <w:rStyle w:val="FontStyle21"/>
          <w:sz w:val="28"/>
          <w:szCs w:val="28"/>
        </w:rPr>
        <w:t>о</w:t>
      </w:r>
      <w:r>
        <w:rPr>
          <w:rStyle w:val="FontStyle21"/>
          <w:sz w:val="28"/>
          <w:szCs w:val="28"/>
        </w:rPr>
        <w:t>обложения.</w:t>
      </w:r>
    </w:p>
    <w:p w:rsidR="00C01CB1" w:rsidRDefault="00C01CB1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Style w:val="FontStyle21"/>
          <w:sz w:val="28"/>
          <w:szCs w:val="28"/>
        </w:rPr>
      </w:pPr>
      <w:r w:rsidRPr="00C01CB1">
        <w:rPr>
          <w:rStyle w:val="FontStyle21"/>
          <w:sz w:val="28"/>
          <w:szCs w:val="28"/>
        </w:rPr>
        <w:t xml:space="preserve">В </w:t>
      </w:r>
      <w:r>
        <w:rPr>
          <w:rStyle w:val="FontStyle21"/>
          <w:sz w:val="28"/>
          <w:szCs w:val="28"/>
        </w:rPr>
        <w:t>соответствии с Постановлением Кабинета Министров Республики Адыгея от 18 июля 2019 года № 168 «О порядке формирования перечня налоговых расходов Республики Адыгея» перечень налоговых расходов, предусмотренных региональным законодательством на 2024 год</w:t>
      </w:r>
      <w:r w:rsidR="005D16B9">
        <w:rPr>
          <w:rStyle w:val="FontStyle21"/>
          <w:sz w:val="28"/>
          <w:szCs w:val="28"/>
        </w:rPr>
        <w:t>,</w:t>
      </w:r>
      <w:r>
        <w:rPr>
          <w:rStyle w:val="FontStyle21"/>
          <w:sz w:val="28"/>
          <w:szCs w:val="28"/>
        </w:rPr>
        <w:t xml:space="preserve"> размещен на официальном сайте Министерства финансов Республики Адыгея.</w:t>
      </w:r>
    </w:p>
    <w:p w:rsidR="003B3A90" w:rsidRDefault="003B3A90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соответствии с полномочиями, установленными </w:t>
      </w:r>
      <w:r w:rsidR="00BE2D4C">
        <w:rPr>
          <w:spacing w:val="-4"/>
          <w:sz w:val="28"/>
          <w:szCs w:val="28"/>
        </w:rPr>
        <w:t xml:space="preserve">региональным </w:t>
      </w:r>
      <w:r>
        <w:rPr>
          <w:spacing w:val="-4"/>
          <w:sz w:val="28"/>
          <w:szCs w:val="28"/>
        </w:rPr>
        <w:t xml:space="preserve">законодательством, за достижение соответствующих налоговому расходу целей государственных программ определены </w:t>
      </w:r>
      <w:r w:rsidR="007A375D">
        <w:rPr>
          <w:spacing w:val="-4"/>
          <w:sz w:val="28"/>
          <w:szCs w:val="28"/>
        </w:rPr>
        <w:t xml:space="preserve">ответственные </w:t>
      </w:r>
      <w:r w:rsidR="007C11D2">
        <w:rPr>
          <w:spacing w:val="-4"/>
          <w:sz w:val="28"/>
          <w:szCs w:val="28"/>
        </w:rPr>
        <w:t>м</w:t>
      </w:r>
      <w:r w:rsidR="007A375D">
        <w:rPr>
          <w:spacing w:val="-4"/>
          <w:sz w:val="28"/>
          <w:szCs w:val="28"/>
        </w:rPr>
        <w:t>инистерства и ведомства Республики Адыгея</w:t>
      </w:r>
      <w:r>
        <w:rPr>
          <w:spacing w:val="-4"/>
          <w:sz w:val="28"/>
          <w:szCs w:val="28"/>
        </w:rPr>
        <w:t xml:space="preserve"> </w:t>
      </w:r>
      <w:r w:rsidR="00C5494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(далее - кураторы)</w:t>
      </w:r>
      <w:r w:rsidR="00380399">
        <w:rPr>
          <w:spacing w:val="-4"/>
          <w:sz w:val="28"/>
          <w:szCs w:val="28"/>
        </w:rPr>
        <w:t>. А</w:t>
      </w:r>
      <w:r>
        <w:rPr>
          <w:spacing w:val="-4"/>
          <w:sz w:val="28"/>
          <w:szCs w:val="28"/>
        </w:rPr>
        <w:t>нализ эффективности налоговых расходов</w:t>
      </w:r>
      <w:r w:rsidR="00380399">
        <w:rPr>
          <w:spacing w:val="-4"/>
          <w:sz w:val="28"/>
          <w:szCs w:val="28"/>
        </w:rPr>
        <w:t xml:space="preserve"> проведен кураторами</w:t>
      </w:r>
      <w:r>
        <w:rPr>
          <w:spacing w:val="-4"/>
          <w:sz w:val="28"/>
          <w:szCs w:val="28"/>
        </w:rPr>
        <w:t xml:space="preserve"> на основании</w:t>
      </w:r>
      <w:r w:rsidR="00BD637C">
        <w:rPr>
          <w:spacing w:val="-4"/>
          <w:sz w:val="28"/>
          <w:szCs w:val="28"/>
        </w:rPr>
        <w:t xml:space="preserve"> данных</w:t>
      </w:r>
      <w:r>
        <w:rPr>
          <w:spacing w:val="-4"/>
          <w:sz w:val="28"/>
          <w:szCs w:val="28"/>
        </w:rPr>
        <w:t xml:space="preserve"> Управления Федеральной налоговой службы по Республике Адыгея с учетом рекомендаций Мин</w:t>
      </w:r>
      <w:r w:rsidR="00300552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стерства финансов Российской Федерации</w:t>
      </w:r>
      <w:r w:rsidR="00C01CB1">
        <w:rPr>
          <w:spacing w:val="-4"/>
          <w:sz w:val="28"/>
          <w:szCs w:val="28"/>
        </w:rPr>
        <w:t xml:space="preserve"> в срок до 25 июля 2025 года</w:t>
      </w:r>
      <w:r>
        <w:rPr>
          <w:spacing w:val="-4"/>
          <w:sz w:val="28"/>
          <w:szCs w:val="28"/>
        </w:rPr>
        <w:t>.</w:t>
      </w:r>
    </w:p>
    <w:p w:rsidR="00046A94" w:rsidRDefault="00046A94" w:rsidP="00970846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Формирование информации о нормативных, целевых и фискальных характеристиках налоговых расходов</w:t>
      </w:r>
      <w:r w:rsidR="00B408E2">
        <w:rPr>
          <w:spacing w:val="-4"/>
          <w:sz w:val="28"/>
          <w:szCs w:val="28"/>
        </w:rPr>
        <w:t>, необходимой для проведения Оценки</w:t>
      </w:r>
      <w:r w:rsidR="005A5F27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осуществлял</w:t>
      </w:r>
      <w:r w:rsidR="00CD0A58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сь посредством межведомственного взаимодействия в соответствии с пунктом 8 Постановления № 796.</w:t>
      </w:r>
    </w:p>
    <w:p w:rsidR="00882203" w:rsidRDefault="008E13FE" w:rsidP="00E2523C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Все социальные и стимулирующие налоговые расходы (налоговые льготы), действ</w:t>
      </w:r>
      <w:r w:rsidR="00F632F4">
        <w:rPr>
          <w:spacing w:val="-4"/>
          <w:sz w:val="28"/>
          <w:szCs w:val="28"/>
        </w:rPr>
        <w:t>ова</w:t>
      </w:r>
      <w:r w:rsidR="001E163C">
        <w:rPr>
          <w:spacing w:val="-4"/>
          <w:sz w:val="28"/>
          <w:szCs w:val="28"/>
        </w:rPr>
        <w:t>в</w:t>
      </w:r>
      <w:r w:rsidR="00F632F4">
        <w:rPr>
          <w:spacing w:val="-4"/>
          <w:sz w:val="28"/>
          <w:szCs w:val="28"/>
        </w:rPr>
        <w:t>ши</w:t>
      </w:r>
      <w:r w:rsidR="001E163C"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 xml:space="preserve"> в 202</w:t>
      </w:r>
      <w:r w:rsidR="00A37F24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году, соответствуют критериям целесообразности в части соответствия целям, структурным элементам государственных программ и (или) целям социально-экономической политики Республики Адыгея, не относящимся к государственным программам. </w:t>
      </w:r>
      <w:r w:rsidR="00E2523C">
        <w:rPr>
          <w:spacing w:val="-4"/>
          <w:sz w:val="28"/>
          <w:szCs w:val="28"/>
        </w:rPr>
        <w:t xml:space="preserve">Кураторами налоговых расходов не предусмотрены дополнительные критерии целесообразности предоставления </w:t>
      </w:r>
      <w:r w:rsidR="00E2523C">
        <w:rPr>
          <w:spacing w:val="-4"/>
          <w:sz w:val="28"/>
          <w:szCs w:val="28"/>
        </w:rPr>
        <w:lastRenderedPageBreak/>
        <w:t>льгот налогоплательщикам.</w:t>
      </w:r>
      <w:r w:rsidR="006B34F8">
        <w:rPr>
          <w:spacing w:val="-4"/>
          <w:sz w:val="28"/>
          <w:szCs w:val="28"/>
        </w:rPr>
        <w:tab/>
      </w:r>
      <w:r w:rsidR="00882203">
        <w:rPr>
          <w:spacing w:val="-4"/>
          <w:sz w:val="28"/>
          <w:szCs w:val="28"/>
        </w:rPr>
        <w:t xml:space="preserve"> </w:t>
      </w:r>
    </w:p>
    <w:p w:rsidR="000259AA" w:rsidRDefault="004D63C2" w:rsidP="00EE0DF3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="00882203">
        <w:rPr>
          <w:spacing w:val="-4"/>
          <w:sz w:val="28"/>
          <w:szCs w:val="28"/>
        </w:rPr>
        <w:t xml:space="preserve">ценка осуществлялась в соответствии с </w:t>
      </w:r>
      <w:r w:rsidR="00882203" w:rsidRPr="00E42C60">
        <w:rPr>
          <w:spacing w:val="-4"/>
          <w:sz w:val="28"/>
          <w:szCs w:val="28"/>
        </w:rPr>
        <w:t>Методиками оценки эффективности налоговых расходов</w:t>
      </w:r>
      <w:r w:rsidR="00882203">
        <w:rPr>
          <w:spacing w:val="-4"/>
          <w:sz w:val="28"/>
          <w:szCs w:val="28"/>
        </w:rPr>
        <w:t>,</w:t>
      </w:r>
      <w:r w:rsidR="00882203" w:rsidRPr="00E42C60">
        <w:rPr>
          <w:spacing w:val="-4"/>
          <w:sz w:val="28"/>
          <w:szCs w:val="28"/>
        </w:rPr>
        <w:t xml:space="preserve"> утвержденными ведомственными приказами.</w:t>
      </w:r>
      <w:r w:rsidR="00882203">
        <w:rPr>
          <w:sz w:val="28"/>
          <w:szCs w:val="28"/>
        </w:rPr>
        <w:t xml:space="preserve"> </w:t>
      </w:r>
      <w:r w:rsidR="00594D7E">
        <w:rPr>
          <w:spacing w:val="-4"/>
          <w:sz w:val="28"/>
          <w:szCs w:val="28"/>
        </w:rPr>
        <w:t xml:space="preserve"> </w:t>
      </w:r>
    </w:p>
    <w:p w:rsidR="000259AA" w:rsidRDefault="000259AA" w:rsidP="000259AA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Оценка бюджетной эффективности стимулирующих налоговых расходов проведена Министерством экономического развития и торговли Республики Адыгея</w:t>
      </w:r>
      <w:r w:rsidR="00B72833">
        <w:rPr>
          <w:spacing w:val="-4"/>
          <w:sz w:val="28"/>
          <w:szCs w:val="28"/>
        </w:rPr>
        <w:t xml:space="preserve"> в соответствии с пунктами </w:t>
      </w:r>
      <w:r w:rsidR="00B72833" w:rsidRPr="00780137">
        <w:rPr>
          <w:spacing w:val="-4"/>
          <w:sz w:val="28"/>
          <w:szCs w:val="28"/>
        </w:rPr>
        <w:t>16 и 17</w:t>
      </w:r>
      <w:r w:rsidR="00B72833">
        <w:rPr>
          <w:spacing w:val="-4"/>
          <w:sz w:val="28"/>
          <w:szCs w:val="28"/>
        </w:rPr>
        <w:t xml:space="preserve"> </w:t>
      </w:r>
      <w:r w:rsidR="00B72833">
        <w:rPr>
          <w:rStyle w:val="FontStyle21"/>
          <w:sz w:val="28"/>
          <w:szCs w:val="28"/>
        </w:rPr>
        <w:t>Постановления № 315</w:t>
      </w:r>
      <w:r w:rsidR="00AF648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</w:p>
    <w:p w:rsidR="00882203" w:rsidRPr="002E7462" w:rsidRDefault="004F4385" w:rsidP="00EE0DF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</w:t>
      </w:r>
      <w:r w:rsidR="00882203">
        <w:rPr>
          <w:spacing w:val="-4"/>
          <w:sz w:val="28"/>
          <w:szCs w:val="28"/>
        </w:rPr>
        <w:t xml:space="preserve">ритерию </w:t>
      </w:r>
      <w:proofErr w:type="spellStart"/>
      <w:r w:rsidR="00882203">
        <w:rPr>
          <w:spacing w:val="-4"/>
          <w:sz w:val="28"/>
          <w:szCs w:val="28"/>
        </w:rPr>
        <w:t>востребованности</w:t>
      </w:r>
      <w:proofErr w:type="spellEnd"/>
      <w:r w:rsidR="0088220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соответств</w:t>
      </w:r>
      <w:r w:rsidR="00DC5003">
        <w:rPr>
          <w:spacing w:val="-4"/>
          <w:sz w:val="28"/>
          <w:szCs w:val="28"/>
        </w:rPr>
        <w:t>овали</w:t>
      </w:r>
      <w:r>
        <w:rPr>
          <w:spacing w:val="-4"/>
          <w:sz w:val="28"/>
          <w:szCs w:val="28"/>
        </w:rPr>
        <w:t xml:space="preserve"> следующие налоговые расходы</w:t>
      </w:r>
      <w:r w:rsidR="009A6E94">
        <w:rPr>
          <w:spacing w:val="-4"/>
          <w:sz w:val="28"/>
          <w:szCs w:val="28"/>
        </w:rPr>
        <w:t>:</w:t>
      </w:r>
    </w:p>
    <w:p w:rsidR="00DF3F6A" w:rsidRDefault="00882203" w:rsidP="00060D9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0111F5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 xml:space="preserve"> </w:t>
      </w:r>
      <w:r w:rsidR="000111F5">
        <w:rPr>
          <w:spacing w:val="-4"/>
          <w:sz w:val="28"/>
          <w:szCs w:val="28"/>
        </w:rPr>
        <w:t>п</w:t>
      </w:r>
      <w:r w:rsidRPr="005A4DD3">
        <w:rPr>
          <w:sz w:val="28"/>
          <w:szCs w:val="28"/>
        </w:rPr>
        <w:t xml:space="preserve">равом на льготу по налогу на имущество организаций по категории </w:t>
      </w:r>
      <w:r w:rsidR="00177D34">
        <w:rPr>
          <w:sz w:val="28"/>
          <w:szCs w:val="28"/>
        </w:rPr>
        <w:t>«</w:t>
      </w:r>
      <w:r w:rsidRPr="005A4DD3">
        <w:rPr>
          <w:sz w:val="28"/>
          <w:szCs w:val="28"/>
        </w:rPr>
        <w:t>предприятия и организации, реализующие инвестиционные проекты</w:t>
      </w:r>
      <w:r w:rsidR="00177D34">
        <w:rPr>
          <w:sz w:val="28"/>
          <w:szCs w:val="28"/>
        </w:rPr>
        <w:t>»</w:t>
      </w:r>
      <w:r>
        <w:rPr>
          <w:sz w:val="28"/>
          <w:szCs w:val="28"/>
        </w:rPr>
        <w:t xml:space="preserve"> (часть 2 стать</w:t>
      </w:r>
      <w:r w:rsidR="008C4853">
        <w:rPr>
          <w:sz w:val="28"/>
          <w:szCs w:val="28"/>
        </w:rPr>
        <w:t>и</w:t>
      </w:r>
      <w:r>
        <w:rPr>
          <w:sz w:val="28"/>
          <w:szCs w:val="28"/>
        </w:rPr>
        <w:t xml:space="preserve"> 4 Закона Республики Адыгея от 22 ноября 2003 года № 183 «О налоге на имущество организаций»)</w:t>
      </w:r>
      <w:r w:rsidRPr="005A4DD3">
        <w:rPr>
          <w:sz w:val="28"/>
          <w:szCs w:val="28"/>
        </w:rPr>
        <w:t xml:space="preserve"> </w:t>
      </w:r>
      <w:r w:rsidRPr="002C7E22">
        <w:rPr>
          <w:sz w:val="28"/>
          <w:szCs w:val="28"/>
        </w:rPr>
        <w:t>воспользовалась одна организация</w:t>
      </w:r>
      <w:r w:rsidR="008C4853">
        <w:rPr>
          <w:sz w:val="28"/>
          <w:szCs w:val="28"/>
        </w:rPr>
        <w:t xml:space="preserve"> -</w:t>
      </w:r>
      <w:r w:rsidRPr="002C7E22">
        <w:rPr>
          <w:sz w:val="28"/>
          <w:szCs w:val="28"/>
        </w:rPr>
        <w:t xml:space="preserve"> ООО «</w:t>
      </w:r>
      <w:r w:rsidR="002E58F2" w:rsidRPr="002C7E22">
        <w:rPr>
          <w:sz w:val="28"/>
          <w:szCs w:val="28"/>
        </w:rPr>
        <w:t>Мега-1</w:t>
      </w:r>
      <w:r w:rsidRPr="002C7E22">
        <w:rPr>
          <w:sz w:val="28"/>
          <w:szCs w:val="28"/>
        </w:rPr>
        <w:t xml:space="preserve">» на сумму </w:t>
      </w:r>
      <w:r w:rsidR="00EC31E7" w:rsidRPr="002C7E22">
        <w:rPr>
          <w:sz w:val="28"/>
          <w:szCs w:val="28"/>
        </w:rPr>
        <w:t xml:space="preserve">892,0 </w:t>
      </w:r>
      <w:r w:rsidR="00DF3F6A" w:rsidRPr="002C7E22">
        <w:rPr>
          <w:sz w:val="28"/>
          <w:szCs w:val="28"/>
        </w:rPr>
        <w:t>тысячи рублей</w:t>
      </w:r>
      <w:r w:rsidR="00EC31E7" w:rsidRPr="002C7E22">
        <w:rPr>
          <w:sz w:val="28"/>
          <w:szCs w:val="28"/>
        </w:rPr>
        <w:t>.</w:t>
      </w:r>
      <w:r w:rsidR="00DF3F6A" w:rsidRPr="002C7E22">
        <w:rPr>
          <w:sz w:val="28"/>
          <w:szCs w:val="28"/>
        </w:rPr>
        <w:t xml:space="preserve"> </w:t>
      </w:r>
      <w:r w:rsidR="006B3627">
        <w:rPr>
          <w:sz w:val="28"/>
          <w:szCs w:val="28"/>
        </w:rPr>
        <w:t>Объем налогов и сборов</w:t>
      </w:r>
      <w:r w:rsidR="000D2D4C">
        <w:rPr>
          <w:sz w:val="28"/>
          <w:szCs w:val="28"/>
        </w:rPr>
        <w:t>,</w:t>
      </w:r>
      <w:r w:rsidR="006B3627">
        <w:rPr>
          <w:sz w:val="28"/>
          <w:szCs w:val="28"/>
        </w:rPr>
        <w:t xml:space="preserve"> задекларированных для уплаты получател</w:t>
      </w:r>
      <w:r w:rsidR="007D6C12">
        <w:rPr>
          <w:sz w:val="28"/>
          <w:szCs w:val="28"/>
        </w:rPr>
        <w:t>ем</w:t>
      </w:r>
      <w:r w:rsidR="006B3627">
        <w:rPr>
          <w:sz w:val="28"/>
          <w:szCs w:val="28"/>
        </w:rPr>
        <w:t xml:space="preserve"> налоговых расходов в консолидированный бюджет </w:t>
      </w:r>
      <w:r w:rsidR="00530643">
        <w:rPr>
          <w:sz w:val="28"/>
          <w:szCs w:val="28"/>
        </w:rPr>
        <w:t>Р</w:t>
      </w:r>
      <w:r w:rsidR="006B3627">
        <w:rPr>
          <w:sz w:val="28"/>
          <w:szCs w:val="28"/>
        </w:rPr>
        <w:t>еспублики Адыгея</w:t>
      </w:r>
      <w:r w:rsidR="000D2D4C">
        <w:rPr>
          <w:sz w:val="28"/>
          <w:szCs w:val="28"/>
        </w:rPr>
        <w:t>,</w:t>
      </w:r>
      <w:r w:rsidR="006B3627">
        <w:rPr>
          <w:sz w:val="28"/>
          <w:szCs w:val="28"/>
        </w:rPr>
        <w:t xml:space="preserve"> составил 269966,0 тысячи рублей. </w:t>
      </w:r>
      <w:r w:rsidR="00DF3F6A">
        <w:rPr>
          <w:sz w:val="28"/>
          <w:szCs w:val="28"/>
        </w:rPr>
        <w:t>Оценка совокупного бюджетного эффекта имеет отрицательное значение. Предоставление льгот данной категории налогоплательщиков является стимулирующей мерой, способствующей привлечению инвестиций и созданию рабочих мест во внебюджетном секторе экономики</w:t>
      </w:r>
      <w:r w:rsidR="009939CB">
        <w:rPr>
          <w:sz w:val="28"/>
          <w:szCs w:val="28"/>
        </w:rPr>
        <w:t>,</w:t>
      </w:r>
      <w:r w:rsidR="00DF3F6A">
        <w:rPr>
          <w:sz w:val="28"/>
          <w:szCs w:val="28"/>
        </w:rPr>
        <w:t xml:space="preserve"> и оказывает влияние на достижение показателей государственной программы Республики Адыгея «Развитие экономики</w:t>
      </w:r>
      <w:r w:rsidR="00C94427">
        <w:rPr>
          <w:sz w:val="28"/>
          <w:szCs w:val="28"/>
        </w:rPr>
        <w:t>»</w:t>
      </w:r>
      <w:r w:rsidR="008E3CFA">
        <w:rPr>
          <w:sz w:val="28"/>
          <w:szCs w:val="28"/>
        </w:rPr>
        <w:t>;</w:t>
      </w:r>
    </w:p>
    <w:p w:rsidR="00882203" w:rsidRDefault="00DF3F6A" w:rsidP="00DF3F6A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proofErr w:type="gramStart"/>
      <w:r w:rsidR="00882203">
        <w:rPr>
          <w:sz w:val="28"/>
          <w:szCs w:val="28"/>
        </w:rPr>
        <w:t>2</w:t>
      </w:r>
      <w:r w:rsidR="005D0AE0">
        <w:rPr>
          <w:sz w:val="28"/>
          <w:szCs w:val="28"/>
        </w:rPr>
        <w:t>) п</w:t>
      </w:r>
      <w:r w:rsidR="00882203" w:rsidRPr="00006E3B">
        <w:rPr>
          <w:rFonts w:eastAsia="Calibri"/>
          <w:sz w:val="28"/>
          <w:szCs w:val="28"/>
          <w:lang w:eastAsia="en-US"/>
        </w:rPr>
        <w:t>равом на налогов</w:t>
      </w:r>
      <w:r w:rsidR="009E41D1">
        <w:rPr>
          <w:rFonts w:eastAsia="Calibri"/>
          <w:sz w:val="28"/>
          <w:szCs w:val="28"/>
          <w:lang w:eastAsia="en-US"/>
        </w:rPr>
        <w:t>ую</w:t>
      </w:r>
      <w:r w:rsidR="00882203" w:rsidRPr="00006E3B">
        <w:rPr>
          <w:rFonts w:eastAsia="Calibri"/>
          <w:sz w:val="28"/>
          <w:szCs w:val="28"/>
          <w:lang w:eastAsia="en-US"/>
        </w:rPr>
        <w:t xml:space="preserve"> льгот</w:t>
      </w:r>
      <w:r w:rsidR="009E41D1">
        <w:rPr>
          <w:rFonts w:eastAsia="Calibri"/>
          <w:sz w:val="28"/>
          <w:szCs w:val="28"/>
          <w:lang w:eastAsia="en-US"/>
        </w:rPr>
        <w:t>у</w:t>
      </w:r>
      <w:r w:rsidR="00882203" w:rsidRPr="00006E3B">
        <w:rPr>
          <w:rFonts w:eastAsia="Calibri"/>
          <w:sz w:val="28"/>
          <w:szCs w:val="28"/>
          <w:lang w:eastAsia="en-US"/>
        </w:rPr>
        <w:t xml:space="preserve"> в виде освобождения от налогообложения автономных учреждений </w:t>
      </w:r>
      <w:r w:rsidR="00882203">
        <w:rPr>
          <w:rFonts w:eastAsia="Calibri"/>
          <w:sz w:val="28"/>
          <w:szCs w:val="28"/>
          <w:lang w:eastAsia="en-US"/>
        </w:rPr>
        <w:t xml:space="preserve">Республики Адыгея </w:t>
      </w:r>
      <w:r w:rsidR="00882203" w:rsidRPr="00006E3B">
        <w:rPr>
          <w:rFonts w:eastAsia="Calibri"/>
          <w:sz w:val="28"/>
          <w:szCs w:val="28"/>
          <w:lang w:eastAsia="en-US"/>
        </w:rPr>
        <w:t xml:space="preserve">в отношении имущества, используемого для </w:t>
      </w:r>
      <w:proofErr w:type="spellStart"/>
      <w:r w:rsidR="00882203" w:rsidRPr="00006E3B">
        <w:rPr>
          <w:rFonts w:eastAsia="Calibri"/>
          <w:sz w:val="28"/>
          <w:szCs w:val="28"/>
          <w:lang w:eastAsia="en-US"/>
        </w:rPr>
        <w:t>бизнес</w:t>
      </w:r>
      <w:r w:rsidR="00882203">
        <w:rPr>
          <w:rFonts w:eastAsia="Calibri"/>
          <w:sz w:val="28"/>
          <w:szCs w:val="28"/>
          <w:lang w:eastAsia="en-US"/>
        </w:rPr>
        <w:t>-</w:t>
      </w:r>
      <w:r w:rsidR="00882203" w:rsidRPr="00006E3B">
        <w:rPr>
          <w:rFonts w:eastAsia="Calibri"/>
          <w:sz w:val="28"/>
          <w:szCs w:val="28"/>
          <w:lang w:eastAsia="en-US"/>
        </w:rPr>
        <w:t>инкубаторов</w:t>
      </w:r>
      <w:proofErr w:type="spellEnd"/>
      <w:r w:rsidR="00882203">
        <w:rPr>
          <w:rFonts w:eastAsia="Calibri"/>
          <w:sz w:val="28"/>
          <w:szCs w:val="28"/>
          <w:lang w:eastAsia="en-US"/>
        </w:rPr>
        <w:t xml:space="preserve"> (пункт 1</w:t>
      </w:r>
      <w:r w:rsidR="00882203" w:rsidRPr="00245851">
        <w:rPr>
          <w:rFonts w:eastAsia="Calibri"/>
          <w:sz w:val="28"/>
          <w:szCs w:val="28"/>
          <w:lang w:eastAsia="en-US"/>
        </w:rPr>
        <w:t xml:space="preserve"> </w:t>
      </w:r>
      <w:r w:rsidR="00882203">
        <w:rPr>
          <w:rFonts w:eastAsia="Calibri"/>
          <w:sz w:val="28"/>
          <w:szCs w:val="28"/>
          <w:lang w:eastAsia="en-US"/>
        </w:rPr>
        <w:t>част</w:t>
      </w:r>
      <w:r w:rsidR="00C02EA9">
        <w:rPr>
          <w:rFonts w:eastAsia="Calibri"/>
          <w:sz w:val="28"/>
          <w:szCs w:val="28"/>
          <w:lang w:eastAsia="en-US"/>
        </w:rPr>
        <w:t>и</w:t>
      </w:r>
      <w:r w:rsidR="00882203">
        <w:rPr>
          <w:rFonts w:eastAsia="Calibri"/>
          <w:sz w:val="28"/>
          <w:szCs w:val="28"/>
          <w:lang w:eastAsia="en-US"/>
        </w:rPr>
        <w:t xml:space="preserve"> 10 стать</w:t>
      </w:r>
      <w:r w:rsidR="00C02EA9">
        <w:rPr>
          <w:rFonts w:eastAsia="Calibri"/>
          <w:sz w:val="28"/>
          <w:szCs w:val="28"/>
          <w:lang w:eastAsia="en-US"/>
        </w:rPr>
        <w:t>и</w:t>
      </w:r>
      <w:r w:rsidR="00882203">
        <w:rPr>
          <w:rFonts w:eastAsia="Calibri"/>
          <w:sz w:val="28"/>
          <w:szCs w:val="28"/>
          <w:lang w:eastAsia="en-US"/>
        </w:rPr>
        <w:t xml:space="preserve"> 4 Закона Республики Адыгея от 22 ноября 2003 года № 183 «О налоге на имущество организаций</w:t>
      </w:r>
      <w:r w:rsidR="00882203" w:rsidRPr="00427B45">
        <w:rPr>
          <w:rFonts w:eastAsia="Calibri"/>
          <w:sz w:val="28"/>
          <w:szCs w:val="28"/>
          <w:lang w:eastAsia="en-US"/>
        </w:rPr>
        <w:t xml:space="preserve">»), воспользовалась одна организация </w:t>
      </w:r>
      <w:r w:rsidR="00075EDD">
        <w:rPr>
          <w:rFonts w:eastAsia="Calibri"/>
          <w:sz w:val="28"/>
          <w:szCs w:val="28"/>
          <w:lang w:eastAsia="en-US"/>
        </w:rPr>
        <w:t>-</w:t>
      </w:r>
      <w:r w:rsidR="00882203" w:rsidRPr="00427B45">
        <w:rPr>
          <w:rFonts w:eastAsia="Calibri"/>
          <w:sz w:val="28"/>
          <w:szCs w:val="28"/>
          <w:lang w:eastAsia="en-US"/>
        </w:rPr>
        <w:t xml:space="preserve"> АУ</w:t>
      </w:r>
      <w:r w:rsidR="0005406A" w:rsidRPr="00427B45">
        <w:rPr>
          <w:rFonts w:eastAsia="Calibri"/>
          <w:sz w:val="28"/>
          <w:szCs w:val="28"/>
          <w:lang w:eastAsia="en-US"/>
        </w:rPr>
        <w:t xml:space="preserve"> РА</w:t>
      </w:r>
      <w:r w:rsidR="00882203" w:rsidRPr="00427B45">
        <w:rPr>
          <w:rFonts w:eastAsia="Calibri"/>
          <w:sz w:val="28"/>
          <w:szCs w:val="28"/>
          <w:lang w:eastAsia="en-US"/>
        </w:rPr>
        <w:t xml:space="preserve"> «Республиканский бизнес</w:t>
      </w:r>
      <w:r w:rsidR="00CC1704">
        <w:rPr>
          <w:rFonts w:eastAsia="Calibri"/>
          <w:sz w:val="28"/>
          <w:szCs w:val="28"/>
          <w:lang w:eastAsia="en-US"/>
        </w:rPr>
        <w:t>-</w:t>
      </w:r>
      <w:r w:rsidR="00882203" w:rsidRPr="00427B45">
        <w:rPr>
          <w:rFonts w:eastAsia="Calibri"/>
          <w:sz w:val="28"/>
          <w:szCs w:val="28"/>
          <w:lang w:eastAsia="en-US"/>
        </w:rPr>
        <w:t xml:space="preserve">инкубатор» на сумму </w:t>
      </w:r>
      <w:r w:rsidR="00883708" w:rsidRPr="00427B45">
        <w:rPr>
          <w:rFonts w:eastAsia="Calibri"/>
          <w:sz w:val="28"/>
          <w:szCs w:val="28"/>
          <w:lang w:eastAsia="en-US"/>
        </w:rPr>
        <w:t xml:space="preserve">9324,0 </w:t>
      </w:r>
      <w:r w:rsidR="00882203" w:rsidRPr="00427B45">
        <w:rPr>
          <w:rFonts w:eastAsia="Calibri"/>
          <w:sz w:val="28"/>
          <w:szCs w:val="28"/>
          <w:lang w:eastAsia="en-US"/>
        </w:rPr>
        <w:t>тысячи рублей</w:t>
      </w:r>
      <w:r w:rsidR="00883708" w:rsidRPr="00427B45">
        <w:rPr>
          <w:rFonts w:eastAsia="Calibri"/>
          <w:sz w:val="28"/>
          <w:szCs w:val="28"/>
          <w:lang w:eastAsia="en-US"/>
        </w:rPr>
        <w:t>.</w:t>
      </w:r>
      <w:proofErr w:type="gramEnd"/>
      <w:r w:rsidR="00F833EE" w:rsidRPr="00427B45">
        <w:rPr>
          <w:rFonts w:eastAsia="Calibri"/>
          <w:sz w:val="28"/>
          <w:szCs w:val="28"/>
          <w:lang w:eastAsia="en-US"/>
        </w:rPr>
        <w:t xml:space="preserve"> </w:t>
      </w:r>
      <w:r w:rsidR="008E75BC">
        <w:rPr>
          <w:sz w:val="28"/>
          <w:szCs w:val="28"/>
        </w:rPr>
        <w:t>Объем налогов и сборов</w:t>
      </w:r>
      <w:r w:rsidR="00C223EE">
        <w:rPr>
          <w:sz w:val="28"/>
          <w:szCs w:val="28"/>
        </w:rPr>
        <w:t>,</w:t>
      </w:r>
      <w:r w:rsidR="008E75BC">
        <w:rPr>
          <w:sz w:val="28"/>
          <w:szCs w:val="28"/>
        </w:rPr>
        <w:t xml:space="preserve"> задекларированных для уплаты получателем налоговых расходов в консолидированный бюджет </w:t>
      </w:r>
      <w:r w:rsidR="00380C39">
        <w:rPr>
          <w:sz w:val="28"/>
          <w:szCs w:val="28"/>
        </w:rPr>
        <w:t>Р</w:t>
      </w:r>
      <w:r w:rsidR="008E75BC">
        <w:rPr>
          <w:sz w:val="28"/>
          <w:szCs w:val="28"/>
        </w:rPr>
        <w:t>еспублики Адыгея</w:t>
      </w:r>
      <w:r w:rsidR="00C223EE">
        <w:rPr>
          <w:sz w:val="28"/>
          <w:szCs w:val="28"/>
        </w:rPr>
        <w:t>,</w:t>
      </w:r>
      <w:r w:rsidR="008E75BC">
        <w:rPr>
          <w:sz w:val="28"/>
          <w:szCs w:val="28"/>
        </w:rPr>
        <w:t xml:space="preserve"> составил 1132,0 тысячи рублей. </w:t>
      </w:r>
      <w:r w:rsidR="00F833EE" w:rsidRPr="00427B45">
        <w:rPr>
          <w:sz w:val="28"/>
          <w:szCs w:val="28"/>
        </w:rPr>
        <w:t>Оценка</w:t>
      </w:r>
      <w:r w:rsidR="00F833EE">
        <w:rPr>
          <w:sz w:val="28"/>
          <w:szCs w:val="28"/>
        </w:rPr>
        <w:t xml:space="preserve"> совокупного бюджетного эффекта имеет отрицательное значение. </w:t>
      </w:r>
      <w:r w:rsidR="00FE1F4E">
        <w:rPr>
          <w:sz w:val="28"/>
          <w:szCs w:val="28"/>
        </w:rPr>
        <w:t>Предоставление льгот данной категории налогоплательщиков способствует развитию приоритетных направлений федеральной и региональной государственной политики, направленной на создание благоприятных условий для осуществления предпринимательской деятельности и реализации индивидуальных предпринимательских инициатив, в том числе в сельскохозяйственной сфере</w:t>
      </w:r>
      <w:r w:rsidR="00F46C53">
        <w:rPr>
          <w:sz w:val="28"/>
          <w:szCs w:val="28"/>
        </w:rPr>
        <w:t>,</w:t>
      </w:r>
      <w:r w:rsidR="00FE1F4E">
        <w:rPr>
          <w:sz w:val="28"/>
          <w:szCs w:val="28"/>
        </w:rPr>
        <w:t xml:space="preserve"> и </w:t>
      </w:r>
      <w:r w:rsidR="00F833EE">
        <w:rPr>
          <w:rFonts w:eastAsia="Calibri"/>
          <w:sz w:val="28"/>
          <w:szCs w:val="28"/>
          <w:lang w:eastAsia="en-US"/>
        </w:rPr>
        <w:t xml:space="preserve"> </w:t>
      </w:r>
      <w:r w:rsidR="00FE1F4E">
        <w:rPr>
          <w:sz w:val="28"/>
          <w:szCs w:val="28"/>
        </w:rPr>
        <w:t>оказывает влияние на достижение показателей государственной программы Республики Адыгея «Развитие экономики»</w:t>
      </w:r>
      <w:r w:rsidR="00824AFA">
        <w:rPr>
          <w:sz w:val="28"/>
          <w:szCs w:val="28"/>
        </w:rPr>
        <w:t>;</w:t>
      </w:r>
    </w:p>
    <w:p w:rsidR="00884943" w:rsidRDefault="00266B00" w:rsidP="00894FBA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032AB3">
        <w:rPr>
          <w:sz w:val="28"/>
          <w:szCs w:val="28"/>
        </w:rPr>
        <w:t>)</w:t>
      </w:r>
      <w:r w:rsidR="000C7B75">
        <w:rPr>
          <w:sz w:val="28"/>
          <w:szCs w:val="28"/>
        </w:rPr>
        <w:t xml:space="preserve"> </w:t>
      </w:r>
      <w:r w:rsidR="00032AB3">
        <w:rPr>
          <w:sz w:val="28"/>
          <w:szCs w:val="28"/>
        </w:rPr>
        <w:t>о</w:t>
      </w:r>
      <w:r w:rsidR="000C7B75">
        <w:rPr>
          <w:sz w:val="28"/>
          <w:szCs w:val="28"/>
        </w:rPr>
        <w:t xml:space="preserve">свобождением от налогообложения по налогу на имущество </w:t>
      </w:r>
      <w:r w:rsidR="000C7B75">
        <w:rPr>
          <w:sz w:val="28"/>
          <w:szCs w:val="28"/>
        </w:rPr>
        <w:lastRenderedPageBreak/>
        <w:t xml:space="preserve">газораспределительных организаций в отношении объектов газораспределения, учтенных на балансе организации в качестве объектов основных средств, построенных за счет внебюджетных средств и введенных в эксплуатацию при реализации мероприятий по </w:t>
      </w:r>
      <w:proofErr w:type="spellStart"/>
      <w:r w:rsidR="000C7B75">
        <w:rPr>
          <w:sz w:val="28"/>
          <w:szCs w:val="28"/>
        </w:rPr>
        <w:t>догазификации</w:t>
      </w:r>
      <w:proofErr w:type="spellEnd"/>
      <w:r w:rsidR="000C7B75">
        <w:rPr>
          <w:sz w:val="28"/>
          <w:szCs w:val="28"/>
        </w:rPr>
        <w:t xml:space="preserve"> населенных пунктов в рамках реализации </w:t>
      </w:r>
      <w:proofErr w:type="spellStart"/>
      <w:r w:rsidR="000C7B75">
        <w:rPr>
          <w:sz w:val="28"/>
          <w:szCs w:val="28"/>
        </w:rPr>
        <w:t>пообъектного</w:t>
      </w:r>
      <w:proofErr w:type="spellEnd"/>
      <w:r w:rsidR="000C7B75">
        <w:rPr>
          <w:sz w:val="28"/>
          <w:szCs w:val="28"/>
        </w:rPr>
        <w:t xml:space="preserve"> плана-графика </w:t>
      </w:r>
      <w:proofErr w:type="spellStart"/>
      <w:r w:rsidR="000C7B75">
        <w:rPr>
          <w:sz w:val="28"/>
          <w:szCs w:val="28"/>
        </w:rPr>
        <w:t>догазификации</w:t>
      </w:r>
      <w:proofErr w:type="spellEnd"/>
      <w:r w:rsidR="000C7B75">
        <w:rPr>
          <w:sz w:val="28"/>
          <w:szCs w:val="28"/>
        </w:rPr>
        <w:t xml:space="preserve"> жилищно-коммунального хозяйства, промышленных и иных организаций Республики Адыгея на 2022-2031 годы (пункт 9 част</w:t>
      </w:r>
      <w:r w:rsidR="004722A8">
        <w:rPr>
          <w:sz w:val="28"/>
          <w:szCs w:val="28"/>
        </w:rPr>
        <w:t>и</w:t>
      </w:r>
      <w:r w:rsidR="000C7B75">
        <w:rPr>
          <w:sz w:val="28"/>
          <w:szCs w:val="28"/>
        </w:rPr>
        <w:t xml:space="preserve"> 10</w:t>
      </w:r>
      <w:proofErr w:type="gramEnd"/>
      <w:r w:rsidR="000C7B75">
        <w:rPr>
          <w:sz w:val="28"/>
          <w:szCs w:val="28"/>
        </w:rPr>
        <w:t xml:space="preserve"> стать</w:t>
      </w:r>
      <w:r w:rsidR="004722A8">
        <w:rPr>
          <w:sz w:val="28"/>
          <w:szCs w:val="28"/>
        </w:rPr>
        <w:t>и</w:t>
      </w:r>
      <w:r w:rsidR="000C7B75">
        <w:rPr>
          <w:sz w:val="28"/>
          <w:szCs w:val="28"/>
        </w:rPr>
        <w:t xml:space="preserve"> 4 Закона Республики Адыгея от 22 ноября 2003 года № 183 «О налоге на имущество организаций»)</w:t>
      </w:r>
      <w:r w:rsidR="00864751">
        <w:rPr>
          <w:sz w:val="28"/>
          <w:szCs w:val="28"/>
        </w:rPr>
        <w:t>,</w:t>
      </w:r>
      <w:r w:rsidR="00894FBA">
        <w:rPr>
          <w:sz w:val="28"/>
          <w:szCs w:val="28"/>
        </w:rPr>
        <w:t xml:space="preserve"> </w:t>
      </w:r>
      <w:r w:rsidR="000C7B75">
        <w:rPr>
          <w:sz w:val="28"/>
          <w:szCs w:val="28"/>
        </w:rPr>
        <w:t>воспользовался один налогоплательщик</w:t>
      </w:r>
      <w:r w:rsidR="00F07D5C">
        <w:rPr>
          <w:sz w:val="28"/>
          <w:szCs w:val="28"/>
        </w:rPr>
        <w:t xml:space="preserve"> -</w:t>
      </w:r>
      <w:r w:rsidR="009F09BA" w:rsidRPr="009F09BA">
        <w:rPr>
          <w:sz w:val="28"/>
          <w:szCs w:val="28"/>
        </w:rPr>
        <w:t xml:space="preserve"> </w:t>
      </w:r>
      <w:r w:rsidR="009F09BA">
        <w:rPr>
          <w:sz w:val="28"/>
          <w:szCs w:val="28"/>
        </w:rPr>
        <w:t>АО «Газпром</w:t>
      </w:r>
      <w:r w:rsidR="003A7CCD">
        <w:rPr>
          <w:sz w:val="28"/>
          <w:szCs w:val="28"/>
        </w:rPr>
        <w:t xml:space="preserve"> </w:t>
      </w:r>
      <w:r w:rsidR="009F09BA">
        <w:rPr>
          <w:sz w:val="28"/>
          <w:szCs w:val="28"/>
        </w:rPr>
        <w:t xml:space="preserve">газораспределение </w:t>
      </w:r>
      <w:r w:rsidR="00A859AF">
        <w:rPr>
          <w:sz w:val="28"/>
          <w:szCs w:val="28"/>
        </w:rPr>
        <w:t>М</w:t>
      </w:r>
      <w:r w:rsidR="009F09BA">
        <w:rPr>
          <w:sz w:val="28"/>
          <w:szCs w:val="28"/>
        </w:rPr>
        <w:t>айкоп»</w:t>
      </w:r>
      <w:r w:rsidR="000C7B75">
        <w:rPr>
          <w:sz w:val="28"/>
          <w:szCs w:val="28"/>
        </w:rPr>
        <w:t xml:space="preserve"> на сумму 32388,0 тысячи рублей. </w:t>
      </w:r>
      <w:r w:rsidR="002B6BE6">
        <w:rPr>
          <w:sz w:val="28"/>
          <w:szCs w:val="28"/>
        </w:rPr>
        <w:t>Объем налогов и сборов</w:t>
      </w:r>
      <w:r w:rsidR="001F1284">
        <w:rPr>
          <w:sz w:val="28"/>
          <w:szCs w:val="28"/>
        </w:rPr>
        <w:t>,</w:t>
      </w:r>
      <w:r w:rsidR="002B6BE6">
        <w:rPr>
          <w:sz w:val="28"/>
          <w:szCs w:val="28"/>
        </w:rPr>
        <w:t xml:space="preserve"> задекларированных  для уплаты получателем налоговых расходов в консолидированный бюджет </w:t>
      </w:r>
      <w:r w:rsidR="00363574">
        <w:rPr>
          <w:sz w:val="28"/>
          <w:szCs w:val="28"/>
        </w:rPr>
        <w:t>Р</w:t>
      </w:r>
      <w:r w:rsidR="002B6BE6">
        <w:rPr>
          <w:sz w:val="28"/>
          <w:szCs w:val="28"/>
        </w:rPr>
        <w:t>еспублики Адыгея</w:t>
      </w:r>
      <w:r w:rsidR="001F1284">
        <w:rPr>
          <w:sz w:val="28"/>
          <w:szCs w:val="28"/>
        </w:rPr>
        <w:t>,</w:t>
      </w:r>
      <w:r w:rsidR="002B6BE6">
        <w:rPr>
          <w:sz w:val="28"/>
          <w:szCs w:val="28"/>
        </w:rPr>
        <w:t xml:space="preserve"> составил </w:t>
      </w:r>
      <w:r w:rsidR="006501BE">
        <w:rPr>
          <w:sz w:val="28"/>
          <w:szCs w:val="28"/>
        </w:rPr>
        <w:t>114585,0</w:t>
      </w:r>
      <w:r w:rsidR="002B6BE6">
        <w:rPr>
          <w:sz w:val="28"/>
          <w:szCs w:val="28"/>
        </w:rPr>
        <w:t xml:space="preserve"> тысячи рублей. </w:t>
      </w:r>
      <w:r w:rsidR="000C7B75">
        <w:rPr>
          <w:sz w:val="28"/>
          <w:szCs w:val="28"/>
        </w:rPr>
        <w:t>Предоставление льгот данной категории налогоплательщиков яв</w:t>
      </w:r>
      <w:r w:rsidR="009C6318">
        <w:rPr>
          <w:sz w:val="28"/>
          <w:szCs w:val="28"/>
        </w:rPr>
        <w:t>ляется стимулирующей мерой, направленной на социальную поддержку граждан</w:t>
      </w:r>
      <w:r w:rsidR="007A2FAB">
        <w:rPr>
          <w:sz w:val="28"/>
          <w:szCs w:val="28"/>
        </w:rPr>
        <w:t>,</w:t>
      </w:r>
      <w:r w:rsidR="009C6318">
        <w:rPr>
          <w:sz w:val="28"/>
          <w:szCs w:val="28"/>
        </w:rPr>
        <w:t xml:space="preserve"> и соответствует целям региональной программы газификации жилищно-коммунального хозяйства, промышленных и иных организаций Республики Адыгея на 2022-2031 годы</w:t>
      </w:r>
      <w:r w:rsidR="00913CE2">
        <w:rPr>
          <w:sz w:val="28"/>
          <w:szCs w:val="28"/>
        </w:rPr>
        <w:t>;</w:t>
      </w:r>
    </w:p>
    <w:p w:rsidR="000C7B75" w:rsidRDefault="005F1971" w:rsidP="004E3A9D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D15382">
        <w:rPr>
          <w:sz w:val="28"/>
          <w:szCs w:val="28"/>
        </w:rPr>
        <w:t>)</w:t>
      </w:r>
      <w:r w:rsidR="00884943" w:rsidRPr="0074570F">
        <w:rPr>
          <w:sz w:val="28"/>
          <w:szCs w:val="28"/>
        </w:rPr>
        <w:t xml:space="preserve"> </w:t>
      </w:r>
      <w:r w:rsidR="00D15382">
        <w:rPr>
          <w:sz w:val="28"/>
          <w:szCs w:val="28"/>
        </w:rPr>
        <w:t>п</w:t>
      </w:r>
      <w:r w:rsidR="00884943">
        <w:rPr>
          <w:sz w:val="28"/>
          <w:szCs w:val="28"/>
        </w:rPr>
        <w:t xml:space="preserve">равом на применение льготной ставки </w:t>
      </w:r>
      <w:r w:rsidR="00884943" w:rsidRPr="0074570F">
        <w:rPr>
          <w:sz w:val="28"/>
          <w:szCs w:val="28"/>
        </w:rPr>
        <w:t>налог</w:t>
      </w:r>
      <w:r w:rsidR="00884943">
        <w:rPr>
          <w:sz w:val="28"/>
          <w:szCs w:val="28"/>
        </w:rPr>
        <w:t>а</w:t>
      </w:r>
      <w:r w:rsidR="00884943" w:rsidRPr="0074570F">
        <w:rPr>
          <w:sz w:val="28"/>
          <w:szCs w:val="28"/>
        </w:rPr>
        <w:t xml:space="preserve"> на прибыль</w:t>
      </w:r>
      <w:r w:rsidR="00884943">
        <w:rPr>
          <w:sz w:val="28"/>
          <w:szCs w:val="28"/>
        </w:rPr>
        <w:t xml:space="preserve"> </w:t>
      </w:r>
      <w:r w:rsidR="003C603E">
        <w:rPr>
          <w:sz w:val="28"/>
          <w:szCs w:val="28"/>
        </w:rPr>
        <w:t xml:space="preserve">в </w:t>
      </w:r>
      <w:r w:rsidR="00884943" w:rsidRPr="0074570F">
        <w:rPr>
          <w:sz w:val="28"/>
          <w:szCs w:val="28"/>
        </w:rPr>
        <w:t>размере 10</w:t>
      </w:r>
      <w:r w:rsidR="004F57F8">
        <w:rPr>
          <w:sz w:val="28"/>
          <w:szCs w:val="28"/>
        </w:rPr>
        <w:t>,0</w:t>
      </w:r>
      <w:r w:rsidR="00884943" w:rsidRPr="0074570F">
        <w:rPr>
          <w:sz w:val="28"/>
          <w:szCs w:val="28"/>
        </w:rPr>
        <w:t xml:space="preserve"> процент</w:t>
      </w:r>
      <w:r w:rsidR="004F57F8">
        <w:rPr>
          <w:sz w:val="28"/>
          <w:szCs w:val="28"/>
        </w:rPr>
        <w:t>а</w:t>
      </w:r>
      <w:r w:rsidR="00884943">
        <w:rPr>
          <w:sz w:val="28"/>
          <w:szCs w:val="28"/>
        </w:rPr>
        <w:t xml:space="preserve"> </w:t>
      </w:r>
      <w:r w:rsidR="00884943" w:rsidRPr="0074570F">
        <w:rPr>
          <w:sz w:val="28"/>
          <w:szCs w:val="28"/>
        </w:rPr>
        <w:t xml:space="preserve">для организаций, применяющих инвестиционный налоговый вычет, основным видом деятельности которых является обрабатывающее производство за исключением подакцизных товаров </w:t>
      </w:r>
      <w:r w:rsidR="00884943" w:rsidRPr="007B75C8">
        <w:rPr>
          <w:sz w:val="28"/>
          <w:szCs w:val="28"/>
        </w:rPr>
        <w:t>(</w:t>
      </w:r>
      <w:r w:rsidR="00736141" w:rsidRPr="007B75C8">
        <w:rPr>
          <w:sz w:val="28"/>
          <w:szCs w:val="28"/>
        </w:rPr>
        <w:t xml:space="preserve">пункт 1 </w:t>
      </w:r>
      <w:r w:rsidR="00884943" w:rsidRPr="007B75C8">
        <w:rPr>
          <w:sz w:val="28"/>
          <w:szCs w:val="28"/>
        </w:rPr>
        <w:t>част</w:t>
      </w:r>
      <w:r w:rsidR="00FF542A">
        <w:rPr>
          <w:sz w:val="28"/>
          <w:szCs w:val="28"/>
        </w:rPr>
        <w:t>и</w:t>
      </w:r>
      <w:r w:rsidR="00884943" w:rsidRPr="007B75C8">
        <w:rPr>
          <w:sz w:val="28"/>
          <w:szCs w:val="28"/>
        </w:rPr>
        <w:t xml:space="preserve"> 1 стать</w:t>
      </w:r>
      <w:r w:rsidR="00F70D1F">
        <w:rPr>
          <w:sz w:val="28"/>
          <w:szCs w:val="28"/>
        </w:rPr>
        <w:t>и</w:t>
      </w:r>
      <w:r w:rsidR="00884943" w:rsidRPr="007B75C8">
        <w:rPr>
          <w:sz w:val="28"/>
          <w:szCs w:val="28"/>
        </w:rPr>
        <w:t xml:space="preserve"> 1.</w:t>
      </w:r>
      <w:r w:rsidR="00736141" w:rsidRPr="007B75C8">
        <w:rPr>
          <w:sz w:val="28"/>
          <w:szCs w:val="28"/>
        </w:rPr>
        <w:t>1</w:t>
      </w:r>
      <w:r w:rsidR="00884943" w:rsidRPr="0074570F">
        <w:rPr>
          <w:sz w:val="28"/>
          <w:szCs w:val="28"/>
        </w:rPr>
        <w:t xml:space="preserve"> Закона Республики Адыгея от 24</w:t>
      </w:r>
      <w:r w:rsidR="00884943">
        <w:rPr>
          <w:sz w:val="28"/>
          <w:szCs w:val="28"/>
        </w:rPr>
        <w:t xml:space="preserve"> апреля </w:t>
      </w:r>
      <w:r w:rsidR="00884943" w:rsidRPr="0074570F">
        <w:rPr>
          <w:sz w:val="28"/>
          <w:szCs w:val="28"/>
        </w:rPr>
        <w:t>2009</w:t>
      </w:r>
      <w:r w:rsidR="00884943">
        <w:rPr>
          <w:sz w:val="28"/>
          <w:szCs w:val="28"/>
        </w:rPr>
        <w:t xml:space="preserve"> года</w:t>
      </w:r>
      <w:r w:rsidR="00884943" w:rsidRPr="0074570F">
        <w:rPr>
          <w:sz w:val="28"/>
          <w:szCs w:val="28"/>
        </w:rPr>
        <w:t xml:space="preserve"> № 251 «О регулировании некоторых вопросов по налогу на прибыль организаций, подлежащему зачислению в республикан</w:t>
      </w:r>
      <w:r w:rsidR="00884943">
        <w:rPr>
          <w:sz w:val="28"/>
          <w:szCs w:val="28"/>
        </w:rPr>
        <w:t>ский бюджет Республики</w:t>
      </w:r>
      <w:proofErr w:type="gramEnd"/>
      <w:r w:rsidR="00884943">
        <w:rPr>
          <w:sz w:val="28"/>
          <w:szCs w:val="28"/>
        </w:rPr>
        <w:t xml:space="preserve"> Адыгея»)</w:t>
      </w:r>
      <w:r w:rsidR="00E555E4">
        <w:rPr>
          <w:sz w:val="28"/>
          <w:szCs w:val="28"/>
        </w:rPr>
        <w:t>,</w:t>
      </w:r>
      <w:r w:rsidR="00884943">
        <w:rPr>
          <w:sz w:val="28"/>
          <w:szCs w:val="28"/>
        </w:rPr>
        <w:t xml:space="preserve"> </w:t>
      </w:r>
      <w:r w:rsidR="00207CC7">
        <w:rPr>
          <w:sz w:val="28"/>
          <w:szCs w:val="28"/>
        </w:rPr>
        <w:t>воспользовал</w:t>
      </w:r>
      <w:r w:rsidR="00DE131F">
        <w:rPr>
          <w:sz w:val="28"/>
          <w:szCs w:val="28"/>
        </w:rPr>
        <w:t>ись</w:t>
      </w:r>
      <w:r w:rsidR="00207CC7">
        <w:rPr>
          <w:sz w:val="28"/>
          <w:szCs w:val="28"/>
        </w:rPr>
        <w:t xml:space="preserve"> </w:t>
      </w:r>
      <w:r w:rsidR="00DE131F">
        <w:rPr>
          <w:sz w:val="28"/>
          <w:szCs w:val="28"/>
        </w:rPr>
        <w:t>два</w:t>
      </w:r>
      <w:r w:rsidR="00207CC7">
        <w:rPr>
          <w:sz w:val="28"/>
          <w:szCs w:val="28"/>
        </w:rPr>
        <w:t xml:space="preserve"> налогоплательщика</w:t>
      </w:r>
      <w:r w:rsidR="00DE131F">
        <w:rPr>
          <w:sz w:val="28"/>
          <w:szCs w:val="28"/>
        </w:rPr>
        <w:t>:</w:t>
      </w:r>
      <w:r w:rsidR="00977406">
        <w:rPr>
          <w:sz w:val="28"/>
          <w:szCs w:val="28"/>
        </w:rPr>
        <w:t xml:space="preserve"> ООО «Новые технологии» </w:t>
      </w:r>
      <w:r w:rsidR="00DE131F">
        <w:rPr>
          <w:sz w:val="28"/>
          <w:szCs w:val="28"/>
        </w:rPr>
        <w:t>(</w:t>
      </w:r>
      <w:r w:rsidR="00977406">
        <w:rPr>
          <w:sz w:val="28"/>
          <w:szCs w:val="28"/>
        </w:rPr>
        <w:t xml:space="preserve">1437,0 </w:t>
      </w:r>
      <w:r w:rsidR="00DE131F">
        <w:rPr>
          <w:sz w:val="28"/>
          <w:szCs w:val="28"/>
        </w:rPr>
        <w:t xml:space="preserve">тысячи </w:t>
      </w:r>
      <w:r w:rsidR="00977406">
        <w:rPr>
          <w:sz w:val="28"/>
          <w:szCs w:val="28"/>
        </w:rPr>
        <w:t>рублей</w:t>
      </w:r>
      <w:r w:rsidR="00DE131F">
        <w:rPr>
          <w:sz w:val="28"/>
          <w:szCs w:val="28"/>
        </w:rPr>
        <w:t>)</w:t>
      </w:r>
      <w:r w:rsidR="00977406">
        <w:rPr>
          <w:sz w:val="28"/>
          <w:szCs w:val="28"/>
        </w:rPr>
        <w:t>, ООО «</w:t>
      </w:r>
      <w:proofErr w:type="spellStart"/>
      <w:r w:rsidR="00977406">
        <w:rPr>
          <w:sz w:val="28"/>
          <w:szCs w:val="28"/>
        </w:rPr>
        <w:t>Пластиктрейд</w:t>
      </w:r>
      <w:proofErr w:type="spellEnd"/>
      <w:r w:rsidR="00977406">
        <w:rPr>
          <w:sz w:val="28"/>
          <w:szCs w:val="28"/>
        </w:rPr>
        <w:t xml:space="preserve">» </w:t>
      </w:r>
      <w:r w:rsidR="00DE131F">
        <w:rPr>
          <w:sz w:val="28"/>
          <w:szCs w:val="28"/>
        </w:rPr>
        <w:t>(</w:t>
      </w:r>
      <w:r w:rsidR="00977406">
        <w:rPr>
          <w:sz w:val="28"/>
          <w:szCs w:val="28"/>
        </w:rPr>
        <w:t>9276,0 тысячи рублей</w:t>
      </w:r>
      <w:r w:rsidR="00DE131F">
        <w:rPr>
          <w:sz w:val="28"/>
          <w:szCs w:val="28"/>
        </w:rPr>
        <w:t>)</w:t>
      </w:r>
      <w:r w:rsidR="00977406">
        <w:rPr>
          <w:sz w:val="28"/>
          <w:szCs w:val="28"/>
        </w:rPr>
        <w:t xml:space="preserve">, всего </w:t>
      </w:r>
      <w:r w:rsidR="00207CC7">
        <w:rPr>
          <w:sz w:val="28"/>
          <w:szCs w:val="28"/>
        </w:rPr>
        <w:t>на сумму 10713,0 тысячи рублей</w:t>
      </w:r>
      <w:r w:rsidR="00971CE6">
        <w:rPr>
          <w:sz w:val="28"/>
          <w:szCs w:val="28"/>
        </w:rPr>
        <w:t xml:space="preserve">. </w:t>
      </w:r>
      <w:r w:rsidR="005303C1">
        <w:rPr>
          <w:sz w:val="28"/>
          <w:szCs w:val="28"/>
        </w:rPr>
        <w:t>По данным организациям о</w:t>
      </w:r>
      <w:r w:rsidR="00FE600E">
        <w:rPr>
          <w:sz w:val="28"/>
          <w:szCs w:val="28"/>
        </w:rPr>
        <w:t>бъем налогов и сборов</w:t>
      </w:r>
      <w:r w:rsidR="005303C1">
        <w:rPr>
          <w:sz w:val="28"/>
          <w:szCs w:val="28"/>
        </w:rPr>
        <w:t>,</w:t>
      </w:r>
      <w:r w:rsidR="00FE600E">
        <w:rPr>
          <w:sz w:val="28"/>
          <w:szCs w:val="28"/>
        </w:rPr>
        <w:t xml:space="preserve"> задекларированных  для уплаты получателями налоговых расходов в консолидированный бюджет </w:t>
      </w:r>
      <w:r w:rsidR="004A18D9">
        <w:rPr>
          <w:sz w:val="28"/>
          <w:szCs w:val="28"/>
        </w:rPr>
        <w:t>Р</w:t>
      </w:r>
      <w:r w:rsidR="00FE600E">
        <w:rPr>
          <w:sz w:val="28"/>
          <w:szCs w:val="28"/>
        </w:rPr>
        <w:t>еспублики Адыгея</w:t>
      </w:r>
      <w:r w:rsidR="005303C1">
        <w:rPr>
          <w:sz w:val="28"/>
          <w:szCs w:val="28"/>
        </w:rPr>
        <w:t>,</w:t>
      </w:r>
      <w:r w:rsidR="00FE600E">
        <w:rPr>
          <w:sz w:val="28"/>
          <w:szCs w:val="28"/>
        </w:rPr>
        <w:t xml:space="preserve"> составил </w:t>
      </w:r>
      <w:r w:rsidR="009C2DEA">
        <w:rPr>
          <w:sz w:val="28"/>
          <w:szCs w:val="28"/>
        </w:rPr>
        <w:t>298121,0 тысячи рублей</w:t>
      </w:r>
      <w:r w:rsidR="0011318B">
        <w:rPr>
          <w:sz w:val="28"/>
          <w:szCs w:val="28"/>
        </w:rPr>
        <w:t>;</w:t>
      </w:r>
    </w:p>
    <w:p w:rsidR="0080147D" w:rsidRDefault="005443BC" w:rsidP="00E34C59">
      <w:pPr>
        <w:pStyle w:val="ae"/>
        <w:tabs>
          <w:tab w:val="left" w:pos="567"/>
        </w:tabs>
        <w:spacing w:beforeAutospacing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5D509A">
        <w:rPr>
          <w:sz w:val="28"/>
          <w:szCs w:val="28"/>
        </w:rPr>
        <w:t>)</w:t>
      </w:r>
      <w:r w:rsidR="00882203" w:rsidRPr="000A4B84">
        <w:rPr>
          <w:sz w:val="28"/>
          <w:szCs w:val="28"/>
        </w:rPr>
        <w:t xml:space="preserve"> </w:t>
      </w:r>
      <w:r w:rsidR="005D509A">
        <w:rPr>
          <w:sz w:val="28"/>
          <w:szCs w:val="28"/>
        </w:rPr>
        <w:t>л</w:t>
      </w:r>
      <w:r w:rsidR="00882203" w:rsidRPr="000A4B84">
        <w:rPr>
          <w:sz w:val="28"/>
          <w:szCs w:val="28"/>
        </w:rPr>
        <w:t>ьгот</w:t>
      </w:r>
      <w:r w:rsidR="00FA7D8C">
        <w:rPr>
          <w:sz w:val="28"/>
          <w:szCs w:val="28"/>
        </w:rPr>
        <w:t xml:space="preserve">ным налогообложением по налогу на имущество организаций, </w:t>
      </w:r>
      <w:r w:rsidR="00AE6A51" w:rsidRPr="000A4B84">
        <w:rPr>
          <w:sz w:val="28"/>
          <w:szCs w:val="28"/>
        </w:rPr>
        <w:t xml:space="preserve"> предусмотренным</w:t>
      </w:r>
      <w:r w:rsidR="00882203" w:rsidRPr="000A4B84">
        <w:rPr>
          <w:sz w:val="28"/>
          <w:szCs w:val="28"/>
        </w:rPr>
        <w:t xml:space="preserve"> для организаций здравоохранения, учредителями которых являются общественные организации и фонды, в части собственного имущества, используемого ими для нужд здравоохранения (пункт 8 част</w:t>
      </w:r>
      <w:r w:rsidR="000A0AD0">
        <w:rPr>
          <w:sz w:val="28"/>
          <w:szCs w:val="28"/>
        </w:rPr>
        <w:t>и</w:t>
      </w:r>
      <w:r w:rsidR="00882203" w:rsidRPr="000A4B84">
        <w:rPr>
          <w:sz w:val="28"/>
          <w:szCs w:val="28"/>
        </w:rPr>
        <w:t xml:space="preserve"> 10 стать</w:t>
      </w:r>
      <w:r w:rsidR="00D8366D">
        <w:rPr>
          <w:sz w:val="28"/>
          <w:szCs w:val="28"/>
        </w:rPr>
        <w:t>и</w:t>
      </w:r>
      <w:r w:rsidR="00882203" w:rsidRPr="000A4B84">
        <w:rPr>
          <w:sz w:val="28"/>
          <w:szCs w:val="28"/>
        </w:rPr>
        <w:t xml:space="preserve"> 4 Закона Республики Адыгея от 22 ноября 2003</w:t>
      </w:r>
      <w:r w:rsidR="001004AC" w:rsidRPr="000A4B84">
        <w:rPr>
          <w:sz w:val="28"/>
          <w:szCs w:val="28"/>
        </w:rPr>
        <w:t xml:space="preserve"> года </w:t>
      </w:r>
      <w:r w:rsidR="00882203" w:rsidRPr="000A4B84">
        <w:rPr>
          <w:sz w:val="28"/>
          <w:szCs w:val="28"/>
        </w:rPr>
        <w:t>№ 183 «О налоге на имущество организаций»), воспользовалась одна организация</w:t>
      </w:r>
      <w:r w:rsidR="00700E47">
        <w:rPr>
          <w:sz w:val="28"/>
          <w:szCs w:val="28"/>
        </w:rPr>
        <w:t xml:space="preserve"> -</w:t>
      </w:r>
      <w:r w:rsidR="00882203" w:rsidRPr="000A4B84">
        <w:rPr>
          <w:sz w:val="28"/>
          <w:szCs w:val="28"/>
        </w:rPr>
        <w:t xml:space="preserve"> ООО «Современный медицинский центр им. </w:t>
      </w:r>
      <w:proofErr w:type="spellStart"/>
      <w:r w:rsidR="00882203" w:rsidRPr="000A4B84">
        <w:rPr>
          <w:sz w:val="28"/>
          <w:szCs w:val="28"/>
        </w:rPr>
        <w:t>Совмена</w:t>
      </w:r>
      <w:proofErr w:type="spellEnd"/>
      <w:r w:rsidR="00882203" w:rsidRPr="000A4B84">
        <w:rPr>
          <w:sz w:val="28"/>
          <w:szCs w:val="28"/>
        </w:rPr>
        <w:t xml:space="preserve"> - Клиника ХХI века</w:t>
      </w:r>
      <w:proofErr w:type="gramEnd"/>
      <w:r w:rsidR="00882203" w:rsidRPr="000A4B84">
        <w:rPr>
          <w:sz w:val="28"/>
          <w:szCs w:val="28"/>
        </w:rPr>
        <w:t xml:space="preserve">» на сумму </w:t>
      </w:r>
      <w:r w:rsidR="007F2988">
        <w:rPr>
          <w:sz w:val="28"/>
          <w:szCs w:val="28"/>
        </w:rPr>
        <w:t>809,0</w:t>
      </w:r>
      <w:r w:rsidR="0080147D" w:rsidRPr="000A4B84">
        <w:rPr>
          <w:sz w:val="28"/>
          <w:szCs w:val="28"/>
        </w:rPr>
        <w:t xml:space="preserve"> тысячи рублей. </w:t>
      </w:r>
      <w:r w:rsidR="00E106AC">
        <w:rPr>
          <w:sz w:val="28"/>
          <w:szCs w:val="28"/>
        </w:rPr>
        <w:t>Объем налогов и сборов</w:t>
      </w:r>
      <w:r w:rsidR="005870FF">
        <w:rPr>
          <w:sz w:val="28"/>
          <w:szCs w:val="28"/>
        </w:rPr>
        <w:t>,</w:t>
      </w:r>
      <w:r w:rsidR="00E106AC">
        <w:rPr>
          <w:sz w:val="28"/>
          <w:szCs w:val="28"/>
        </w:rPr>
        <w:t xml:space="preserve"> задекларированных для уплаты получател</w:t>
      </w:r>
      <w:r w:rsidR="00573940">
        <w:rPr>
          <w:sz w:val="28"/>
          <w:szCs w:val="28"/>
        </w:rPr>
        <w:t>е</w:t>
      </w:r>
      <w:r w:rsidR="00E106AC">
        <w:rPr>
          <w:sz w:val="28"/>
          <w:szCs w:val="28"/>
        </w:rPr>
        <w:t>м налоговых расходов в консолидированный бюджет Республики Адыгея</w:t>
      </w:r>
      <w:r w:rsidR="005870FF">
        <w:rPr>
          <w:sz w:val="28"/>
          <w:szCs w:val="28"/>
        </w:rPr>
        <w:t>,</w:t>
      </w:r>
      <w:r w:rsidR="00E106AC">
        <w:rPr>
          <w:sz w:val="28"/>
          <w:szCs w:val="28"/>
        </w:rPr>
        <w:t xml:space="preserve"> составил </w:t>
      </w:r>
      <w:r w:rsidR="00E93614">
        <w:rPr>
          <w:sz w:val="28"/>
          <w:szCs w:val="28"/>
        </w:rPr>
        <w:t>4300</w:t>
      </w:r>
      <w:r w:rsidR="00E106AC">
        <w:rPr>
          <w:sz w:val="28"/>
          <w:szCs w:val="28"/>
        </w:rPr>
        <w:t xml:space="preserve">,0 тысячи рублей. </w:t>
      </w:r>
      <w:r w:rsidR="0080147D" w:rsidRPr="000A4B84">
        <w:rPr>
          <w:sz w:val="28"/>
          <w:szCs w:val="28"/>
        </w:rPr>
        <w:t xml:space="preserve">Денежные средства направлялись на </w:t>
      </w:r>
      <w:r w:rsidR="0080147D" w:rsidRPr="000A4B84">
        <w:rPr>
          <w:sz w:val="28"/>
          <w:szCs w:val="28"/>
        </w:rPr>
        <w:lastRenderedPageBreak/>
        <w:t xml:space="preserve">снижение фактических затрат </w:t>
      </w:r>
      <w:r w:rsidR="004368BE" w:rsidRPr="000A4B84">
        <w:rPr>
          <w:sz w:val="28"/>
          <w:szCs w:val="28"/>
        </w:rPr>
        <w:t xml:space="preserve">по оказанию медицинской помощи. </w:t>
      </w:r>
      <w:r w:rsidR="00F67C5C">
        <w:rPr>
          <w:sz w:val="28"/>
          <w:szCs w:val="28"/>
        </w:rPr>
        <w:t xml:space="preserve">За счет </w:t>
      </w:r>
      <w:r w:rsidR="00836308">
        <w:rPr>
          <w:sz w:val="28"/>
          <w:szCs w:val="28"/>
        </w:rPr>
        <w:t>у</w:t>
      </w:r>
      <w:r w:rsidR="00F67C5C">
        <w:rPr>
          <w:sz w:val="28"/>
          <w:szCs w:val="28"/>
        </w:rPr>
        <w:t>чредителя приобретено дорогостоящее оборудование: система магнит</w:t>
      </w:r>
      <w:r w:rsidR="00741E7B">
        <w:rPr>
          <w:sz w:val="28"/>
          <w:szCs w:val="28"/>
        </w:rPr>
        <w:t>н</w:t>
      </w:r>
      <w:r w:rsidR="00F67C5C">
        <w:rPr>
          <w:sz w:val="28"/>
          <w:szCs w:val="28"/>
        </w:rPr>
        <w:t>о</w:t>
      </w:r>
      <w:r w:rsidR="00741E7B">
        <w:rPr>
          <w:sz w:val="28"/>
          <w:szCs w:val="28"/>
        </w:rPr>
        <w:t>-</w:t>
      </w:r>
      <w:r w:rsidR="00F67C5C">
        <w:rPr>
          <w:sz w:val="28"/>
          <w:szCs w:val="28"/>
        </w:rPr>
        <w:t>рез</w:t>
      </w:r>
      <w:r w:rsidR="00741E7B">
        <w:rPr>
          <w:sz w:val="28"/>
          <w:szCs w:val="28"/>
        </w:rPr>
        <w:t>о</w:t>
      </w:r>
      <w:r w:rsidR="00F67C5C">
        <w:rPr>
          <w:sz w:val="28"/>
          <w:szCs w:val="28"/>
        </w:rPr>
        <w:t xml:space="preserve">нансной томографии </w:t>
      </w:r>
      <w:proofErr w:type="spellStart"/>
      <w:r w:rsidR="00F67C5C">
        <w:rPr>
          <w:sz w:val="28"/>
          <w:szCs w:val="28"/>
          <w:lang w:val="en-US"/>
        </w:rPr>
        <w:t>Magnetom</w:t>
      </w:r>
      <w:proofErr w:type="spellEnd"/>
      <w:r w:rsidR="00F67C5C">
        <w:rPr>
          <w:sz w:val="28"/>
          <w:szCs w:val="28"/>
        </w:rPr>
        <w:t xml:space="preserve">, система цифровая рентгеновская для маммографии </w:t>
      </w:r>
      <w:proofErr w:type="spellStart"/>
      <w:r w:rsidR="00F67C5C">
        <w:rPr>
          <w:sz w:val="28"/>
          <w:szCs w:val="28"/>
          <w:lang w:val="en-US"/>
        </w:rPr>
        <w:t>Mammomat</w:t>
      </w:r>
      <w:proofErr w:type="spellEnd"/>
      <w:r w:rsidR="00F67C5C" w:rsidRPr="00F67C5C">
        <w:rPr>
          <w:sz w:val="28"/>
          <w:szCs w:val="28"/>
        </w:rPr>
        <w:t xml:space="preserve"> </w:t>
      </w:r>
      <w:r w:rsidR="00F67C5C">
        <w:rPr>
          <w:sz w:val="28"/>
          <w:szCs w:val="28"/>
          <w:lang w:val="en-US"/>
        </w:rPr>
        <w:t>Fusion</w:t>
      </w:r>
      <w:r w:rsidR="00F67C5C">
        <w:rPr>
          <w:sz w:val="28"/>
          <w:szCs w:val="28"/>
        </w:rPr>
        <w:t xml:space="preserve">, аппарат лазерный терапевтический </w:t>
      </w:r>
      <w:r w:rsidR="00F67C5C">
        <w:rPr>
          <w:sz w:val="28"/>
          <w:szCs w:val="28"/>
          <w:lang w:val="en-US"/>
        </w:rPr>
        <w:t>MLS</w:t>
      </w:r>
      <w:r w:rsidR="00F67C5C">
        <w:rPr>
          <w:sz w:val="28"/>
          <w:szCs w:val="28"/>
        </w:rPr>
        <w:t>, полное оснащение операционного блока и реанимационного отделения, эндоскопическо</w:t>
      </w:r>
      <w:r w:rsidR="002D58C9">
        <w:rPr>
          <w:sz w:val="28"/>
          <w:szCs w:val="28"/>
        </w:rPr>
        <w:t>е</w:t>
      </w:r>
      <w:r w:rsidR="00F67C5C">
        <w:rPr>
          <w:sz w:val="28"/>
          <w:szCs w:val="28"/>
        </w:rPr>
        <w:t xml:space="preserve"> оборудовани</w:t>
      </w:r>
      <w:r w:rsidR="002D58C9">
        <w:rPr>
          <w:sz w:val="28"/>
          <w:szCs w:val="28"/>
        </w:rPr>
        <w:t>е</w:t>
      </w:r>
      <w:r w:rsidR="00F67C5C">
        <w:rPr>
          <w:sz w:val="28"/>
          <w:szCs w:val="28"/>
        </w:rPr>
        <w:t xml:space="preserve"> и многое другое</w:t>
      </w:r>
      <w:r w:rsidR="006F33C1">
        <w:rPr>
          <w:sz w:val="28"/>
          <w:szCs w:val="28"/>
        </w:rPr>
        <w:t>;</w:t>
      </w:r>
    </w:p>
    <w:p w:rsidR="00F47EB1" w:rsidRDefault="00A058C7" w:rsidP="006874F5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990B83">
        <w:rPr>
          <w:sz w:val="28"/>
          <w:szCs w:val="28"/>
        </w:rPr>
        <w:t>)</w:t>
      </w:r>
      <w:r w:rsidR="005567C0" w:rsidRPr="00890203">
        <w:rPr>
          <w:sz w:val="28"/>
          <w:szCs w:val="28"/>
        </w:rPr>
        <w:t xml:space="preserve"> </w:t>
      </w:r>
      <w:r w:rsidR="00990B83">
        <w:rPr>
          <w:sz w:val="28"/>
          <w:szCs w:val="28"/>
        </w:rPr>
        <w:t>п</w:t>
      </w:r>
      <w:r w:rsidR="00B34E42" w:rsidRPr="00890203">
        <w:rPr>
          <w:sz w:val="28"/>
          <w:szCs w:val="28"/>
        </w:rPr>
        <w:t xml:space="preserve">равом на применение </w:t>
      </w:r>
      <w:r w:rsidR="00882203" w:rsidRPr="00890203">
        <w:rPr>
          <w:sz w:val="28"/>
          <w:szCs w:val="28"/>
        </w:rPr>
        <w:t xml:space="preserve">ставки налога на прибыль организаций в размере </w:t>
      </w:r>
      <w:r w:rsidR="0053210F">
        <w:rPr>
          <w:sz w:val="28"/>
          <w:szCs w:val="28"/>
        </w:rPr>
        <w:t>5,0</w:t>
      </w:r>
      <w:r w:rsidR="00882203" w:rsidRPr="00890203">
        <w:rPr>
          <w:sz w:val="28"/>
          <w:szCs w:val="28"/>
        </w:rPr>
        <w:t xml:space="preserve"> процент</w:t>
      </w:r>
      <w:r w:rsidR="00635D16" w:rsidRPr="00890203">
        <w:rPr>
          <w:sz w:val="28"/>
          <w:szCs w:val="28"/>
        </w:rPr>
        <w:t>а</w:t>
      </w:r>
      <w:r w:rsidR="00882203" w:rsidRPr="00890203">
        <w:rPr>
          <w:sz w:val="28"/>
          <w:szCs w:val="28"/>
        </w:rPr>
        <w:t xml:space="preserve"> для организаций, применяющих инвестиционный налоговый вычет</w:t>
      </w:r>
      <w:r w:rsidR="000C3F67" w:rsidRPr="00890203">
        <w:rPr>
          <w:sz w:val="28"/>
          <w:szCs w:val="28"/>
        </w:rPr>
        <w:t xml:space="preserve"> по виду</w:t>
      </w:r>
      <w:r w:rsidR="00882203" w:rsidRPr="00890203">
        <w:rPr>
          <w:sz w:val="28"/>
          <w:szCs w:val="28"/>
        </w:rPr>
        <w:t xml:space="preserve"> </w:t>
      </w:r>
      <w:r w:rsidR="002A4025" w:rsidRPr="00890203">
        <w:rPr>
          <w:sz w:val="28"/>
          <w:szCs w:val="28"/>
        </w:rPr>
        <w:t xml:space="preserve">экономической деятельности по коду 61 Общероссийского классификатора «Деятельность в сфере телекоммуникаций» </w:t>
      </w:r>
      <w:r w:rsidR="00882203" w:rsidRPr="007B75C8">
        <w:rPr>
          <w:sz w:val="28"/>
          <w:szCs w:val="28"/>
        </w:rPr>
        <w:t>(</w:t>
      </w:r>
      <w:r w:rsidR="00FD38C2" w:rsidRPr="007B75C8">
        <w:rPr>
          <w:sz w:val="28"/>
          <w:szCs w:val="28"/>
        </w:rPr>
        <w:t xml:space="preserve">пункт 2 </w:t>
      </w:r>
      <w:r w:rsidR="00882203" w:rsidRPr="007B75C8">
        <w:rPr>
          <w:sz w:val="28"/>
          <w:szCs w:val="28"/>
        </w:rPr>
        <w:t>част</w:t>
      </w:r>
      <w:r w:rsidR="00AB39A9">
        <w:rPr>
          <w:sz w:val="28"/>
          <w:szCs w:val="28"/>
        </w:rPr>
        <w:t>и</w:t>
      </w:r>
      <w:r w:rsidR="00882203" w:rsidRPr="007B75C8">
        <w:rPr>
          <w:sz w:val="28"/>
          <w:szCs w:val="28"/>
        </w:rPr>
        <w:t xml:space="preserve"> </w:t>
      </w:r>
      <w:r w:rsidR="00FD38C2" w:rsidRPr="007B75C8">
        <w:rPr>
          <w:sz w:val="28"/>
          <w:szCs w:val="28"/>
        </w:rPr>
        <w:t>1</w:t>
      </w:r>
      <w:r w:rsidR="00882203" w:rsidRPr="007B75C8">
        <w:rPr>
          <w:sz w:val="28"/>
          <w:szCs w:val="28"/>
        </w:rPr>
        <w:t xml:space="preserve"> статьи 1(1)</w:t>
      </w:r>
      <w:r w:rsidR="00882203" w:rsidRPr="00890203">
        <w:rPr>
          <w:sz w:val="28"/>
          <w:szCs w:val="28"/>
        </w:rPr>
        <w:t xml:space="preserve"> Закона Республики Адыгея от 24 апреля 2009 года № 251 «О регулировании некоторых вопросов по налогу на прибыль организаций, подлежащему зачислению в</w:t>
      </w:r>
      <w:proofErr w:type="gramEnd"/>
      <w:r w:rsidR="00882203" w:rsidRPr="00890203">
        <w:rPr>
          <w:sz w:val="28"/>
          <w:szCs w:val="28"/>
        </w:rPr>
        <w:t xml:space="preserve"> республиканский бюджет Республики Адыгея»), воспользовалась </w:t>
      </w:r>
      <w:r w:rsidR="006057B5" w:rsidRPr="00890203">
        <w:rPr>
          <w:sz w:val="28"/>
          <w:szCs w:val="28"/>
        </w:rPr>
        <w:t>одна</w:t>
      </w:r>
      <w:r w:rsidR="00882203" w:rsidRPr="00890203">
        <w:rPr>
          <w:b/>
          <w:sz w:val="28"/>
          <w:szCs w:val="28"/>
        </w:rPr>
        <w:t xml:space="preserve"> </w:t>
      </w:r>
      <w:r w:rsidR="00882203" w:rsidRPr="00890203">
        <w:rPr>
          <w:sz w:val="28"/>
          <w:szCs w:val="28"/>
        </w:rPr>
        <w:t>организация</w:t>
      </w:r>
      <w:r w:rsidR="002C70D3">
        <w:rPr>
          <w:sz w:val="28"/>
          <w:szCs w:val="28"/>
        </w:rPr>
        <w:t xml:space="preserve"> -</w:t>
      </w:r>
      <w:r w:rsidR="00882203" w:rsidRPr="00890203">
        <w:rPr>
          <w:sz w:val="28"/>
          <w:szCs w:val="28"/>
        </w:rPr>
        <w:t xml:space="preserve"> </w:t>
      </w:r>
      <w:r w:rsidR="006057B5" w:rsidRPr="00890203">
        <w:rPr>
          <w:sz w:val="28"/>
          <w:szCs w:val="28"/>
        </w:rPr>
        <w:t>П</w:t>
      </w:r>
      <w:r w:rsidR="003A3583" w:rsidRPr="00890203">
        <w:rPr>
          <w:sz w:val="28"/>
          <w:szCs w:val="28"/>
        </w:rPr>
        <w:t>А</w:t>
      </w:r>
      <w:r w:rsidR="006057B5" w:rsidRPr="00890203">
        <w:rPr>
          <w:sz w:val="28"/>
          <w:szCs w:val="28"/>
        </w:rPr>
        <w:t xml:space="preserve">О «Мегафон» </w:t>
      </w:r>
      <w:r w:rsidR="00882203" w:rsidRPr="00890203">
        <w:rPr>
          <w:sz w:val="28"/>
          <w:szCs w:val="28"/>
        </w:rPr>
        <w:t>на сумму</w:t>
      </w:r>
      <w:r w:rsidR="00896AEE" w:rsidRPr="00890203">
        <w:rPr>
          <w:sz w:val="28"/>
          <w:szCs w:val="28"/>
        </w:rPr>
        <w:t xml:space="preserve"> </w:t>
      </w:r>
      <w:r w:rsidR="00C34F2B" w:rsidRPr="00890203">
        <w:rPr>
          <w:sz w:val="28"/>
          <w:szCs w:val="28"/>
        </w:rPr>
        <w:t>2169,0</w:t>
      </w:r>
      <w:r w:rsidR="00882203" w:rsidRPr="00890203">
        <w:rPr>
          <w:sz w:val="28"/>
          <w:szCs w:val="28"/>
        </w:rPr>
        <w:t xml:space="preserve"> тысяч</w:t>
      </w:r>
      <w:r w:rsidR="00924E94" w:rsidRPr="00890203">
        <w:rPr>
          <w:sz w:val="28"/>
          <w:szCs w:val="28"/>
        </w:rPr>
        <w:t>и</w:t>
      </w:r>
      <w:r w:rsidR="00882203" w:rsidRPr="0089020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  <w:r w:rsidR="002F7BF3">
        <w:rPr>
          <w:sz w:val="28"/>
          <w:szCs w:val="28"/>
        </w:rPr>
        <w:t xml:space="preserve"> Объем налогов и сборов</w:t>
      </w:r>
      <w:r w:rsidR="00B17E48">
        <w:rPr>
          <w:sz w:val="28"/>
          <w:szCs w:val="28"/>
        </w:rPr>
        <w:t>,</w:t>
      </w:r>
      <w:r w:rsidR="002F7BF3">
        <w:rPr>
          <w:sz w:val="28"/>
          <w:szCs w:val="28"/>
        </w:rPr>
        <w:t xml:space="preserve"> задекларированных для уплаты получателем налоговых расходов в консолидированный бюджет Республики Адыгея</w:t>
      </w:r>
      <w:r w:rsidR="00B17E48">
        <w:rPr>
          <w:sz w:val="28"/>
          <w:szCs w:val="28"/>
        </w:rPr>
        <w:t>,</w:t>
      </w:r>
      <w:r w:rsidR="002F7BF3">
        <w:rPr>
          <w:sz w:val="28"/>
          <w:szCs w:val="28"/>
        </w:rPr>
        <w:t xml:space="preserve"> составил 6414,0 тысячи рублей</w:t>
      </w:r>
      <w:r w:rsidR="002C70D3">
        <w:rPr>
          <w:sz w:val="28"/>
          <w:szCs w:val="28"/>
        </w:rPr>
        <w:t>;</w:t>
      </w:r>
    </w:p>
    <w:p w:rsidR="00595A21" w:rsidRDefault="00A058C7" w:rsidP="006874F5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60AF">
        <w:rPr>
          <w:sz w:val="28"/>
          <w:szCs w:val="28"/>
        </w:rPr>
        <w:t>)</w:t>
      </w:r>
      <w:r w:rsidR="005567C0">
        <w:rPr>
          <w:sz w:val="28"/>
          <w:szCs w:val="28"/>
        </w:rPr>
        <w:t xml:space="preserve"> </w:t>
      </w:r>
      <w:r w:rsidR="000A60AF">
        <w:rPr>
          <w:sz w:val="28"/>
          <w:szCs w:val="28"/>
        </w:rPr>
        <w:t>о</w:t>
      </w:r>
      <w:r w:rsidR="00595A21" w:rsidRPr="0074570F">
        <w:rPr>
          <w:sz w:val="28"/>
          <w:szCs w:val="28"/>
        </w:rPr>
        <w:t>свобождение</w:t>
      </w:r>
      <w:r w:rsidR="00257FFB">
        <w:rPr>
          <w:sz w:val="28"/>
          <w:szCs w:val="28"/>
        </w:rPr>
        <w:t>м</w:t>
      </w:r>
      <w:r w:rsidR="00595A21" w:rsidRPr="0074570F">
        <w:rPr>
          <w:sz w:val="28"/>
          <w:szCs w:val="28"/>
        </w:rPr>
        <w:t xml:space="preserve"> от налогообложения по налогу на имущество организаций-резидентов парковых зон в отношении имущества, используемого в рамках инвестиционных проектов, реализуемых в пределах территорий парковых зон (пункт 3 част</w:t>
      </w:r>
      <w:r w:rsidR="0020244D">
        <w:rPr>
          <w:sz w:val="28"/>
          <w:szCs w:val="28"/>
        </w:rPr>
        <w:t>и</w:t>
      </w:r>
      <w:r w:rsidR="00595A21" w:rsidRPr="0074570F">
        <w:rPr>
          <w:sz w:val="28"/>
          <w:szCs w:val="28"/>
        </w:rPr>
        <w:t xml:space="preserve"> 10 стать</w:t>
      </w:r>
      <w:r w:rsidR="0020244D">
        <w:rPr>
          <w:sz w:val="28"/>
          <w:szCs w:val="28"/>
        </w:rPr>
        <w:t>и</w:t>
      </w:r>
      <w:r w:rsidR="00595A21" w:rsidRPr="0074570F">
        <w:rPr>
          <w:sz w:val="28"/>
          <w:szCs w:val="28"/>
        </w:rPr>
        <w:t xml:space="preserve"> 4 Закона Республики Адыгея от 22</w:t>
      </w:r>
      <w:r w:rsidR="00595A21">
        <w:rPr>
          <w:sz w:val="28"/>
          <w:szCs w:val="28"/>
        </w:rPr>
        <w:t xml:space="preserve"> ноября </w:t>
      </w:r>
      <w:r w:rsidR="00595A21" w:rsidRPr="0074570F">
        <w:rPr>
          <w:sz w:val="28"/>
          <w:szCs w:val="28"/>
        </w:rPr>
        <w:t>2003</w:t>
      </w:r>
      <w:r w:rsidR="00595A21">
        <w:rPr>
          <w:sz w:val="28"/>
          <w:szCs w:val="28"/>
        </w:rPr>
        <w:t xml:space="preserve"> года</w:t>
      </w:r>
      <w:r w:rsidR="00595A21" w:rsidRPr="0074570F">
        <w:rPr>
          <w:sz w:val="28"/>
          <w:szCs w:val="28"/>
        </w:rPr>
        <w:t xml:space="preserve"> № 183 «О налоге на имущество организаций»)</w:t>
      </w:r>
      <w:r w:rsidR="00001B49">
        <w:rPr>
          <w:sz w:val="28"/>
          <w:szCs w:val="28"/>
        </w:rPr>
        <w:t>,</w:t>
      </w:r>
      <w:r w:rsidR="00595A21">
        <w:rPr>
          <w:sz w:val="28"/>
          <w:szCs w:val="28"/>
        </w:rPr>
        <w:t xml:space="preserve"> воспользовались две организации</w:t>
      </w:r>
      <w:r w:rsidR="0020244D">
        <w:rPr>
          <w:sz w:val="28"/>
          <w:szCs w:val="28"/>
        </w:rPr>
        <w:t>:</w:t>
      </w:r>
      <w:r w:rsidR="00595A21">
        <w:rPr>
          <w:sz w:val="28"/>
          <w:szCs w:val="28"/>
        </w:rPr>
        <w:t xml:space="preserve"> </w:t>
      </w:r>
      <w:r w:rsidR="00595A21" w:rsidRPr="00321A77">
        <w:rPr>
          <w:sz w:val="28"/>
          <w:szCs w:val="28"/>
        </w:rPr>
        <w:t>О</w:t>
      </w:r>
      <w:r w:rsidR="00D97580" w:rsidRPr="00321A77">
        <w:rPr>
          <w:sz w:val="28"/>
          <w:szCs w:val="28"/>
        </w:rPr>
        <w:t>ОО</w:t>
      </w:r>
      <w:r w:rsidR="000E74E3" w:rsidRPr="00321A77">
        <w:rPr>
          <w:sz w:val="28"/>
          <w:szCs w:val="28"/>
        </w:rPr>
        <w:t xml:space="preserve"> </w:t>
      </w:r>
      <w:r w:rsidR="00595A21" w:rsidRPr="00321A77">
        <w:rPr>
          <w:sz w:val="28"/>
          <w:szCs w:val="28"/>
        </w:rPr>
        <w:t>«Озон Адыгея»</w:t>
      </w:r>
      <w:r w:rsidR="002C719E">
        <w:rPr>
          <w:sz w:val="28"/>
          <w:szCs w:val="28"/>
        </w:rPr>
        <w:t xml:space="preserve"> (105512,0 тысячи рублей)</w:t>
      </w:r>
      <w:r w:rsidR="00595A21" w:rsidRPr="00321A77">
        <w:rPr>
          <w:sz w:val="28"/>
          <w:szCs w:val="28"/>
        </w:rPr>
        <w:t xml:space="preserve"> и </w:t>
      </w:r>
      <w:r w:rsidR="00D97580" w:rsidRPr="00321A77">
        <w:rPr>
          <w:sz w:val="28"/>
          <w:szCs w:val="28"/>
        </w:rPr>
        <w:t>ООО</w:t>
      </w:r>
      <w:r w:rsidR="00CF7B46" w:rsidRPr="00321A77">
        <w:rPr>
          <w:sz w:val="28"/>
          <w:szCs w:val="28"/>
        </w:rPr>
        <w:t xml:space="preserve"> </w:t>
      </w:r>
      <w:r w:rsidR="00595A21" w:rsidRPr="00321A77">
        <w:rPr>
          <w:sz w:val="28"/>
          <w:szCs w:val="28"/>
        </w:rPr>
        <w:t>«</w:t>
      </w:r>
      <w:proofErr w:type="spellStart"/>
      <w:r w:rsidR="00595A21" w:rsidRPr="00321A77">
        <w:rPr>
          <w:sz w:val="28"/>
          <w:szCs w:val="28"/>
        </w:rPr>
        <w:t>Логистический</w:t>
      </w:r>
      <w:proofErr w:type="spellEnd"/>
      <w:r w:rsidR="00595A21" w:rsidRPr="00321A77">
        <w:rPr>
          <w:sz w:val="28"/>
          <w:szCs w:val="28"/>
        </w:rPr>
        <w:t xml:space="preserve"> центр Адыгея 3»</w:t>
      </w:r>
      <w:r w:rsidR="002C719E">
        <w:rPr>
          <w:sz w:val="28"/>
          <w:szCs w:val="28"/>
        </w:rPr>
        <w:t xml:space="preserve"> (20539,0 тысячи рублей)</w:t>
      </w:r>
      <w:r w:rsidR="00225F1C">
        <w:rPr>
          <w:sz w:val="28"/>
          <w:szCs w:val="28"/>
        </w:rPr>
        <w:t>,</w:t>
      </w:r>
      <w:r w:rsidR="00595A21" w:rsidRPr="00321A77">
        <w:rPr>
          <w:sz w:val="28"/>
          <w:szCs w:val="28"/>
        </w:rPr>
        <w:t xml:space="preserve"> на </w:t>
      </w:r>
      <w:r w:rsidR="002C719E">
        <w:rPr>
          <w:sz w:val="28"/>
          <w:szCs w:val="28"/>
        </w:rPr>
        <w:t xml:space="preserve">общую </w:t>
      </w:r>
      <w:r w:rsidR="00595A21" w:rsidRPr="00321A77">
        <w:rPr>
          <w:sz w:val="28"/>
          <w:szCs w:val="28"/>
        </w:rPr>
        <w:t xml:space="preserve">сумму </w:t>
      </w:r>
      <w:r w:rsidR="00321A77" w:rsidRPr="00321A77">
        <w:rPr>
          <w:sz w:val="28"/>
          <w:szCs w:val="28"/>
        </w:rPr>
        <w:t>126051,0</w:t>
      </w:r>
      <w:r w:rsidR="00096EAF" w:rsidRPr="00321A77">
        <w:rPr>
          <w:sz w:val="28"/>
          <w:szCs w:val="28"/>
        </w:rPr>
        <w:t xml:space="preserve"> тысячи рублей</w:t>
      </w:r>
      <w:r w:rsidR="00722DD7" w:rsidRPr="00321A77">
        <w:rPr>
          <w:sz w:val="28"/>
          <w:szCs w:val="28"/>
        </w:rPr>
        <w:t>.</w:t>
      </w:r>
      <w:r w:rsidR="00722DD7">
        <w:rPr>
          <w:sz w:val="28"/>
          <w:szCs w:val="28"/>
        </w:rPr>
        <w:t xml:space="preserve"> </w:t>
      </w:r>
      <w:r w:rsidR="000D73B1">
        <w:rPr>
          <w:sz w:val="28"/>
          <w:szCs w:val="28"/>
        </w:rPr>
        <w:t>Объем налогов и сборов</w:t>
      </w:r>
      <w:r w:rsidR="00167F81">
        <w:rPr>
          <w:sz w:val="28"/>
          <w:szCs w:val="28"/>
        </w:rPr>
        <w:t>,</w:t>
      </w:r>
      <w:r w:rsidR="000D73B1">
        <w:rPr>
          <w:sz w:val="28"/>
          <w:szCs w:val="28"/>
        </w:rPr>
        <w:t xml:space="preserve"> задекларированных  для уплаты получател</w:t>
      </w:r>
      <w:r w:rsidR="006D4757">
        <w:rPr>
          <w:sz w:val="28"/>
          <w:szCs w:val="28"/>
        </w:rPr>
        <w:t>ями</w:t>
      </w:r>
      <w:r w:rsidR="000D73B1">
        <w:rPr>
          <w:sz w:val="28"/>
          <w:szCs w:val="28"/>
        </w:rPr>
        <w:t xml:space="preserve"> налоговых расходов в консолидированный бюджет Республики Адыгея</w:t>
      </w:r>
      <w:r w:rsidR="00FC0E8D">
        <w:rPr>
          <w:sz w:val="28"/>
          <w:szCs w:val="28"/>
        </w:rPr>
        <w:t>,</w:t>
      </w:r>
      <w:r w:rsidR="000D73B1">
        <w:rPr>
          <w:sz w:val="28"/>
          <w:szCs w:val="28"/>
        </w:rPr>
        <w:t xml:space="preserve"> составил </w:t>
      </w:r>
      <w:r w:rsidR="00EA04D7">
        <w:rPr>
          <w:sz w:val="28"/>
          <w:szCs w:val="28"/>
        </w:rPr>
        <w:t>4680,0</w:t>
      </w:r>
      <w:r w:rsidR="000D73B1">
        <w:rPr>
          <w:sz w:val="28"/>
          <w:szCs w:val="28"/>
        </w:rPr>
        <w:t xml:space="preserve"> тысячи рублей.</w:t>
      </w:r>
      <w:r w:rsidR="00C50AAE">
        <w:rPr>
          <w:sz w:val="28"/>
          <w:szCs w:val="28"/>
        </w:rPr>
        <w:t xml:space="preserve"> </w:t>
      </w:r>
      <w:r w:rsidR="00722DD7">
        <w:rPr>
          <w:sz w:val="28"/>
          <w:szCs w:val="28"/>
        </w:rPr>
        <w:t>Оценка совокупного бюджетного эффекта имеет положительное значение.</w:t>
      </w:r>
      <w:r w:rsidR="006D4FD8" w:rsidRPr="006D4FD8">
        <w:rPr>
          <w:sz w:val="28"/>
          <w:szCs w:val="28"/>
        </w:rPr>
        <w:t xml:space="preserve"> </w:t>
      </w:r>
      <w:r w:rsidR="006D4FD8">
        <w:rPr>
          <w:sz w:val="28"/>
          <w:szCs w:val="28"/>
        </w:rPr>
        <w:t xml:space="preserve">Предоставление льгот данной категории налогоплательщиков </w:t>
      </w:r>
      <w:proofErr w:type="gramStart"/>
      <w:r w:rsidR="006D4FD8">
        <w:rPr>
          <w:sz w:val="28"/>
          <w:szCs w:val="28"/>
        </w:rPr>
        <w:t>является стимулирующей мерой и способствует</w:t>
      </w:r>
      <w:proofErr w:type="gramEnd"/>
      <w:r w:rsidR="006D4FD8">
        <w:rPr>
          <w:sz w:val="28"/>
          <w:szCs w:val="28"/>
        </w:rPr>
        <w:t xml:space="preserve"> привлечению инвестиций, созданию рабочих мест во внебюджетном секторе экономики</w:t>
      </w:r>
      <w:r w:rsidR="003E2E44">
        <w:rPr>
          <w:sz w:val="28"/>
          <w:szCs w:val="28"/>
        </w:rPr>
        <w:t>, оказывает влияние на достижение показателей государственной программы Республики Адыгея «Развитие экономики</w:t>
      </w:r>
      <w:r w:rsidR="00660F00">
        <w:rPr>
          <w:sz w:val="28"/>
          <w:szCs w:val="28"/>
        </w:rPr>
        <w:t>»;</w:t>
      </w:r>
    </w:p>
    <w:p w:rsidR="0082347F" w:rsidRPr="008C30AD" w:rsidRDefault="00A058C7" w:rsidP="008C30A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="00F1142B">
        <w:rPr>
          <w:sz w:val="28"/>
          <w:szCs w:val="28"/>
        </w:rPr>
        <w:t>)</w:t>
      </w:r>
      <w:r w:rsidR="00A25832" w:rsidRPr="008C30AD">
        <w:rPr>
          <w:sz w:val="28"/>
          <w:szCs w:val="28"/>
        </w:rPr>
        <w:t xml:space="preserve"> </w:t>
      </w:r>
      <w:r w:rsidR="00F1142B">
        <w:rPr>
          <w:sz w:val="28"/>
          <w:szCs w:val="28"/>
        </w:rPr>
        <w:t>о</w:t>
      </w:r>
      <w:r w:rsidR="00235982" w:rsidRPr="008C30AD">
        <w:rPr>
          <w:sz w:val="28"/>
          <w:szCs w:val="28"/>
        </w:rPr>
        <w:t>свобождение</w:t>
      </w:r>
      <w:r w:rsidR="00387820">
        <w:rPr>
          <w:sz w:val="28"/>
          <w:szCs w:val="28"/>
        </w:rPr>
        <w:t>м</w:t>
      </w:r>
      <w:r w:rsidR="00235982" w:rsidRPr="008C30AD">
        <w:rPr>
          <w:sz w:val="28"/>
          <w:szCs w:val="28"/>
        </w:rPr>
        <w:t xml:space="preserve"> от налогообложения по транспортному налогу </w:t>
      </w:r>
      <w:r w:rsidR="0082347F" w:rsidRPr="008C30AD">
        <w:rPr>
          <w:sz w:val="28"/>
          <w:szCs w:val="28"/>
        </w:rPr>
        <w:t>организаци</w:t>
      </w:r>
      <w:r w:rsidR="00235982" w:rsidRPr="008C30AD">
        <w:rPr>
          <w:sz w:val="28"/>
          <w:szCs w:val="28"/>
        </w:rPr>
        <w:t>й</w:t>
      </w:r>
      <w:r w:rsidR="0082347F" w:rsidRPr="008C30AD">
        <w:rPr>
          <w:sz w:val="28"/>
          <w:szCs w:val="28"/>
        </w:rPr>
        <w:t>, осуществляющи</w:t>
      </w:r>
      <w:r w:rsidR="00235982" w:rsidRPr="008C30AD">
        <w:rPr>
          <w:sz w:val="28"/>
          <w:szCs w:val="28"/>
        </w:rPr>
        <w:t>х</w:t>
      </w:r>
      <w:r w:rsidR="0082347F" w:rsidRPr="008C30AD">
        <w:rPr>
          <w:sz w:val="28"/>
          <w:szCs w:val="28"/>
        </w:rPr>
        <w:t xml:space="preserve"> перевозку пассажиров и багажа на регулярных автобусных маршрутах городского и пригородного сообщения автобусами категории М3, использующими природный газ в качестве моторного топлива</w:t>
      </w:r>
      <w:r w:rsidR="0082347F" w:rsidRPr="00982210">
        <w:rPr>
          <w:sz w:val="28"/>
          <w:szCs w:val="28"/>
          <w:highlight w:val="yellow"/>
        </w:rPr>
        <w:t xml:space="preserve"> </w:t>
      </w:r>
      <w:r w:rsidR="0082347F" w:rsidRPr="007B75C8">
        <w:rPr>
          <w:sz w:val="28"/>
          <w:szCs w:val="28"/>
        </w:rPr>
        <w:t xml:space="preserve">(пункт </w:t>
      </w:r>
      <w:r w:rsidR="002724B5" w:rsidRPr="007B75C8">
        <w:rPr>
          <w:sz w:val="28"/>
          <w:szCs w:val="28"/>
        </w:rPr>
        <w:t>14</w:t>
      </w:r>
      <w:r w:rsidR="0082347F" w:rsidRPr="007B75C8">
        <w:rPr>
          <w:sz w:val="28"/>
          <w:szCs w:val="28"/>
        </w:rPr>
        <w:t xml:space="preserve"> част</w:t>
      </w:r>
      <w:r w:rsidR="00E836AA">
        <w:rPr>
          <w:sz w:val="28"/>
          <w:szCs w:val="28"/>
        </w:rPr>
        <w:t>и</w:t>
      </w:r>
      <w:r w:rsidR="0082347F" w:rsidRPr="007B75C8">
        <w:rPr>
          <w:sz w:val="28"/>
          <w:szCs w:val="28"/>
        </w:rPr>
        <w:t xml:space="preserve"> 1 стать</w:t>
      </w:r>
      <w:r w:rsidR="00E836AA">
        <w:rPr>
          <w:sz w:val="28"/>
          <w:szCs w:val="28"/>
        </w:rPr>
        <w:t>и</w:t>
      </w:r>
      <w:r w:rsidR="0082347F" w:rsidRPr="007B75C8">
        <w:rPr>
          <w:sz w:val="28"/>
          <w:szCs w:val="28"/>
        </w:rPr>
        <w:t xml:space="preserve"> 4</w:t>
      </w:r>
      <w:r w:rsidR="0082347F" w:rsidRPr="008C30AD">
        <w:rPr>
          <w:sz w:val="28"/>
          <w:szCs w:val="28"/>
        </w:rPr>
        <w:t xml:space="preserve"> Закона Республики Адыгея от 28</w:t>
      </w:r>
      <w:r w:rsidR="00387820">
        <w:rPr>
          <w:sz w:val="28"/>
          <w:szCs w:val="28"/>
        </w:rPr>
        <w:t xml:space="preserve"> декабря </w:t>
      </w:r>
      <w:r w:rsidR="0082347F" w:rsidRPr="008C30AD">
        <w:rPr>
          <w:sz w:val="28"/>
          <w:szCs w:val="28"/>
        </w:rPr>
        <w:t>2002 года № 106 «О транспортном налоге»)</w:t>
      </w:r>
      <w:r w:rsidR="00FA2EBD">
        <w:rPr>
          <w:sz w:val="28"/>
          <w:szCs w:val="28"/>
        </w:rPr>
        <w:t>,</w:t>
      </w:r>
      <w:r w:rsidR="006A758B">
        <w:rPr>
          <w:sz w:val="28"/>
          <w:szCs w:val="28"/>
        </w:rPr>
        <w:t xml:space="preserve"> </w:t>
      </w:r>
      <w:r w:rsidR="0082347F" w:rsidRPr="008C30AD">
        <w:rPr>
          <w:sz w:val="28"/>
          <w:szCs w:val="28"/>
        </w:rPr>
        <w:t>воспользовались три организации</w:t>
      </w:r>
      <w:r w:rsidR="00FA2EBD">
        <w:rPr>
          <w:sz w:val="28"/>
          <w:szCs w:val="28"/>
        </w:rPr>
        <w:t>:</w:t>
      </w:r>
      <w:proofErr w:type="gramEnd"/>
      <w:r w:rsidR="00981891">
        <w:rPr>
          <w:sz w:val="28"/>
          <w:szCs w:val="28"/>
        </w:rPr>
        <w:t xml:space="preserve"> </w:t>
      </w:r>
      <w:r w:rsidR="00B0614A">
        <w:rPr>
          <w:sz w:val="28"/>
          <w:szCs w:val="28"/>
        </w:rPr>
        <w:t xml:space="preserve">АО </w:t>
      </w:r>
      <w:r w:rsidR="00DD34E9">
        <w:rPr>
          <w:sz w:val="28"/>
          <w:szCs w:val="28"/>
        </w:rPr>
        <w:lastRenderedPageBreak/>
        <w:t>«Автоколонна 1491», «ООО «</w:t>
      </w:r>
      <w:proofErr w:type="spellStart"/>
      <w:r w:rsidR="00DD34E9">
        <w:rPr>
          <w:sz w:val="28"/>
          <w:szCs w:val="28"/>
        </w:rPr>
        <w:t>АдыгеяГАЗавтосервис</w:t>
      </w:r>
      <w:proofErr w:type="spellEnd"/>
      <w:r w:rsidR="00DD34E9">
        <w:rPr>
          <w:sz w:val="28"/>
          <w:szCs w:val="28"/>
        </w:rPr>
        <w:t>» и ООО «</w:t>
      </w:r>
      <w:proofErr w:type="spellStart"/>
      <w:r w:rsidR="00DD34E9">
        <w:rPr>
          <w:sz w:val="28"/>
          <w:szCs w:val="28"/>
        </w:rPr>
        <w:t>Трансюгмонтаж</w:t>
      </w:r>
      <w:proofErr w:type="spellEnd"/>
      <w:r w:rsidR="00DD34E9">
        <w:rPr>
          <w:sz w:val="28"/>
          <w:szCs w:val="28"/>
        </w:rPr>
        <w:t xml:space="preserve">» на общую сумму 52,0 тысячи рублей. </w:t>
      </w:r>
      <w:r w:rsidR="00996EB8">
        <w:rPr>
          <w:sz w:val="28"/>
          <w:szCs w:val="28"/>
        </w:rPr>
        <w:t>Объем налогов и сборов</w:t>
      </w:r>
      <w:r w:rsidR="00893E34">
        <w:rPr>
          <w:sz w:val="28"/>
          <w:szCs w:val="28"/>
        </w:rPr>
        <w:t>,</w:t>
      </w:r>
      <w:r w:rsidR="00996EB8">
        <w:rPr>
          <w:sz w:val="28"/>
          <w:szCs w:val="28"/>
        </w:rPr>
        <w:t xml:space="preserve"> задекларированных для уплаты получателями налоговых расходов в консолидированный бюджет Республики Адыгея</w:t>
      </w:r>
      <w:r w:rsidR="00893E34">
        <w:rPr>
          <w:sz w:val="28"/>
          <w:szCs w:val="28"/>
        </w:rPr>
        <w:t>,</w:t>
      </w:r>
      <w:r w:rsidR="00996EB8">
        <w:rPr>
          <w:sz w:val="28"/>
          <w:szCs w:val="28"/>
        </w:rPr>
        <w:t xml:space="preserve"> составил </w:t>
      </w:r>
      <w:r w:rsidR="00BF05DC">
        <w:rPr>
          <w:sz w:val="28"/>
          <w:szCs w:val="28"/>
        </w:rPr>
        <w:t>2771,0</w:t>
      </w:r>
      <w:r w:rsidR="00996EB8">
        <w:rPr>
          <w:sz w:val="28"/>
          <w:szCs w:val="28"/>
        </w:rPr>
        <w:t xml:space="preserve"> тысячи рублей. </w:t>
      </w:r>
      <w:r w:rsidR="0082347F" w:rsidRPr="008C30AD">
        <w:rPr>
          <w:sz w:val="28"/>
          <w:szCs w:val="28"/>
        </w:rPr>
        <w:t>Незначительный объем предоставляемых налоговых льгот свидетельствует о низкой эффективности применения данной льготы в транспо</w:t>
      </w:r>
      <w:r w:rsidR="008C30AD">
        <w:rPr>
          <w:sz w:val="28"/>
          <w:szCs w:val="28"/>
        </w:rPr>
        <w:t>ртной отрасли Республики Адыгея</w:t>
      </w:r>
      <w:r w:rsidR="00DD34E9">
        <w:rPr>
          <w:sz w:val="28"/>
          <w:szCs w:val="28"/>
        </w:rPr>
        <w:t>. В 2025 году прогнозируется увеличение объема предоставляемых указанной категории налогоплательщиков льгот в связи с вводом в эксплуатацию 50 единиц новых автобусов категории М3 МУП «</w:t>
      </w:r>
      <w:proofErr w:type="spellStart"/>
      <w:r w:rsidR="00DD34E9">
        <w:rPr>
          <w:sz w:val="28"/>
          <w:szCs w:val="28"/>
        </w:rPr>
        <w:t>Майкопское</w:t>
      </w:r>
      <w:proofErr w:type="spellEnd"/>
      <w:r w:rsidR="00DD34E9">
        <w:rPr>
          <w:sz w:val="28"/>
          <w:szCs w:val="28"/>
        </w:rPr>
        <w:t xml:space="preserve"> троллейбусное управление»</w:t>
      </w:r>
      <w:r w:rsidR="004B7EF4">
        <w:rPr>
          <w:sz w:val="28"/>
          <w:szCs w:val="28"/>
        </w:rPr>
        <w:t>;</w:t>
      </w:r>
    </w:p>
    <w:p w:rsidR="000E4F65" w:rsidRDefault="00A058C7" w:rsidP="000E4F6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4A1FED">
        <w:rPr>
          <w:sz w:val="28"/>
          <w:szCs w:val="28"/>
        </w:rPr>
        <w:t>)</w:t>
      </w:r>
      <w:r w:rsidR="000E4F65" w:rsidRPr="009F68D5">
        <w:rPr>
          <w:sz w:val="28"/>
          <w:szCs w:val="28"/>
        </w:rPr>
        <w:t xml:space="preserve"> </w:t>
      </w:r>
      <w:r w:rsidR="004A1FED">
        <w:rPr>
          <w:sz w:val="28"/>
          <w:szCs w:val="28"/>
        </w:rPr>
        <w:t>п</w:t>
      </w:r>
      <w:r w:rsidR="000E4F65" w:rsidRPr="009F68D5">
        <w:rPr>
          <w:sz w:val="28"/>
          <w:szCs w:val="28"/>
        </w:rPr>
        <w:t xml:space="preserve">о установлению </w:t>
      </w:r>
      <w:r w:rsidR="00345060">
        <w:rPr>
          <w:sz w:val="28"/>
          <w:szCs w:val="28"/>
        </w:rPr>
        <w:t xml:space="preserve">пониженной </w:t>
      </w:r>
      <w:r w:rsidR="000E4F65" w:rsidRPr="009F68D5">
        <w:rPr>
          <w:sz w:val="28"/>
          <w:szCs w:val="28"/>
        </w:rPr>
        <w:t xml:space="preserve">ставки </w:t>
      </w:r>
      <w:r w:rsidR="00546BD3">
        <w:rPr>
          <w:sz w:val="28"/>
          <w:szCs w:val="28"/>
        </w:rPr>
        <w:t xml:space="preserve">по налогу, </w:t>
      </w:r>
      <w:r w:rsidR="00337335">
        <w:rPr>
          <w:sz w:val="28"/>
          <w:szCs w:val="28"/>
        </w:rPr>
        <w:t xml:space="preserve">взимаемому в связи с применением упрощенной системы налогообложения, </w:t>
      </w:r>
      <w:r w:rsidR="000E4F65" w:rsidRPr="009F68D5">
        <w:rPr>
          <w:sz w:val="28"/>
          <w:szCs w:val="28"/>
        </w:rPr>
        <w:t>в размере 1</w:t>
      </w:r>
      <w:r w:rsidR="00337335">
        <w:rPr>
          <w:sz w:val="28"/>
          <w:szCs w:val="28"/>
        </w:rPr>
        <w:t>,0</w:t>
      </w:r>
      <w:r w:rsidR="000E4F65" w:rsidRPr="009F68D5">
        <w:rPr>
          <w:sz w:val="28"/>
          <w:szCs w:val="28"/>
        </w:rPr>
        <w:t xml:space="preserve"> процента при объекте налогообложения «доходы», 5</w:t>
      </w:r>
      <w:r w:rsidR="005004A8">
        <w:rPr>
          <w:sz w:val="28"/>
          <w:szCs w:val="28"/>
        </w:rPr>
        <w:t>,0</w:t>
      </w:r>
      <w:r w:rsidR="000E4F65" w:rsidRPr="009F68D5">
        <w:rPr>
          <w:sz w:val="28"/>
          <w:szCs w:val="28"/>
        </w:rPr>
        <w:t xml:space="preserve"> процент</w:t>
      </w:r>
      <w:r w:rsidR="005004A8">
        <w:rPr>
          <w:sz w:val="28"/>
          <w:szCs w:val="28"/>
        </w:rPr>
        <w:t>а</w:t>
      </w:r>
      <w:r w:rsidR="00EA2664">
        <w:rPr>
          <w:sz w:val="28"/>
          <w:szCs w:val="28"/>
        </w:rPr>
        <w:t xml:space="preserve"> -</w:t>
      </w:r>
      <w:r w:rsidR="000E4F65" w:rsidRPr="009F68D5">
        <w:rPr>
          <w:sz w:val="28"/>
          <w:szCs w:val="28"/>
        </w:rPr>
        <w:t xml:space="preserve"> при объекте налогообложения «доходы минус расходы»</w:t>
      </w:r>
      <w:r w:rsidR="00294986">
        <w:rPr>
          <w:sz w:val="28"/>
          <w:szCs w:val="28"/>
        </w:rPr>
        <w:t>,</w:t>
      </w:r>
      <w:r w:rsidR="001551E8">
        <w:rPr>
          <w:sz w:val="28"/>
          <w:szCs w:val="28"/>
        </w:rPr>
        <w:t xml:space="preserve"> </w:t>
      </w:r>
      <w:r w:rsidR="000622CB" w:rsidRPr="009F68D5">
        <w:rPr>
          <w:sz w:val="28"/>
          <w:szCs w:val="28"/>
        </w:rPr>
        <w:t xml:space="preserve">по виду экономической деятельности по коду 61 Общероссийского классификатора «Деятельность в сфере телекоммуникаций» </w:t>
      </w:r>
      <w:r w:rsidR="000E4F65" w:rsidRPr="007B75C8">
        <w:rPr>
          <w:sz w:val="28"/>
          <w:szCs w:val="28"/>
        </w:rPr>
        <w:t>(</w:t>
      </w:r>
      <w:r w:rsidR="005E5DAA" w:rsidRPr="007B75C8">
        <w:rPr>
          <w:sz w:val="28"/>
          <w:szCs w:val="28"/>
        </w:rPr>
        <w:t xml:space="preserve">пункт 2 </w:t>
      </w:r>
      <w:r w:rsidR="000E4F65" w:rsidRPr="007B75C8">
        <w:rPr>
          <w:sz w:val="28"/>
          <w:szCs w:val="28"/>
        </w:rPr>
        <w:t>стать</w:t>
      </w:r>
      <w:r w:rsidR="000237FD">
        <w:rPr>
          <w:sz w:val="28"/>
          <w:szCs w:val="28"/>
        </w:rPr>
        <w:t>и</w:t>
      </w:r>
      <w:r w:rsidR="000E4F65" w:rsidRPr="007B75C8">
        <w:rPr>
          <w:sz w:val="28"/>
          <w:szCs w:val="28"/>
        </w:rPr>
        <w:t xml:space="preserve"> 1</w:t>
      </w:r>
      <w:r w:rsidR="000E4F65" w:rsidRPr="009F68D5">
        <w:rPr>
          <w:sz w:val="28"/>
          <w:szCs w:val="28"/>
        </w:rPr>
        <w:t xml:space="preserve"> Закона Республики Адыг</w:t>
      </w:r>
      <w:r w:rsidR="00296265">
        <w:rPr>
          <w:sz w:val="28"/>
          <w:szCs w:val="28"/>
        </w:rPr>
        <w:t xml:space="preserve">ея от 8 августа 2022 года № 104 </w:t>
      </w:r>
      <w:r w:rsidR="000E4F65" w:rsidRPr="009F68D5">
        <w:rPr>
          <w:sz w:val="28"/>
          <w:szCs w:val="28"/>
        </w:rPr>
        <w:t>«О налоговых ставках</w:t>
      </w:r>
      <w:proofErr w:type="gramEnd"/>
      <w:r w:rsidR="000E4F65" w:rsidRPr="009F68D5">
        <w:rPr>
          <w:sz w:val="28"/>
          <w:szCs w:val="28"/>
        </w:rPr>
        <w:t xml:space="preserve"> при применении упрощенной системы налогообложения отдельными категориями налогоплательщиков»)</w:t>
      </w:r>
      <w:r w:rsidR="006309C3">
        <w:rPr>
          <w:sz w:val="28"/>
          <w:szCs w:val="28"/>
        </w:rPr>
        <w:t>,</w:t>
      </w:r>
      <w:r w:rsidR="000E4F65" w:rsidRPr="009F68D5">
        <w:rPr>
          <w:sz w:val="28"/>
          <w:szCs w:val="28"/>
        </w:rPr>
        <w:t xml:space="preserve"> воспользовалась одна организация</w:t>
      </w:r>
      <w:r w:rsidR="00BB021B">
        <w:rPr>
          <w:sz w:val="28"/>
          <w:szCs w:val="28"/>
        </w:rPr>
        <w:t xml:space="preserve"> -</w:t>
      </w:r>
      <w:r w:rsidR="000E4F65" w:rsidRPr="009F68D5">
        <w:rPr>
          <w:sz w:val="28"/>
          <w:szCs w:val="28"/>
        </w:rPr>
        <w:t xml:space="preserve"> ООО «Лаборатория информационных технологий» на сумму </w:t>
      </w:r>
      <w:r w:rsidR="002A6B8F" w:rsidRPr="009F68D5">
        <w:rPr>
          <w:sz w:val="28"/>
          <w:szCs w:val="28"/>
        </w:rPr>
        <w:t xml:space="preserve">177,0 </w:t>
      </w:r>
      <w:r w:rsidR="00C02897" w:rsidRPr="009F68D5">
        <w:rPr>
          <w:sz w:val="28"/>
          <w:szCs w:val="28"/>
        </w:rPr>
        <w:t>тысячи рублей</w:t>
      </w:r>
      <w:r w:rsidR="00BA4BF5">
        <w:rPr>
          <w:sz w:val="28"/>
          <w:szCs w:val="28"/>
        </w:rPr>
        <w:t>.</w:t>
      </w:r>
      <w:r w:rsidR="00227AB8">
        <w:rPr>
          <w:sz w:val="28"/>
          <w:szCs w:val="28"/>
        </w:rPr>
        <w:t xml:space="preserve"> Объем налогов и сборов</w:t>
      </w:r>
      <w:r w:rsidR="00FA1EEF">
        <w:rPr>
          <w:sz w:val="28"/>
          <w:szCs w:val="28"/>
        </w:rPr>
        <w:t>,</w:t>
      </w:r>
      <w:r w:rsidR="00227AB8">
        <w:rPr>
          <w:sz w:val="28"/>
          <w:szCs w:val="28"/>
        </w:rPr>
        <w:t xml:space="preserve"> задекларированных для уплаты получателем налоговых расходов в консолидированный бюджет Республики Адыгея</w:t>
      </w:r>
      <w:r w:rsidR="00FA1EEF">
        <w:rPr>
          <w:sz w:val="28"/>
          <w:szCs w:val="28"/>
        </w:rPr>
        <w:t>,</w:t>
      </w:r>
      <w:r w:rsidR="00227AB8">
        <w:rPr>
          <w:sz w:val="28"/>
          <w:szCs w:val="28"/>
        </w:rPr>
        <w:t xml:space="preserve"> составил 154,0 тысячи рублей</w:t>
      </w:r>
      <w:r w:rsidR="00B2195D">
        <w:rPr>
          <w:sz w:val="28"/>
          <w:szCs w:val="28"/>
        </w:rPr>
        <w:t>;</w:t>
      </w:r>
    </w:p>
    <w:p w:rsidR="000E74E3" w:rsidRDefault="00DF6956" w:rsidP="000E4F6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DD5CEB">
        <w:rPr>
          <w:sz w:val="28"/>
          <w:szCs w:val="28"/>
        </w:rPr>
        <w:t>)</w:t>
      </w:r>
      <w:r w:rsidR="000E74E3">
        <w:rPr>
          <w:sz w:val="28"/>
          <w:szCs w:val="28"/>
        </w:rPr>
        <w:t xml:space="preserve"> </w:t>
      </w:r>
      <w:r w:rsidR="00DD5CEB">
        <w:rPr>
          <w:sz w:val="28"/>
          <w:szCs w:val="28"/>
        </w:rPr>
        <w:t>п</w:t>
      </w:r>
      <w:r w:rsidR="006158D7">
        <w:rPr>
          <w:sz w:val="28"/>
          <w:szCs w:val="28"/>
        </w:rPr>
        <w:t>равом льготного налогообложения</w:t>
      </w:r>
      <w:r w:rsidR="008A56D5">
        <w:rPr>
          <w:sz w:val="28"/>
          <w:szCs w:val="28"/>
        </w:rPr>
        <w:t xml:space="preserve"> по транспортному налогу</w:t>
      </w:r>
      <w:r w:rsidR="005A0C77">
        <w:rPr>
          <w:sz w:val="28"/>
          <w:szCs w:val="28"/>
        </w:rPr>
        <w:t xml:space="preserve">, предоставленным </w:t>
      </w:r>
      <w:r w:rsidR="00177ADA">
        <w:rPr>
          <w:sz w:val="28"/>
          <w:szCs w:val="28"/>
        </w:rPr>
        <w:t>религиозным организациям</w:t>
      </w:r>
      <w:r w:rsidR="005A0C77">
        <w:rPr>
          <w:sz w:val="28"/>
          <w:szCs w:val="28"/>
        </w:rPr>
        <w:t xml:space="preserve"> и распространяющимся на правоотношения начиная с 2023 года</w:t>
      </w:r>
      <w:r w:rsidR="00177ADA">
        <w:rPr>
          <w:sz w:val="28"/>
          <w:szCs w:val="28"/>
        </w:rPr>
        <w:t xml:space="preserve"> </w:t>
      </w:r>
      <w:r w:rsidR="000E74E3">
        <w:rPr>
          <w:sz w:val="28"/>
          <w:szCs w:val="28"/>
        </w:rPr>
        <w:t>(пункт 19 част</w:t>
      </w:r>
      <w:r w:rsidR="00A57BD1">
        <w:rPr>
          <w:sz w:val="28"/>
          <w:szCs w:val="28"/>
        </w:rPr>
        <w:t>и</w:t>
      </w:r>
      <w:r w:rsidR="000E74E3">
        <w:rPr>
          <w:sz w:val="28"/>
          <w:szCs w:val="28"/>
        </w:rPr>
        <w:t xml:space="preserve"> 1 стать</w:t>
      </w:r>
      <w:r w:rsidR="00A57BD1">
        <w:rPr>
          <w:sz w:val="28"/>
          <w:szCs w:val="28"/>
        </w:rPr>
        <w:t>и</w:t>
      </w:r>
      <w:r w:rsidR="000E74E3">
        <w:rPr>
          <w:sz w:val="28"/>
          <w:szCs w:val="28"/>
        </w:rPr>
        <w:t xml:space="preserve"> 4 </w:t>
      </w:r>
      <w:r w:rsidR="000E74E3" w:rsidRPr="008C30AD">
        <w:rPr>
          <w:sz w:val="28"/>
          <w:szCs w:val="28"/>
        </w:rPr>
        <w:t>Закона Республики Адыгея от 28</w:t>
      </w:r>
      <w:r w:rsidR="000E74E3">
        <w:rPr>
          <w:sz w:val="28"/>
          <w:szCs w:val="28"/>
        </w:rPr>
        <w:t xml:space="preserve"> декабря </w:t>
      </w:r>
      <w:r w:rsidR="000E74E3" w:rsidRPr="008C30AD">
        <w:rPr>
          <w:sz w:val="28"/>
          <w:szCs w:val="28"/>
        </w:rPr>
        <w:t>2002 года № 106 «О транспортном налоге»</w:t>
      </w:r>
      <w:r w:rsidR="000E74E3">
        <w:rPr>
          <w:sz w:val="28"/>
          <w:szCs w:val="28"/>
        </w:rPr>
        <w:t>)</w:t>
      </w:r>
      <w:r w:rsidR="002B09F7">
        <w:rPr>
          <w:sz w:val="28"/>
          <w:szCs w:val="28"/>
        </w:rPr>
        <w:t>,</w:t>
      </w:r>
      <w:r w:rsidR="000E74E3">
        <w:rPr>
          <w:sz w:val="28"/>
          <w:szCs w:val="28"/>
        </w:rPr>
        <w:t xml:space="preserve"> </w:t>
      </w:r>
      <w:r w:rsidR="00E733AE">
        <w:rPr>
          <w:sz w:val="28"/>
          <w:szCs w:val="28"/>
        </w:rPr>
        <w:t>воспользовал</w:t>
      </w:r>
      <w:r w:rsidR="00ED2E52">
        <w:rPr>
          <w:sz w:val="28"/>
          <w:szCs w:val="28"/>
        </w:rPr>
        <w:t>и</w:t>
      </w:r>
      <w:r w:rsidR="00E733AE">
        <w:rPr>
          <w:sz w:val="28"/>
          <w:szCs w:val="28"/>
        </w:rPr>
        <w:t>сь</w:t>
      </w:r>
      <w:r w:rsidR="002176F1">
        <w:rPr>
          <w:sz w:val="28"/>
          <w:szCs w:val="28"/>
        </w:rPr>
        <w:t>:</w:t>
      </w:r>
      <w:r w:rsidR="00E733AE">
        <w:rPr>
          <w:sz w:val="28"/>
          <w:szCs w:val="28"/>
        </w:rPr>
        <w:t xml:space="preserve"> </w:t>
      </w:r>
      <w:r w:rsidR="00BA287C">
        <w:rPr>
          <w:sz w:val="28"/>
          <w:szCs w:val="28"/>
        </w:rPr>
        <w:t xml:space="preserve">Централизованная религиозная организация </w:t>
      </w:r>
      <w:r w:rsidR="00E733AE">
        <w:rPr>
          <w:sz w:val="28"/>
          <w:szCs w:val="28"/>
        </w:rPr>
        <w:t>«</w:t>
      </w:r>
      <w:proofErr w:type="gramStart"/>
      <w:r w:rsidR="00E733AE">
        <w:rPr>
          <w:sz w:val="28"/>
          <w:szCs w:val="28"/>
        </w:rPr>
        <w:t>Духовное</w:t>
      </w:r>
      <w:proofErr w:type="gramEnd"/>
      <w:r w:rsidR="00E733AE">
        <w:rPr>
          <w:sz w:val="28"/>
          <w:szCs w:val="28"/>
        </w:rPr>
        <w:t xml:space="preserve"> управление мусульман Республики Адыгея и Краснодарского края» и Централизованная религиозная организация «</w:t>
      </w:r>
      <w:proofErr w:type="spellStart"/>
      <w:r w:rsidR="00E733AE">
        <w:rPr>
          <w:sz w:val="28"/>
          <w:szCs w:val="28"/>
        </w:rPr>
        <w:t>Майкопская</w:t>
      </w:r>
      <w:proofErr w:type="spellEnd"/>
      <w:r w:rsidR="00E733AE">
        <w:rPr>
          <w:sz w:val="28"/>
          <w:szCs w:val="28"/>
        </w:rPr>
        <w:t xml:space="preserve"> и Адыгейская Епархия Русской Православной Церкви» на </w:t>
      </w:r>
      <w:r w:rsidR="006432D4">
        <w:rPr>
          <w:sz w:val="28"/>
          <w:szCs w:val="28"/>
        </w:rPr>
        <w:t xml:space="preserve">общую </w:t>
      </w:r>
      <w:r w:rsidR="00E733AE">
        <w:rPr>
          <w:sz w:val="28"/>
          <w:szCs w:val="28"/>
        </w:rPr>
        <w:t>сумму 5,0 тысячи рублей.</w:t>
      </w:r>
    </w:p>
    <w:p w:rsidR="00D070B8" w:rsidRPr="005E2AEC" w:rsidRDefault="00D070B8" w:rsidP="00D070B8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1B46C0">
        <w:rPr>
          <w:sz w:val="28"/>
          <w:szCs w:val="28"/>
        </w:rPr>
        <w:t>Все льготы по транспортному налогу</w:t>
      </w:r>
      <w:r>
        <w:rPr>
          <w:sz w:val="28"/>
          <w:szCs w:val="28"/>
        </w:rPr>
        <w:t xml:space="preserve"> с физических лиц</w:t>
      </w:r>
      <w:r w:rsidRPr="001B46C0">
        <w:rPr>
          <w:sz w:val="28"/>
          <w:szCs w:val="28"/>
        </w:rPr>
        <w:t xml:space="preserve"> имеют социальную направленность, востребованы у получателей мер социальной поддержки граждан Республики Адыгея</w:t>
      </w:r>
      <w:r w:rsidR="00EC5EBC">
        <w:rPr>
          <w:sz w:val="28"/>
          <w:szCs w:val="28"/>
        </w:rPr>
        <w:t>.</w:t>
      </w:r>
      <w:r w:rsidRPr="001B46C0">
        <w:rPr>
          <w:sz w:val="28"/>
          <w:szCs w:val="28"/>
        </w:rPr>
        <w:t xml:space="preserve"> За 2024 год указанным категориям налогоплательщиков </w:t>
      </w:r>
      <w:r w:rsidR="009B13DE">
        <w:rPr>
          <w:sz w:val="28"/>
          <w:szCs w:val="28"/>
        </w:rPr>
        <w:t xml:space="preserve"> </w:t>
      </w:r>
      <w:r w:rsidRPr="001B46C0">
        <w:rPr>
          <w:sz w:val="28"/>
          <w:szCs w:val="28"/>
        </w:rPr>
        <w:t xml:space="preserve">предоставлено </w:t>
      </w:r>
      <w:r w:rsidR="009B13DE">
        <w:rPr>
          <w:sz w:val="28"/>
          <w:szCs w:val="28"/>
        </w:rPr>
        <w:t xml:space="preserve"> </w:t>
      </w:r>
      <w:r w:rsidRPr="001B46C0">
        <w:rPr>
          <w:sz w:val="28"/>
          <w:szCs w:val="28"/>
        </w:rPr>
        <w:t xml:space="preserve">налоговых </w:t>
      </w:r>
      <w:r w:rsidR="009B13DE">
        <w:rPr>
          <w:sz w:val="28"/>
          <w:szCs w:val="28"/>
        </w:rPr>
        <w:t xml:space="preserve"> </w:t>
      </w:r>
      <w:r w:rsidRPr="001B46C0">
        <w:rPr>
          <w:sz w:val="28"/>
          <w:szCs w:val="28"/>
        </w:rPr>
        <w:t>льгот на общую сумму 500</w:t>
      </w:r>
      <w:r>
        <w:rPr>
          <w:sz w:val="28"/>
          <w:szCs w:val="28"/>
        </w:rPr>
        <w:t>79</w:t>
      </w:r>
      <w:r w:rsidRPr="001B46C0">
        <w:rPr>
          <w:sz w:val="28"/>
          <w:szCs w:val="28"/>
        </w:rPr>
        <w:t>,0 тысячи рублей. Льготами воспол</w:t>
      </w:r>
      <w:r w:rsidRPr="004B1278">
        <w:rPr>
          <w:sz w:val="28"/>
          <w:szCs w:val="28"/>
        </w:rPr>
        <w:t>ь</w:t>
      </w:r>
      <w:r w:rsidRPr="001B46C0">
        <w:rPr>
          <w:sz w:val="28"/>
          <w:szCs w:val="28"/>
        </w:rPr>
        <w:t>зовались 41882 человек</w:t>
      </w:r>
      <w:r w:rsidR="00E27171">
        <w:rPr>
          <w:sz w:val="28"/>
          <w:szCs w:val="28"/>
        </w:rPr>
        <w:t>а</w:t>
      </w:r>
      <w:r w:rsidRPr="001B46C0">
        <w:rPr>
          <w:sz w:val="28"/>
          <w:szCs w:val="28"/>
        </w:rPr>
        <w:t xml:space="preserve">, из них на категорию «пенсионеры» приходится 66,7 процента (27945 человек), </w:t>
      </w:r>
      <w:r>
        <w:rPr>
          <w:sz w:val="28"/>
          <w:szCs w:val="28"/>
        </w:rPr>
        <w:t xml:space="preserve">на категорию </w:t>
      </w:r>
      <w:r w:rsidRPr="001B46C0">
        <w:rPr>
          <w:sz w:val="28"/>
          <w:szCs w:val="28"/>
        </w:rPr>
        <w:t>«инвалиды» приходится 20,8 процента (8715 человек).</w:t>
      </w:r>
    </w:p>
    <w:p w:rsidR="00882203" w:rsidRPr="0074570F" w:rsidRDefault="00882203" w:rsidP="000375FF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74570F">
        <w:rPr>
          <w:sz w:val="28"/>
          <w:szCs w:val="28"/>
        </w:rPr>
        <w:t xml:space="preserve">Критерию </w:t>
      </w:r>
      <w:proofErr w:type="spellStart"/>
      <w:r w:rsidRPr="0074570F">
        <w:rPr>
          <w:sz w:val="28"/>
          <w:szCs w:val="28"/>
        </w:rPr>
        <w:t>востребованности</w:t>
      </w:r>
      <w:proofErr w:type="spellEnd"/>
      <w:r w:rsidRPr="0074570F">
        <w:rPr>
          <w:sz w:val="28"/>
          <w:szCs w:val="28"/>
        </w:rPr>
        <w:t xml:space="preserve"> не соответствуют</w:t>
      </w:r>
      <w:r>
        <w:rPr>
          <w:sz w:val="28"/>
          <w:szCs w:val="28"/>
        </w:rPr>
        <w:t xml:space="preserve"> следующие</w:t>
      </w:r>
      <w:r w:rsidRPr="0074570F">
        <w:rPr>
          <w:sz w:val="28"/>
          <w:szCs w:val="28"/>
        </w:rPr>
        <w:t xml:space="preserve"> налоговые </w:t>
      </w:r>
      <w:r w:rsidRPr="0074570F">
        <w:rPr>
          <w:sz w:val="28"/>
          <w:szCs w:val="28"/>
        </w:rPr>
        <w:lastRenderedPageBreak/>
        <w:t>льготы, которыми налогоплательщики не воспользовались в отчетном году:</w:t>
      </w:r>
    </w:p>
    <w:p w:rsidR="00882203" w:rsidRPr="0074570F" w:rsidRDefault="004C5F99" w:rsidP="00E34C59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2203" w:rsidRPr="0074570F">
        <w:rPr>
          <w:sz w:val="28"/>
          <w:szCs w:val="28"/>
        </w:rPr>
        <w:t>) освобождение от налогообложения по налогу на имущество управляющих компаний в отношении имущества, используемого в рамках осуществления деятельности по управлению парковой зоной (пункт 2 част</w:t>
      </w:r>
      <w:r w:rsidR="005413FD">
        <w:rPr>
          <w:sz w:val="28"/>
          <w:szCs w:val="28"/>
        </w:rPr>
        <w:t>и</w:t>
      </w:r>
      <w:r w:rsidR="00882203" w:rsidRPr="0074570F">
        <w:rPr>
          <w:sz w:val="28"/>
          <w:szCs w:val="28"/>
        </w:rPr>
        <w:t xml:space="preserve"> 10 стать</w:t>
      </w:r>
      <w:r w:rsidR="005413FD">
        <w:rPr>
          <w:sz w:val="28"/>
          <w:szCs w:val="28"/>
        </w:rPr>
        <w:t>и</w:t>
      </w:r>
      <w:r w:rsidR="00882203" w:rsidRPr="0074570F">
        <w:rPr>
          <w:sz w:val="28"/>
          <w:szCs w:val="28"/>
        </w:rPr>
        <w:t xml:space="preserve"> 4 Закона Республики Адыгея от 22</w:t>
      </w:r>
      <w:r w:rsidR="00882203">
        <w:rPr>
          <w:sz w:val="28"/>
          <w:szCs w:val="28"/>
        </w:rPr>
        <w:t xml:space="preserve"> ноября </w:t>
      </w:r>
      <w:r w:rsidR="00882203" w:rsidRPr="0074570F">
        <w:rPr>
          <w:sz w:val="28"/>
          <w:szCs w:val="28"/>
        </w:rPr>
        <w:t>2003</w:t>
      </w:r>
      <w:r w:rsidR="00882203">
        <w:rPr>
          <w:sz w:val="28"/>
          <w:szCs w:val="28"/>
        </w:rPr>
        <w:t xml:space="preserve"> года</w:t>
      </w:r>
      <w:r w:rsidR="00882203" w:rsidRPr="0074570F">
        <w:rPr>
          <w:sz w:val="28"/>
          <w:szCs w:val="28"/>
        </w:rPr>
        <w:t xml:space="preserve"> № 183 «О налоге на имущество организаций»);</w:t>
      </w:r>
    </w:p>
    <w:p w:rsidR="00882203" w:rsidRPr="0074570F" w:rsidRDefault="004C5F99" w:rsidP="00E34C59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2203" w:rsidRPr="0074570F">
        <w:rPr>
          <w:sz w:val="28"/>
          <w:szCs w:val="28"/>
        </w:rPr>
        <w:t>) освобождение от налогообложения по налогу на имущество организаций, заключивших соглашение о государственно-частном партнерстве (пункт 4 част</w:t>
      </w:r>
      <w:r w:rsidR="00CE5D68">
        <w:rPr>
          <w:sz w:val="28"/>
          <w:szCs w:val="28"/>
        </w:rPr>
        <w:t>и</w:t>
      </w:r>
      <w:r w:rsidR="00882203" w:rsidRPr="0074570F">
        <w:rPr>
          <w:sz w:val="28"/>
          <w:szCs w:val="28"/>
        </w:rPr>
        <w:t xml:space="preserve"> 10 стать</w:t>
      </w:r>
      <w:r w:rsidR="00CE5D68">
        <w:rPr>
          <w:sz w:val="28"/>
          <w:szCs w:val="28"/>
        </w:rPr>
        <w:t>и</w:t>
      </w:r>
      <w:r w:rsidR="00882203" w:rsidRPr="0074570F">
        <w:rPr>
          <w:sz w:val="28"/>
          <w:szCs w:val="28"/>
        </w:rPr>
        <w:t xml:space="preserve"> 4 Закона Республики Адыгея от 22</w:t>
      </w:r>
      <w:r w:rsidR="00882203">
        <w:rPr>
          <w:sz w:val="28"/>
          <w:szCs w:val="28"/>
        </w:rPr>
        <w:t xml:space="preserve"> ноября </w:t>
      </w:r>
      <w:r w:rsidR="00882203" w:rsidRPr="0074570F">
        <w:rPr>
          <w:sz w:val="28"/>
          <w:szCs w:val="28"/>
        </w:rPr>
        <w:t>2003</w:t>
      </w:r>
      <w:r w:rsidR="00882203">
        <w:rPr>
          <w:sz w:val="28"/>
          <w:szCs w:val="28"/>
        </w:rPr>
        <w:t xml:space="preserve"> года</w:t>
      </w:r>
      <w:r w:rsidR="007C1E0A">
        <w:rPr>
          <w:sz w:val="28"/>
          <w:szCs w:val="28"/>
        </w:rPr>
        <w:t xml:space="preserve">  </w:t>
      </w:r>
      <w:r w:rsidR="00882203" w:rsidRPr="0074570F">
        <w:rPr>
          <w:sz w:val="28"/>
          <w:szCs w:val="28"/>
        </w:rPr>
        <w:t>№ 183 «О налоге на имущество организаций»);</w:t>
      </w:r>
    </w:p>
    <w:p w:rsidR="00882203" w:rsidRPr="0074570F" w:rsidRDefault="004C5F99" w:rsidP="00E34C59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2203" w:rsidRPr="0074570F">
        <w:rPr>
          <w:sz w:val="28"/>
          <w:szCs w:val="28"/>
        </w:rPr>
        <w:t>) освобождение от уплаты транспортного налога субъектов инвестиционной деятельности, реализующи</w:t>
      </w:r>
      <w:r w:rsidR="00DE1633">
        <w:rPr>
          <w:sz w:val="28"/>
          <w:szCs w:val="28"/>
        </w:rPr>
        <w:t>х</w:t>
      </w:r>
      <w:r w:rsidR="00882203" w:rsidRPr="0074570F">
        <w:rPr>
          <w:sz w:val="28"/>
          <w:szCs w:val="28"/>
        </w:rPr>
        <w:t xml:space="preserve"> инвестиционные проекты</w:t>
      </w:r>
      <w:r w:rsidR="00BC6C4D">
        <w:rPr>
          <w:sz w:val="28"/>
          <w:szCs w:val="28"/>
        </w:rPr>
        <w:t xml:space="preserve"> согласно перечню важнейших строек и объектов, ежегодно утверждаемому в составе республиканского бюджета Республики Адыгея в соответствии с Законом Республики Адыгея «Об инвестиционной деятельности в Республике Адыгея»</w:t>
      </w:r>
      <w:r w:rsidR="007C610E">
        <w:rPr>
          <w:sz w:val="28"/>
          <w:szCs w:val="28"/>
        </w:rPr>
        <w:t>,</w:t>
      </w:r>
      <w:r w:rsidR="00BC6C4D">
        <w:rPr>
          <w:sz w:val="28"/>
          <w:szCs w:val="28"/>
        </w:rPr>
        <w:t xml:space="preserve"> </w:t>
      </w:r>
      <w:r w:rsidR="00882203" w:rsidRPr="0074570F">
        <w:rPr>
          <w:sz w:val="28"/>
          <w:szCs w:val="28"/>
        </w:rPr>
        <w:t>за исключением легковых автомобилей (пункт 9 част</w:t>
      </w:r>
      <w:r w:rsidR="00A566F0">
        <w:rPr>
          <w:sz w:val="28"/>
          <w:szCs w:val="28"/>
        </w:rPr>
        <w:t>и</w:t>
      </w:r>
      <w:r w:rsidR="00882203" w:rsidRPr="0074570F">
        <w:rPr>
          <w:sz w:val="28"/>
          <w:szCs w:val="28"/>
        </w:rPr>
        <w:t xml:space="preserve"> 1 стать</w:t>
      </w:r>
      <w:r w:rsidR="00A566F0">
        <w:rPr>
          <w:sz w:val="28"/>
          <w:szCs w:val="28"/>
        </w:rPr>
        <w:t>и</w:t>
      </w:r>
      <w:r w:rsidR="00882203" w:rsidRPr="0074570F">
        <w:rPr>
          <w:sz w:val="28"/>
          <w:szCs w:val="28"/>
        </w:rPr>
        <w:t xml:space="preserve"> 4 Закона Республики Адыгея от 28</w:t>
      </w:r>
      <w:r w:rsidR="00882203">
        <w:rPr>
          <w:sz w:val="28"/>
          <w:szCs w:val="28"/>
        </w:rPr>
        <w:t xml:space="preserve"> декабря </w:t>
      </w:r>
      <w:r w:rsidR="00882203" w:rsidRPr="0074570F">
        <w:rPr>
          <w:sz w:val="28"/>
          <w:szCs w:val="28"/>
        </w:rPr>
        <w:t>2002</w:t>
      </w:r>
      <w:r w:rsidR="00882203">
        <w:rPr>
          <w:sz w:val="28"/>
          <w:szCs w:val="28"/>
        </w:rPr>
        <w:t xml:space="preserve"> года</w:t>
      </w:r>
      <w:r w:rsidR="00882203" w:rsidRPr="0074570F">
        <w:rPr>
          <w:sz w:val="28"/>
          <w:szCs w:val="28"/>
        </w:rPr>
        <w:t xml:space="preserve"> № 106 «О транспортном налоге»)</w:t>
      </w:r>
      <w:r w:rsidR="006C1248">
        <w:rPr>
          <w:sz w:val="28"/>
          <w:szCs w:val="28"/>
        </w:rPr>
        <w:t>;</w:t>
      </w:r>
    </w:p>
    <w:p w:rsidR="00882203" w:rsidRDefault="004C5F99" w:rsidP="000375FF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882203" w:rsidRPr="0074570F">
        <w:rPr>
          <w:sz w:val="28"/>
          <w:szCs w:val="28"/>
        </w:rPr>
        <w:t xml:space="preserve">) </w:t>
      </w:r>
      <w:r w:rsidR="006C3779">
        <w:rPr>
          <w:sz w:val="28"/>
          <w:szCs w:val="28"/>
        </w:rPr>
        <w:t xml:space="preserve"> право на применение льготной ставки </w:t>
      </w:r>
      <w:r w:rsidR="00882203" w:rsidRPr="0074570F">
        <w:rPr>
          <w:sz w:val="28"/>
          <w:szCs w:val="28"/>
        </w:rPr>
        <w:t>налог</w:t>
      </w:r>
      <w:r w:rsidR="006C3779">
        <w:rPr>
          <w:sz w:val="28"/>
          <w:szCs w:val="28"/>
        </w:rPr>
        <w:t>а</w:t>
      </w:r>
      <w:r w:rsidR="00882203" w:rsidRPr="0074570F">
        <w:rPr>
          <w:sz w:val="28"/>
          <w:szCs w:val="28"/>
        </w:rPr>
        <w:t xml:space="preserve"> на прибыль</w:t>
      </w:r>
      <w:r w:rsidR="00882203">
        <w:rPr>
          <w:sz w:val="28"/>
          <w:szCs w:val="28"/>
        </w:rPr>
        <w:t xml:space="preserve"> </w:t>
      </w:r>
      <w:r w:rsidR="00882203" w:rsidRPr="0074570F">
        <w:rPr>
          <w:sz w:val="28"/>
          <w:szCs w:val="28"/>
        </w:rPr>
        <w:t>в размере 13,5 процент</w:t>
      </w:r>
      <w:r w:rsidR="00C933C4">
        <w:rPr>
          <w:sz w:val="28"/>
          <w:szCs w:val="28"/>
        </w:rPr>
        <w:t>а</w:t>
      </w:r>
      <w:r w:rsidR="00882203" w:rsidRPr="0074570F">
        <w:rPr>
          <w:sz w:val="28"/>
          <w:szCs w:val="28"/>
        </w:rPr>
        <w:t xml:space="preserve"> в части сумм налога, зачисляемого в республиканский бюджет Республики Адыге</w:t>
      </w:r>
      <w:r w:rsidR="009249EC">
        <w:rPr>
          <w:sz w:val="28"/>
          <w:szCs w:val="28"/>
        </w:rPr>
        <w:t>я</w:t>
      </w:r>
      <w:r w:rsidR="00882203" w:rsidRPr="0074570F">
        <w:rPr>
          <w:sz w:val="28"/>
          <w:szCs w:val="28"/>
        </w:rPr>
        <w:t xml:space="preserve"> </w:t>
      </w:r>
      <w:r w:rsidR="00882203">
        <w:rPr>
          <w:sz w:val="28"/>
          <w:szCs w:val="28"/>
        </w:rPr>
        <w:t xml:space="preserve">для </w:t>
      </w:r>
      <w:r w:rsidR="00882203" w:rsidRPr="0074570F">
        <w:rPr>
          <w:sz w:val="28"/>
          <w:szCs w:val="28"/>
        </w:rPr>
        <w:t>организаций</w:t>
      </w:r>
      <w:r w:rsidR="00485FB7">
        <w:rPr>
          <w:sz w:val="28"/>
          <w:szCs w:val="28"/>
        </w:rPr>
        <w:t xml:space="preserve"> </w:t>
      </w:r>
      <w:r w:rsidR="00882203" w:rsidRPr="0074570F">
        <w:rPr>
          <w:sz w:val="28"/>
          <w:szCs w:val="28"/>
        </w:rPr>
        <w:t>-</w:t>
      </w:r>
      <w:r w:rsidR="00485FB7">
        <w:rPr>
          <w:sz w:val="28"/>
          <w:szCs w:val="28"/>
        </w:rPr>
        <w:t xml:space="preserve"> </w:t>
      </w:r>
      <w:r w:rsidR="00882203" w:rsidRPr="0074570F">
        <w:rPr>
          <w:sz w:val="28"/>
          <w:szCs w:val="28"/>
        </w:rPr>
        <w:t>управляющих компаний и организаций-резидентов, реализующих инвестиционные проекты (часть 2 стать</w:t>
      </w:r>
      <w:r w:rsidR="00C10255">
        <w:rPr>
          <w:sz w:val="28"/>
          <w:szCs w:val="28"/>
        </w:rPr>
        <w:t>и</w:t>
      </w:r>
      <w:r w:rsidR="00882203" w:rsidRPr="0074570F">
        <w:rPr>
          <w:sz w:val="28"/>
          <w:szCs w:val="28"/>
        </w:rPr>
        <w:t xml:space="preserve"> 1 Закона Республики Адыгея от 24</w:t>
      </w:r>
      <w:r w:rsidR="00882203">
        <w:rPr>
          <w:sz w:val="28"/>
          <w:szCs w:val="28"/>
        </w:rPr>
        <w:t xml:space="preserve"> апреля </w:t>
      </w:r>
      <w:r w:rsidR="00882203" w:rsidRPr="0074570F">
        <w:rPr>
          <w:sz w:val="28"/>
          <w:szCs w:val="28"/>
        </w:rPr>
        <w:t>2009</w:t>
      </w:r>
      <w:r w:rsidR="00882203">
        <w:rPr>
          <w:sz w:val="28"/>
          <w:szCs w:val="28"/>
        </w:rPr>
        <w:t xml:space="preserve"> года</w:t>
      </w:r>
      <w:r w:rsidR="00882203" w:rsidRPr="0074570F">
        <w:rPr>
          <w:sz w:val="28"/>
          <w:szCs w:val="28"/>
        </w:rPr>
        <w:t xml:space="preserve"> № 251 «О регулировании некоторых вопросов по налогу на прибыль организаций, подлежащему зачислению в республиканский бюджет Республики</w:t>
      </w:r>
      <w:proofErr w:type="gramEnd"/>
      <w:r w:rsidR="00882203" w:rsidRPr="0074570F">
        <w:rPr>
          <w:sz w:val="28"/>
          <w:szCs w:val="28"/>
        </w:rPr>
        <w:t xml:space="preserve"> Адыгея»);</w:t>
      </w:r>
    </w:p>
    <w:p w:rsidR="0084232E" w:rsidRDefault="006E72CB" w:rsidP="000375FF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</w:t>
      </w:r>
      <w:r w:rsidR="0084232E">
        <w:rPr>
          <w:sz w:val="28"/>
          <w:szCs w:val="28"/>
        </w:rPr>
        <w:t xml:space="preserve"> право </w:t>
      </w:r>
      <w:r w:rsidR="00A641D1">
        <w:rPr>
          <w:sz w:val="28"/>
          <w:szCs w:val="28"/>
        </w:rPr>
        <w:t xml:space="preserve">на применение </w:t>
      </w:r>
      <w:r w:rsidR="0084232E">
        <w:rPr>
          <w:sz w:val="28"/>
          <w:szCs w:val="28"/>
        </w:rPr>
        <w:t>сниженной в 2 раза налоговой ставк</w:t>
      </w:r>
      <w:r w:rsidR="0048145C">
        <w:rPr>
          <w:sz w:val="28"/>
          <w:szCs w:val="28"/>
        </w:rPr>
        <w:t>и</w:t>
      </w:r>
      <w:r w:rsidR="0084232E">
        <w:rPr>
          <w:sz w:val="28"/>
          <w:szCs w:val="28"/>
        </w:rPr>
        <w:t xml:space="preserve"> по налогу на имущество организаций в отношении объектов недвижимого имущества, относящихся к объектам связи и центрам обработки данных, налоговая база по которым определяется как кадастровая стоимость имущества, признаваемого объектом налогообложения, для организаций, осуществляющих деятельность по виду экономической деятельности по коду 61 </w:t>
      </w:r>
      <w:r w:rsidR="002F7680">
        <w:rPr>
          <w:sz w:val="28"/>
          <w:szCs w:val="28"/>
        </w:rPr>
        <w:t>О</w:t>
      </w:r>
      <w:r w:rsidR="0084232E">
        <w:rPr>
          <w:sz w:val="28"/>
          <w:szCs w:val="28"/>
        </w:rPr>
        <w:t>бщероссийского классификатора видов экономической деятельности «Деятельность в сфере телекоммуникаций</w:t>
      </w:r>
      <w:proofErr w:type="gramEnd"/>
      <w:r w:rsidR="0084232E">
        <w:rPr>
          <w:sz w:val="28"/>
          <w:szCs w:val="28"/>
        </w:rPr>
        <w:t>», удельный вес доходов от осуществле</w:t>
      </w:r>
      <w:r w:rsidR="00772EB7">
        <w:rPr>
          <w:sz w:val="28"/>
          <w:szCs w:val="28"/>
        </w:rPr>
        <w:t>н</w:t>
      </w:r>
      <w:r w:rsidR="0084232E">
        <w:rPr>
          <w:sz w:val="28"/>
          <w:szCs w:val="28"/>
        </w:rPr>
        <w:t>ия которой составляет в общей сумме их доходов не менее 90 процентов</w:t>
      </w:r>
      <w:r w:rsidR="00C4234E">
        <w:rPr>
          <w:sz w:val="28"/>
          <w:szCs w:val="28"/>
        </w:rPr>
        <w:t xml:space="preserve"> (</w:t>
      </w:r>
      <w:r w:rsidR="00C4234E" w:rsidRPr="0074570F">
        <w:rPr>
          <w:sz w:val="28"/>
          <w:szCs w:val="28"/>
        </w:rPr>
        <w:t>пункт 4 стать</w:t>
      </w:r>
      <w:r w:rsidR="00D06AD9">
        <w:rPr>
          <w:sz w:val="28"/>
          <w:szCs w:val="28"/>
        </w:rPr>
        <w:t>и</w:t>
      </w:r>
      <w:r w:rsidR="00C4234E" w:rsidRPr="0074570F">
        <w:rPr>
          <w:sz w:val="28"/>
          <w:szCs w:val="28"/>
        </w:rPr>
        <w:t xml:space="preserve"> </w:t>
      </w:r>
      <w:r w:rsidR="003D4FA2">
        <w:rPr>
          <w:sz w:val="28"/>
          <w:szCs w:val="28"/>
        </w:rPr>
        <w:t>1(1)</w:t>
      </w:r>
      <w:r w:rsidR="00C4234E" w:rsidRPr="0074570F">
        <w:rPr>
          <w:sz w:val="28"/>
          <w:szCs w:val="28"/>
        </w:rPr>
        <w:t xml:space="preserve"> Закона Республики Адыгея от 22</w:t>
      </w:r>
      <w:r w:rsidR="00C4234E">
        <w:rPr>
          <w:sz w:val="28"/>
          <w:szCs w:val="28"/>
        </w:rPr>
        <w:t xml:space="preserve"> ноября </w:t>
      </w:r>
      <w:r w:rsidR="00C4234E" w:rsidRPr="0074570F">
        <w:rPr>
          <w:sz w:val="28"/>
          <w:szCs w:val="28"/>
        </w:rPr>
        <w:t>2003</w:t>
      </w:r>
      <w:r w:rsidR="00C4234E">
        <w:rPr>
          <w:sz w:val="28"/>
          <w:szCs w:val="28"/>
        </w:rPr>
        <w:t xml:space="preserve"> года </w:t>
      </w:r>
      <w:r w:rsidR="00C4234E" w:rsidRPr="0074570F">
        <w:rPr>
          <w:sz w:val="28"/>
          <w:szCs w:val="28"/>
        </w:rPr>
        <w:t>№ 183 «О налоге на имущество организаций»</w:t>
      </w:r>
      <w:r w:rsidR="00E1456E">
        <w:rPr>
          <w:sz w:val="28"/>
          <w:szCs w:val="28"/>
        </w:rPr>
        <w:t>)</w:t>
      </w:r>
      <w:r w:rsidR="00C55DCA">
        <w:rPr>
          <w:sz w:val="28"/>
          <w:szCs w:val="28"/>
        </w:rPr>
        <w:t>.</w:t>
      </w:r>
    </w:p>
    <w:p w:rsidR="00882203" w:rsidRDefault="00882203" w:rsidP="00EE0DF3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части использования льгот социального характера за 202</w:t>
      </w:r>
      <w:r w:rsidR="005D6349">
        <w:rPr>
          <w:sz w:val="28"/>
          <w:szCs w:val="28"/>
        </w:rPr>
        <w:t>4</w:t>
      </w:r>
      <w:r>
        <w:rPr>
          <w:sz w:val="28"/>
          <w:szCs w:val="28"/>
        </w:rPr>
        <w:t xml:space="preserve"> год, как и в предыдущие годы, начиная с даты начала действия, ни одна организация не воспользовалась льготным налогообложением в части освобождения </w:t>
      </w:r>
      <w:r>
        <w:rPr>
          <w:sz w:val="28"/>
          <w:szCs w:val="28"/>
        </w:rPr>
        <w:lastRenderedPageBreak/>
        <w:t>некоммерческих организаций от уплаты налога на имущество организаций и транспортного налога (пункт</w:t>
      </w:r>
      <w:r w:rsidR="00466257">
        <w:rPr>
          <w:sz w:val="28"/>
          <w:szCs w:val="28"/>
        </w:rPr>
        <w:t>ы</w:t>
      </w:r>
      <w:r>
        <w:rPr>
          <w:sz w:val="28"/>
          <w:szCs w:val="28"/>
        </w:rPr>
        <w:t xml:space="preserve"> 5-7</w:t>
      </w:r>
      <w:r w:rsidRPr="00FF4724">
        <w:rPr>
          <w:sz w:val="28"/>
          <w:szCs w:val="28"/>
        </w:rPr>
        <w:t xml:space="preserve"> </w:t>
      </w:r>
      <w:r>
        <w:rPr>
          <w:sz w:val="28"/>
          <w:szCs w:val="28"/>
        </w:rPr>
        <w:t>част</w:t>
      </w:r>
      <w:r w:rsidR="00A70D9F">
        <w:rPr>
          <w:sz w:val="28"/>
          <w:szCs w:val="28"/>
        </w:rPr>
        <w:t>и</w:t>
      </w:r>
      <w:r>
        <w:rPr>
          <w:sz w:val="28"/>
          <w:szCs w:val="28"/>
        </w:rPr>
        <w:t xml:space="preserve"> 10 стать</w:t>
      </w:r>
      <w:r w:rsidR="00A70D9F">
        <w:rPr>
          <w:sz w:val="28"/>
          <w:szCs w:val="28"/>
        </w:rPr>
        <w:t>и</w:t>
      </w:r>
      <w:r>
        <w:rPr>
          <w:sz w:val="28"/>
          <w:szCs w:val="28"/>
        </w:rPr>
        <w:t xml:space="preserve"> 4</w:t>
      </w:r>
      <w:r w:rsidRPr="00D1750A">
        <w:rPr>
          <w:sz w:val="28"/>
          <w:szCs w:val="28"/>
        </w:rPr>
        <w:t xml:space="preserve"> </w:t>
      </w:r>
      <w:r w:rsidRPr="00F456E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456E7">
        <w:rPr>
          <w:sz w:val="28"/>
          <w:szCs w:val="28"/>
        </w:rPr>
        <w:t xml:space="preserve"> Республики Адыгея </w:t>
      </w:r>
      <w:r>
        <w:rPr>
          <w:sz w:val="28"/>
          <w:szCs w:val="28"/>
        </w:rPr>
        <w:t xml:space="preserve">от 22 ноября </w:t>
      </w:r>
      <w:r w:rsidRPr="00F456E7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F456E7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F456E7">
        <w:rPr>
          <w:sz w:val="28"/>
          <w:szCs w:val="28"/>
        </w:rPr>
        <w:t>183</w:t>
      </w:r>
      <w:r>
        <w:rPr>
          <w:sz w:val="28"/>
          <w:szCs w:val="28"/>
        </w:rPr>
        <w:t xml:space="preserve"> «</w:t>
      </w:r>
      <w:r w:rsidRPr="00F456E7">
        <w:rPr>
          <w:sz w:val="28"/>
          <w:szCs w:val="28"/>
        </w:rPr>
        <w:t>О налоге на имущество организаций</w:t>
      </w:r>
      <w:proofErr w:type="gramEnd"/>
      <w:r>
        <w:rPr>
          <w:sz w:val="28"/>
          <w:szCs w:val="28"/>
        </w:rPr>
        <w:t>»; пункт</w:t>
      </w:r>
      <w:r w:rsidR="00466257">
        <w:rPr>
          <w:sz w:val="28"/>
          <w:szCs w:val="28"/>
        </w:rPr>
        <w:t>ы</w:t>
      </w:r>
      <w:r>
        <w:rPr>
          <w:sz w:val="28"/>
          <w:szCs w:val="28"/>
        </w:rPr>
        <w:t xml:space="preserve"> 16-18 част</w:t>
      </w:r>
      <w:r w:rsidR="00820330">
        <w:rPr>
          <w:sz w:val="28"/>
          <w:szCs w:val="28"/>
        </w:rPr>
        <w:t>и</w:t>
      </w:r>
      <w:r>
        <w:rPr>
          <w:sz w:val="28"/>
          <w:szCs w:val="28"/>
        </w:rPr>
        <w:t xml:space="preserve"> 1 стать</w:t>
      </w:r>
      <w:r w:rsidR="00820330">
        <w:rPr>
          <w:sz w:val="28"/>
          <w:szCs w:val="28"/>
        </w:rPr>
        <w:t>и</w:t>
      </w:r>
      <w:r>
        <w:rPr>
          <w:sz w:val="28"/>
          <w:szCs w:val="28"/>
        </w:rPr>
        <w:t xml:space="preserve"> 4 </w:t>
      </w:r>
      <w:r w:rsidRPr="00F456E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456E7">
        <w:rPr>
          <w:sz w:val="28"/>
          <w:szCs w:val="28"/>
        </w:rPr>
        <w:t xml:space="preserve"> Республики Адыгея</w:t>
      </w:r>
      <w:r>
        <w:rPr>
          <w:sz w:val="28"/>
          <w:szCs w:val="28"/>
        </w:rPr>
        <w:t xml:space="preserve"> </w:t>
      </w:r>
      <w:r w:rsidRPr="00F456E7">
        <w:rPr>
          <w:sz w:val="28"/>
          <w:szCs w:val="28"/>
        </w:rPr>
        <w:t>от 28</w:t>
      </w:r>
      <w:r>
        <w:rPr>
          <w:sz w:val="28"/>
          <w:szCs w:val="28"/>
        </w:rPr>
        <w:t xml:space="preserve"> декабря </w:t>
      </w:r>
      <w:r w:rsidRPr="00F456E7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F456E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456E7">
        <w:rPr>
          <w:sz w:val="28"/>
          <w:szCs w:val="28"/>
        </w:rPr>
        <w:t xml:space="preserve"> 106</w:t>
      </w:r>
      <w:r>
        <w:rPr>
          <w:sz w:val="28"/>
          <w:szCs w:val="28"/>
        </w:rPr>
        <w:t xml:space="preserve"> «</w:t>
      </w:r>
      <w:r w:rsidRPr="00F456E7">
        <w:rPr>
          <w:sz w:val="28"/>
          <w:szCs w:val="28"/>
        </w:rPr>
        <w:t>О транспортном налоге</w:t>
      </w:r>
      <w:r>
        <w:rPr>
          <w:sz w:val="28"/>
          <w:szCs w:val="28"/>
        </w:rPr>
        <w:t>»).</w:t>
      </w:r>
    </w:p>
    <w:p w:rsidR="00987C9F" w:rsidRDefault="00987C9F" w:rsidP="00EE0DF3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расходы, не соответствующие критерию </w:t>
      </w:r>
      <w:proofErr w:type="spellStart"/>
      <w:r>
        <w:rPr>
          <w:sz w:val="28"/>
          <w:szCs w:val="28"/>
        </w:rPr>
        <w:t>востребованности</w:t>
      </w:r>
      <w:proofErr w:type="spellEnd"/>
      <w:r>
        <w:rPr>
          <w:sz w:val="28"/>
          <w:szCs w:val="28"/>
        </w:rPr>
        <w:t>, имеют возможность быть использован</w:t>
      </w:r>
      <w:r w:rsidR="008B22D5">
        <w:rPr>
          <w:sz w:val="28"/>
          <w:szCs w:val="28"/>
        </w:rPr>
        <w:t>ными</w:t>
      </w:r>
      <w:r>
        <w:rPr>
          <w:sz w:val="28"/>
          <w:szCs w:val="28"/>
        </w:rPr>
        <w:t xml:space="preserve"> в ближайшее время, так как в Республике Адыгея создаются парковые зоны (</w:t>
      </w:r>
      <w:proofErr w:type="spellStart"/>
      <w:r>
        <w:rPr>
          <w:sz w:val="28"/>
          <w:szCs w:val="28"/>
        </w:rPr>
        <w:t>логистические</w:t>
      </w:r>
      <w:proofErr w:type="spellEnd"/>
      <w:r>
        <w:rPr>
          <w:sz w:val="28"/>
          <w:szCs w:val="28"/>
        </w:rPr>
        <w:t xml:space="preserve">, индустриальные), управляющие компании и резиденты которых являются потенциальными получателями налоговых расходов.  Также в Республике Адыгея планируется заключение соглашений о государственно-частном </w:t>
      </w:r>
      <w:r w:rsidR="00C31824">
        <w:rPr>
          <w:sz w:val="28"/>
          <w:szCs w:val="28"/>
        </w:rPr>
        <w:t>партнерстве.</w:t>
      </w:r>
    </w:p>
    <w:p w:rsidR="00075127" w:rsidRDefault="00075127" w:rsidP="00EE0DF3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Принятые меры поддержки способствуют развитию цифровой экономики, информационно-телекоммуникационных технологий, что является целью государственной программы Республики Адыгея «Цифровое развитие».</w:t>
      </w:r>
    </w:p>
    <w:p w:rsidR="00D038DA" w:rsidRDefault="00D038DA" w:rsidP="00D038DA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стимулирования привлечения инвестиций в экономику Республики Адыгея, создания условий</w:t>
      </w:r>
      <w:r w:rsidR="00BA4ABA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позволяющих предприятиям региона и потенциальным инвесторам приобрести конкурентные преимущества в различных отраслях и сферах экономики, повысить качество и уровень жизни </w:t>
      </w:r>
      <w:r w:rsidR="00C36D53">
        <w:rPr>
          <w:rFonts w:eastAsia="Calibri"/>
          <w:sz w:val="28"/>
          <w:szCs w:val="28"/>
          <w:lang w:eastAsia="en-US"/>
        </w:rPr>
        <w:t>жителям республики</w:t>
      </w:r>
      <w:r w:rsidR="00D0372D">
        <w:rPr>
          <w:rFonts w:eastAsia="Calibri"/>
          <w:sz w:val="28"/>
          <w:szCs w:val="28"/>
          <w:lang w:eastAsia="en-US"/>
        </w:rPr>
        <w:t>,</w:t>
      </w:r>
      <w:r w:rsidR="00C36D5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кураторами налоговых расходов выражено мнение о целесообразности сохранения неэффективных и неиспользуемых льгот, в связи с чем </w:t>
      </w:r>
      <w:r w:rsidR="008C61AD">
        <w:rPr>
          <w:rFonts w:eastAsia="Calibri"/>
          <w:sz w:val="28"/>
          <w:szCs w:val="28"/>
          <w:lang w:eastAsia="en-US"/>
        </w:rPr>
        <w:t>вопрос</w:t>
      </w:r>
      <w:r>
        <w:rPr>
          <w:rFonts w:eastAsia="Calibri"/>
          <w:sz w:val="28"/>
          <w:szCs w:val="28"/>
          <w:lang w:eastAsia="en-US"/>
        </w:rPr>
        <w:t xml:space="preserve"> об их отмене в соответствии с Распоряжением Кабинета Министров Республики Адыгея от 20 декабря 2021 года № 467-р «О Плане мероприятий на 2022-2024 годы по устранению неэффективных льгот (пониженных ставок по налогам)» не рассматривал</w:t>
      </w:r>
      <w:r w:rsidR="008C61AD">
        <w:rPr>
          <w:rFonts w:eastAsia="Calibri"/>
          <w:sz w:val="28"/>
          <w:szCs w:val="28"/>
          <w:lang w:eastAsia="en-US"/>
        </w:rPr>
        <w:t>ся</w:t>
      </w:r>
      <w:r>
        <w:rPr>
          <w:rFonts w:eastAsia="Calibri"/>
          <w:sz w:val="28"/>
          <w:szCs w:val="28"/>
          <w:lang w:eastAsia="en-US"/>
        </w:rPr>
        <w:t>.</w:t>
      </w:r>
    </w:p>
    <w:p w:rsidR="00323104" w:rsidRDefault="00323104" w:rsidP="000375F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налоговых расходов за 202</w:t>
      </w:r>
      <w:r w:rsidR="00AA7E7E">
        <w:rPr>
          <w:sz w:val="28"/>
          <w:szCs w:val="28"/>
        </w:rPr>
        <w:t>4</w:t>
      </w:r>
      <w:r>
        <w:rPr>
          <w:sz w:val="28"/>
          <w:szCs w:val="28"/>
        </w:rPr>
        <w:t xml:space="preserve"> год, предоставленных налогоплательщикам (юридическим и физическим лицам) законодательством Республики Адыгея, равен </w:t>
      </w:r>
      <w:r w:rsidR="006F50C9">
        <w:rPr>
          <w:sz w:val="28"/>
          <w:szCs w:val="28"/>
        </w:rPr>
        <w:t>2326</w:t>
      </w:r>
      <w:r w:rsidR="004613A2">
        <w:rPr>
          <w:sz w:val="28"/>
          <w:szCs w:val="28"/>
        </w:rPr>
        <w:t>59</w:t>
      </w:r>
      <w:r w:rsidR="006F50C9">
        <w:rPr>
          <w:sz w:val="28"/>
          <w:szCs w:val="28"/>
        </w:rPr>
        <w:t>,</w:t>
      </w:r>
      <w:r w:rsidR="006F50C9" w:rsidRPr="008E4258">
        <w:rPr>
          <w:sz w:val="28"/>
          <w:szCs w:val="28"/>
        </w:rPr>
        <w:t>0</w:t>
      </w:r>
      <w:r w:rsidRPr="008E4258">
        <w:rPr>
          <w:sz w:val="28"/>
          <w:szCs w:val="28"/>
        </w:rPr>
        <w:t xml:space="preserve"> тысячи рублей, что составляет </w:t>
      </w:r>
      <w:r w:rsidR="008E4258" w:rsidRPr="008E4258">
        <w:rPr>
          <w:sz w:val="28"/>
          <w:szCs w:val="28"/>
        </w:rPr>
        <w:t>1,0</w:t>
      </w:r>
      <w:r w:rsidRPr="008E4258">
        <w:rPr>
          <w:sz w:val="28"/>
          <w:szCs w:val="28"/>
        </w:rPr>
        <w:t xml:space="preserve"> процента от общего объема налоговых и неналоговых доходов республиканского бюджета Республики Адыгея.</w:t>
      </w:r>
      <w:r>
        <w:rPr>
          <w:sz w:val="28"/>
          <w:szCs w:val="28"/>
        </w:rPr>
        <w:t xml:space="preserve"> </w:t>
      </w:r>
    </w:p>
    <w:p w:rsidR="00323104" w:rsidRDefault="00323104" w:rsidP="000D3D73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62449">
        <w:rPr>
          <w:sz w:val="28"/>
          <w:szCs w:val="28"/>
        </w:rPr>
        <w:t>Из общего объема налоговых расходов</w:t>
      </w:r>
      <w:r w:rsidR="00583273" w:rsidRPr="00262449">
        <w:rPr>
          <w:sz w:val="28"/>
          <w:szCs w:val="28"/>
        </w:rPr>
        <w:t xml:space="preserve"> 7</w:t>
      </w:r>
      <w:r w:rsidR="00016054" w:rsidRPr="00262449">
        <w:rPr>
          <w:sz w:val="28"/>
          <w:szCs w:val="28"/>
        </w:rPr>
        <w:t>2</w:t>
      </w:r>
      <w:r w:rsidR="00583273" w:rsidRPr="00262449">
        <w:rPr>
          <w:sz w:val="28"/>
          <w:szCs w:val="28"/>
        </w:rPr>
        <w:t>,</w:t>
      </w:r>
      <w:r w:rsidR="00016054" w:rsidRPr="00262449">
        <w:rPr>
          <w:sz w:val="28"/>
          <w:szCs w:val="28"/>
        </w:rPr>
        <w:t>8</w:t>
      </w:r>
      <w:r w:rsidR="00583273" w:rsidRPr="00262449">
        <w:rPr>
          <w:sz w:val="28"/>
          <w:szCs w:val="28"/>
        </w:rPr>
        <w:t xml:space="preserve"> процента </w:t>
      </w:r>
      <w:r w:rsidR="005C24CF" w:rsidRPr="00262449">
        <w:rPr>
          <w:sz w:val="28"/>
          <w:szCs w:val="28"/>
        </w:rPr>
        <w:t>составляют льготы</w:t>
      </w:r>
      <w:r w:rsidR="00583273" w:rsidRPr="00262449">
        <w:rPr>
          <w:sz w:val="28"/>
          <w:szCs w:val="28"/>
        </w:rPr>
        <w:t xml:space="preserve"> по налогу на имущество организаций</w:t>
      </w:r>
      <w:r w:rsidR="00583273" w:rsidRPr="00C47526">
        <w:rPr>
          <w:sz w:val="28"/>
          <w:szCs w:val="28"/>
        </w:rPr>
        <w:t>,</w:t>
      </w:r>
      <w:r w:rsidRPr="00C47526">
        <w:rPr>
          <w:sz w:val="28"/>
          <w:szCs w:val="28"/>
        </w:rPr>
        <w:t xml:space="preserve"> </w:t>
      </w:r>
      <w:r w:rsidR="00583273" w:rsidRPr="00C47526">
        <w:rPr>
          <w:sz w:val="28"/>
          <w:szCs w:val="28"/>
        </w:rPr>
        <w:t>2</w:t>
      </w:r>
      <w:r w:rsidR="00C47526" w:rsidRPr="00C47526">
        <w:rPr>
          <w:sz w:val="28"/>
          <w:szCs w:val="28"/>
        </w:rPr>
        <w:t>1</w:t>
      </w:r>
      <w:r w:rsidR="00583273" w:rsidRPr="00C47526">
        <w:rPr>
          <w:sz w:val="28"/>
          <w:szCs w:val="28"/>
        </w:rPr>
        <w:t>,</w:t>
      </w:r>
      <w:r w:rsidR="00C47526" w:rsidRPr="00C47526">
        <w:rPr>
          <w:sz w:val="28"/>
          <w:szCs w:val="28"/>
        </w:rPr>
        <w:t>6</w:t>
      </w:r>
      <w:r w:rsidRPr="00C47526">
        <w:rPr>
          <w:sz w:val="28"/>
          <w:szCs w:val="28"/>
        </w:rPr>
        <w:t xml:space="preserve"> процента </w:t>
      </w:r>
      <w:r w:rsidR="005C24CF" w:rsidRPr="00C47526">
        <w:rPr>
          <w:sz w:val="28"/>
          <w:szCs w:val="28"/>
        </w:rPr>
        <w:t>-</w:t>
      </w:r>
      <w:r w:rsidRPr="00C47526">
        <w:rPr>
          <w:sz w:val="28"/>
          <w:szCs w:val="28"/>
        </w:rPr>
        <w:t xml:space="preserve"> по транспортному налогу</w:t>
      </w:r>
      <w:r w:rsidRPr="00AF58F2">
        <w:rPr>
          <w:sz w:val="28"/>
          <w:szCs w:val="28"/>
        </w:rPr>
        <w:t>, по упрощенной системе налогообложения и налогу на прибыль организаций</w:t>
      </w:r>
      <w:r w:rsidR="00BC2E0D" w:rsidRPr="00AF58F2">
        <w:rPr>
          <w:sz w:val="28"/>
          <w:szCs w:val="28"/>
        </w:rPr>
        <w:t xml:space="preserve"> - 5,6 процента</w:t>
      </w:r>
      <w:r w:rsidRPr="00AF58F2">
        <w:rPr>
          <w:sz w:val="28"/>
          <w:szCs w:val="28"/>
        </w:rPr>
        <w:t>.</w:t>
      </w:r>
    </w:p>
    <w:p w:rsidR="00B446D0" w:rsidRDefault="00D65E24" w:rsidP="00583273">
      <w:pPr>
        <w:widowControl w:val="0"/>
        <w:tabs>
          <w:tab w:val="left" w:pos="816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583273">
        <w:rPr>
          <w:rFonts w:eastAsia="Calibri"/>
          <w:sz w:val="28"/>
          <w:szCs w:val="28"/>
          <w:lang w:eastAsia="en-US"/>
        </w:rPr>
        <w:tab/>
      </w:r>
    </w:p>
    <w:sectPr w:rsidR="00B446D0" w:rsidSect="00AA6082">
      <w:headerReference w:type="default" r:id="rId8"/>
      <w:pgSz w:w="11906" w:h="16838"/>
      <w:pgMar w:top="1276" w:right="1134" w:bottom="1134" w:left="1134" w:header="283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C9F" w:rsidRDefault="00987C9F" w:rsidP="001C11A1">
      <w:r>
        <w:separator/>
      </w:r>
    </w:p>
  </w:endnote>
  <w:endnote w:type="continuationSeparator" w:id="0">
    <w:p w:rsidR="00987C9F" w:rsidRDefault="00987C9F" w:rsidP="001C1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C9F" w:rsidRDefault="00987C9F" w:rsidP="001C11A1">
      <w:r>
        <w:separator/>
      </w:r>
    </w:p>
  </w:footnote>
  <w:footnote w:type="continuationSeparator" w:id="0">
    <w:p w:rsidR="00987C9F" w:rsidRDefault="00987C9F" w:rsidP="001C1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214710"/>
      <w:docPartObj>
        <w:docPartGallery w:val="Page Numbers (Top of Page)"/>
        <w:docPartUnique/>
      </w:docPartObj>
    </w:sdtPr>
    <w:sdtContent>
      <w:p w:rsidR="00987C9F" w:rsidRDefault="0048751F">
        <w:pPr>
          <w:pStyle w:val="af2"/>
          <w:jc w:val="center"/>
        </w:pPr>
        <w:fldSimple w:instr=" PAGE   \* MERGEFORMAT ">
          <w:r w:rsidR="00F267E8">
            <w:rPr>
              <w:noProof/>
            </w:rPr>
            <w:t>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5146"/>
    <w:multiLevelType w:val="hybridMultilevel"/>
    <w:tmpl w:val="7756A1CA"/>
    <w:lvl w:ilvl="0" w:tplc="C97E7C2E">
      <w:start w:val="5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727E70"/>
    <w:multiLevelType w:val="hybridMultilevel"/>
    <w:tmpl w:val="3B30F796"/>
    <w:lvl w:ilvl="0" w:tplc="DD746CC4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639"/>
    <w:rsid w:val="00001B49"/>
    <w:rsid w:val="00005CE6"/>
    <w:rsid w:val="00005ECE"/>
    <w:rsid w:val="000075A4"/>
    <w:rsid w:val="000111F5"/>
    <w:rsid w:val="0001598A"/>
    <w:rsid w:val="00016054"/>
    <w:rsid w:val="00021E69"/>
    <w:rsid w:val="000237FD"/>
    <w:rsid w:val="000259AA"/>
    <w:rsid w:val="00027C19"/>
    <w:rsid w:val="00032AB3"/>
    <w:rsid w:val="00034FB4"/>
    <w:rsid w:val="000375FF"/>
    <w:rsid w:val="00042FF7"/>
    <w:rsid w:val="000436C1"/>
    <w:rsid w:val="00046A94"/>
    <w:rsid w:val="00047C50"/>
    <w:rsid w:val="00047E89"/>
    <w:rsid w:val="0005406A"/>
    <w:rsid w:val="000602A8"/>
    <w:rsid w:val="00060D93"/>
    <w:rsid w:val="000622CB"/>
    <w:rsid w:val="00063C23"/>
    <w:rsid w:val="0006539E"/>
    <w:rsid w:val="00067ADC"/>
    <w:rsid w:val="00070B3E"/>
    <w:rsid w:val="00072B56"/>
    <w:rsid w:val="00075127"/>
    <w:rsid w:val="00075EDD"/>
    <w:rsid w:val="00082137"/>
    <w:rsid w:val="00085CEE"/>
    <w:rsid w:val="00086C91"/>
    <w:rsid w:val="00091985"/>
    <w:rsid w:val="0009287E"/>
    <w:rsid w:val="00092949"/>
    <w:rsid w:val="0009428E"/>
    <w:rsid w:val="00096EAF"/>
    <w:rsid w:val="00096FF4"/>
    <w:rsid w:val="000973FB"/>
    <w:rsid w:val="000A0AD0"/>
    <w:rsid w:val="000A4B84"/>
    <w:rsid w:val="000A60AF"/>
    <w:rsid w:val="000A634A"/>
    <w:rsid w:val="000B3562"/>
    <w:rsid w:val="000B4D4B"/>
    <w:rsid w:val="000B781F"/>
    <w:rsid w:val="000C3F67"/>
    <w:rsid w:val="000C5261"/>
    <w:rsid w:val="000C7B75"/>
    <w:rsid w:val="000D2D4C"/>
    <w:rsid w:val="000D3D73"/>
    <w:rsid w:val="000D73B1"/>
    <w:rsid w:val="000E1D1F"/>
    <w:rsid w:val="000E2CD1"/>
    <w:rsid w:val="000E3E25"/>
    <w:rsid w:val="000E4F65"/>
    <w:rsid w:val="000E6759"/>
    <w:rsid w:val="000E74E3"/>
    <w:rsid w:val="000F2C48"/>
    <w:rsid w:val="000F670A"/>
    <w:rsid w:val="001004AC"/>
    <w:rsid w:val="00100F5F"/>
    <w:rsid w:val="00110454"/>
    <w:rsid w:val="0011318B"/>
    <w:rsid w:val="00115084"/>
    <w:rsid w:val="0012472D"/>
    <w:rsid w:val="001356C3"/>
    <w:rsid w:val="00145C23"/>
    <w:rsid w:val="001551E8"/>
    <w:rsid w:val="0016127F"/>
    <w:rsid w:val="00167F81"/>
    <w:rsid w:val="00177096"/>
    <w:rsid w:val="00177ADA"/>
    <w:rsid w:val="00177D34"/>
    <w:rsid w:val="00182B38"/>
    <w:rsid w:val="001B1533"/>
    <w:rsid w:val="001B17EB"/>
    <w:rsid w:val="001B1EAB"/>
    <w:rsid w:val="001B3690"/>
    <w:rsid w:val="001B46C0"/>
    <w:rsid w:val="001B4C71"/>
    <w:rsid w:val="001B6E24"/>
    <w:rsid w:val="001C0ECC"/>
    <w:rsid w:val="001C11A1"/>
    <w:rsid w:val="001C2925"/>
    <w:rsid w:val="001C2C88"/>
    <w:rsid w:val="001D0785"/>
    <w:rsid w:val="001D302D"/>
    <w:rsid w:val="001D79B5"/>
    <w:rsid w:val="001E163C"/>
    <w:rsid w:val="001E3AC9"/>
    <w:rsid w:val="001E7A65"/>
    <w:rsid w:val="001F1284"/>
    <w:rsid w:val="001F49D6"/>
    <w:rsid w:val="0020244D"/>
    <w:rsid w:val="00207C1F"/>
    <w:rsid w:val="00207CC7"/>
    <w:rsid w:val="00207DB5"/>
    <w:rsid w:val="0021481C"/>
    <w:rsid w:val="002149CE"/>
    <w:rsid w:val="0021551C"/>
    <w:rsid w:val="002176F1"/>
    <w:rsid w:val="00217951"/>
    <w:rsid w:val="00225A95"/>
    <w:rsid w:val="00225F1C"/>
    <w:rsid w:val="00227AB8"/>
    <w:rsid w:val="002357C9"/>
    <w:rsid w:val="00235982"/>
    <w:rsid w:val="002363C1"/>
    <w:rsid w:val="00251C53"/>
    <w:rsid w:val="00251E60"/>
    <w:rsid w:val="00256AC1"/>
    <w:rsid w:val="00257FFB"/>
    <w:rsid w:val="00262449"/>
    <w:rsid w:val="00266B00"/>
    <w:rsid w:val="002724B5"/>
    <w:rsid w:val="002919C7"/>
    <w:rsid w:val="00294986"/>
    <w:rsid w:val="00294C93"/>
    <w:rsid w:val="00296265"/>
    <w:rsid w:val="0029769A"/>
    <w:rsid w:val="002A0960"/>
    <w:rsid w:val="002A4025"/>
    <w:rsid w:val="002A5C6D"/>
    <w:rsid w:val="002A6B8F"/>
    <w:rsid w:val="002B09F7"/>
    <w:rsid w:val="002B29D2"/>
    <w:rsid w:val="002B6BE6"/>
    <w:rsid w:val="002B6FEE"/>
    <w:rsid w:val="002C4038"/>
    <w:rsid w:val="002C61F4"/>
    <w:rsid w:val="002C70D3"/>
    <w:rsid w:val="002C719E"/>
    <w:rsid w:val="002C7E22"/>
    <w:rsid w:val="002D1DDB"/>
    <w:rsid w:val="002D289A"/>
    <w:rsid w:val="002D43BC"/>
    <w:rsid w:val="002D4828"/>
    <w:rsid w:val="002D58C9"/>
    <w:rsid w:val="002D62C6"/>
    <w:rsid w:val="002E073F"/>
    <w:rsid w:val="002E58F2"/>
    <w:rsid w:val="002F03E7"/>
    <w:rsid w:val="002F1B70"/>
    <w:rsid w:val="002F1F09"/>
    <w:rsid w:val="002F604C"/>
    <w:rsid w:val="002F7680"/>
    <w:rsid w:val="002F7BF3"/>
    <w:rsid w:val="00300552"/>
    <w:rsid w:val="00301EF7"/>
    <w:rsid w:val="00310807"/>
    <w:rsid w:val="00314460"/>
    <w:rsid w:val="00316A37"/>
    <w:rsid w:val="00317DC6"/>
    <w:rsid w:val="0032001A"/>
    <w:rsid w:val="00321A77"/>
    <w:rsid w:val="00323104"/>
    <w:rsid w:val="0033008E"/>
    <w:rsid w:val="0033033E"/>
    <w:rsid w:val="00335F88"/>
    <w:rsid w:val="00337335"/>
    <w:rsid w:val="003434E0"/>
    <w:rsid w:val="00345060"/>
    <w:rsid w:val="00351729"/>
    <w:rsid w:val="00351B3C"/>
    <w:rsid w:val="0035356C"/>
    <w:rsid w:val="00363574"/>
    <w:rsid w:val="003638D0"/>
    <w:rsid w:val="0036657F"/>
    <w:rsid w:val="0037529B"/>
    <w:rsid w:val="00380399"/>
    <w:rsid w:val="00380C39"/>
    <w:rsid w:val="00387820"/>
    <w:rsid w:val="003A3583"/>
    <w:rsid w:val="003A7CCD"/>
    <w:rsid w:val="003B3A90"/>
    <w:rsid w:val="003B70A5"/>
    <w:rsid w:val="003C16CA"/>
    <w:rsid w:val="003C603E"/>
    <w:rsid w:val="003D37D3"/>
    <w:rsid w:val="003D4FA2"/>
    <w:rsid w:val="003D7892"/>
    <w:rsid w:val="003E23B9"/>
    <w:rsid w:val="003E2E44"/>
    <w:rsid w:val="003E733B"/>
    <w:rsid w:val="003F1A54"/>
    <w:rsid w:val="003F4F4A"/>
    <w:rsid w:val="003F5A19"/>
    <w:rsid w:val="003F6BA1"/>
    <w:rsid w:val="003F6EE0"/>
    <w:rsid w:val="003F7045"/>
    <w:rsid w:val="003F7AB5"/>
    <w:rsid w:val="004021C3"/>
    <w:rsid w:val="00427B45"/>
    <w:rsid w:val="0043050F"/>
    <w:rsid w:val="00431DF8"/>
    <w:rsid w:val="00435861"/>
    <w:rsid w:val="004368BE"/>
    <w:rsid w:val="00437BE2"/>
    <w:rsid w:val="004428CE"/>
    <w:rsid w:val="0044351E"/>
    <w:rsid w:val="004438C4"/>
    <w:rsid w:val="00445918"/>
    <w:rsid w:val="004613A2"/>
    <w:rsid w:val="0046310D"/>
    <w:rsid w:val="00464F71"/>
    <w:rsid w:val="0046613B"/>
    <w:rsid w:val="00466257"/>
    <w:rsid w:val="00470A31"/>
    <w:rsid w:val="004722A8"/>
    <w:rsid w:val="004760C2"/>
    <w:rsid w:val="0048145C"/>
    <w:rsid w:val="0048202E"/>
    <w:rsid w:val="00482455"/>
    <w:rsid w:val="0048411E"/>
    <w:rsid w:val="00485FB7"/>
    <w:rsid w:val="00486023"/>
    <w:rsid w:val="00486350"/>
    <w:rsid w:val="0048751F"/>
    <w:rsid w:val="00493BCA"/>
    <w:rsid w:val="0049533D"/>
    <w:rsid w:val="004A18D9"/>
    <w:rsid w:val="004A1FED"/>
    <w:rsid w:val="004A32F1"/>
    <w:rsid w:val="004A4E59"/>
    <w:rsid w:val="004B1278"/>
    <w:rsid w:val="004B2C43"/>
    <w:rsid w:val="004B7EF4"/>
    <w:rsid w:val="004C5101"/>
    <w:rsid w:val="004C528E"/>
    <w:rsid w:val="004C5F99"/>
    <w:rsid w:val="004D43C0"/>
    <w:rsid w:val="004D63C2"/>
    <w:rsid w:val="004D6674"/>
    <w:rsid w:val="004E183A"/>
    <w:rsid w:val="004E3A9D"/>
    <w:rsid w:val="004E67F5"/>
    <w:rsid w:val="004F03D6"/>
    <w:rsid w:val="004F2480"/>
    <w:rsid w:val="004F4385"/>
    <w:rsid w:val="004F57F8"/>
    <w:rsid w:val="005004A8"/>
    <w:rsid w:val="00502604"/>
    <w:rsid w:val="005134CB"/>
    <w:rsid w:val="00515682"/>
    <w:rsid w:val="00520A42"/>
    <w:rsid w:val="00522C2E"/>
    <w:rsid w:val="00523166"/>
    <w:rsid w:val="00523C11"/>
    <w:rsid w:val="005303C1"/>
    <w:rsid w:val="00530643"/>
    <w:rsid w:val="0053210F"/>
    <w:rsid w:val="005413FD"/>
    <w:rsid w:val="00541A97"/>
    <w:rsid w:val="005443BC"/>
    <w:rsid w:val="00546BD3"/>
    <w:rsid w:val="00553E2C"/>
    <w:rsid w:val="0055654D"/>
    <w:rsid w:val="005567C0"/>
    <w:rsid w:val="005615CC"/>
    <w:rsid w:val="00573940"/>
    <w:rsid w:val="005745CB"/>
    <w:rsid w:val="005764AC"/>
    <w:rsid w:val="00576658"/>
    <w:rsid w:val="00583273"/>
    <w:rsid w:val="005870FF"/>
    <w:rsid w:val="005875D5"/>
    <w:rsid w:val="00594D7E"/>
    <w:rsid w:val="00595A21"/>
    <w:rsid w:val="005969BC"/>
    <w:rsid w:val="005A0C77"/>
    <w:rsid w:val="005A5F27"/>
    <w:rsid w:val="005A62C2"/>
    <w:rsid w:val="005B5D93"/>
    <w:rsid w:val="005C24CF"/>
    <w:rsid w:val="005D0AE0"/>
    <w:rsid w:val="005D1118"/>
    <w:rsid w:val="005D16B9"/>
    <w:rsid w:val="005D1C05"/>
    <w:rsid w:val="005D2914"/>
    <w:rsid w:val="005D509A"/>
    <w:rsid w:val="005D6349"/>
    <w:rsid w:val="005E1E44"/>
    <w:rsid w:val="005E2AEC"/>
    <w:rsid w:val="005E5DAA"/>
    <w:rsid w:val="005F1971"/>
    <w:rsid w:val="005F2AEB"/>
    <w:rsid w:val="006057B5"/>
    <w:rsid w:val="0061466A"/>
    <w:rsid w:val="006158D7"/>
    <w:rsid w:val="00625CF8"/>
    <w:rsid w:val="006309C3"/>
    <w:rsid w:val="00635D16"/>
    <w:rsid w:val="00636CE7"/>
    <w:rsid w:val="006432D4"/>
    <w:rsid w:val="00644D12"/>
    <w:rsid w:val="006501BE"/>
    <w:rsid w:val="006505BA"/>
    <w:rsid w:val="00650D8A"/>
    <w:rsid w:val="006513B9"/>
    <w:rsid w:val="00652671"/>
    <w:rsid w:val="00660F00"/>
    <w:rsid w:val="00662E05"/>
    <w:rsid w:val="00676149"/>
    <w:rsid w:val="00676DC1"/>
    <w:rsid w:val="00677A27"/>
    <w:rsid w:val="0068069F"/>
    <w:rsid w:val="0068633E"/>
    <w:rsid w:val="006874F5"/>
    <w:rsid w:val="006917A7"/>
    <w:rsid w:val="00695912"/>
    <w:rsid w:val="00695E4F"/>
    <w:rsid w:val="0069621E"/>
    <w:rsid w:val="006A2097"/>
    <w:rsid w:val="006A21ED"/>
    <w:rsid w:val="006A25DE"/>
    <w:rsid w:val="006A3CEE"/>
    <w:rsid w:val="006A3DAC"/>
    <w:rsid w:val="006A758B"/>
    <w:rsid w:val="006B3362"/>
    <w:rsid w:val="006B34F8"/>
    <w:rsid w:val="006B3627"/>
    <w:rsid w:val="006B4DC7"/>
    <w:rsid w:val="006B5445"/>
    <w:rsid w:val="006B68E1"/>
    <w:rsid w:val="006B7A10"/>
    <w:rsid w:val="006C1248"/>
    <w:rsid w:val="006C3779"/>
    <w:rsid w:val="006C6CD7"/>
    <w:rsid w:val="006D02CD"/>
    <w:rsid w:val="006D4757"/>
    <w:rsid w:val="006D4FD8"/>
    <w:rsid w:val="006E0889"/>
    <w:rsid w:val="006E72CB"/>
    <w:rsid w:val="006E77A3"/>
    <w:rsid w:val="006F33C1"/>
    <w:rsid w:val="006F4AB2"/>
    <w:rsid w:val="006F50C9"/>
    <w:rsid w:val="00700C26"/>
    <w:rsid w:val="00700E47"/>
    <w:rsid w:val="00704D3C"/>
    <w:rsid w:val="00710DF9"/>
    <w:rsid w:val="00722DD7"/>
    <w:rsid w:val="00725400"/>
    <w:rsid w:val="00736141"/>
    <w:rsid w:val="00741409"/>
    <w:rsid w:val="00741E7B"/>
    <w:rsid w:val="0074241F"/>
    <w:rsid w:val="00743B75"/>
    <w:rsid w:val="0074425A"/>
    <w:rsid w:val="00752DFC"/>
    <w:rsid w:val="00752E83"/>
    <w:rsid w:val="00763B1A"/>
    <w:rsid w:val="00765EC2"/>
    <w:rsid w:val="00772EB7"/>
    <w:rsid w:val="00780137"/>
    <w:rsid w:val="00781B13"/>
    <w:rsid w:val="007822D3"/>
    <w:rsid w:val="0078427B"/>
    <w:rsid w:val="00786EDC"/>
    <w:rsid w:val="00787599"/>
    <w:rsid w:val="0078782F"/>
    <w:rsid w:val="007A07BA"/>
    <w:rsid w:val="007A0ED8"/>
    <w:rsid w:val="007A2FAB"/>
    <w:rsid w:val="007A30A0"/>
    <w:rsid w:val="007A375D"/>
    <w:rsid w:val="007A5B3C"/>
    <w:rsid w:val="007A5C97"/>
    <w:rsid w:val="007B0511"/>
    <w:rsid w:val="007B14F7"/>
    <w:rsid w:val="007B3B66"/>
    <w:rsid w:val="007B75C8"/>
    <w:rsid w:val="007C11D2"/>
    <w:rsid w:val="007C1E0A"/>
    <w:rsid w:val="007C3C2B"/>
    <w:rsid w:val="007C610E"/>
    <w:rsid w:val="007D0F0D"/>
    <w:rsid w:val="007D22A3"/>
    <w:rsid w:val="007D6C12"/>
    <w:rsid w:val="007D7A77"/>
    <w:rsid w:val="007E339F"/>
    <w:rsid w:val="007F177D"/>
    <w:rsid w:val="007F2988"/>
    <w:rsid w:val="007F78CB"/>
    <w:rsid w:val="0080147D"/>
    <w:rsid w:val="0080381A"/>
    <w:rsid w:val="00807056"/>
    <w:rsid w:val="00810CB6"/>
    <w:rsid w:val="00811A69"/>
    <w:rsid w:val="00817E92"/>
    <w:rsid w:val="00820330"/>
    <w:rsid w:val="00820CE8"/>
    <w:rsid w:val="0082347F"/>
    <w:rsid w:val="00824AFA"/>
    <w:rsid w:val="0082771E"/>
    <w:rsid w:val="00832802"/>
    <w:rsid w:val="00836308"/>
    <w:rsid w:val="0084232E"/>
    <w:rsid w:val="00844C76"/>
    <w:rsid w:val="0084573F"/>
    <w:rsid w:val="0084674B"/>
    <w:rsid w:val="00850639"/>
    <w:rsid w:val="00853BC7"/>
    <w:rsid w:val="00860A63"/>
    <w:rsid w:val="00864595"/>
    <w:rsid w:val="00864751"/>
    <w:rsid w:val="00865062"/>
    <w:rsid w:val="00867289"/>
    <w:rsid w:val="00870D68"/>
    <w:rsid w:val="00871F5F"/>
    <w:rsid w:val="008731CE"/>
    <w:rsid w:val="00873DFD"/>
    <w:rsid w:val="00873F09"/>
    <w:rsid w:val="00880886"/>
    <w:rsid w:val="00882203"/>
    <w:rsid w:val="00883708"/>
    <w:rsid w:val="00884943"/>
    <w:rsid w:val="00887AB2"/>
    <w:rsid w:val="00890203"/>
    <w:rsid w:val="00893E34"/>
    <w:rsid w:val="00894FBA"/>
    <w:rsid w:val="00896AEE"/>
    <w:rsid w:val="008A1C2D"/>
    <w:rsid w:val="008A26BF"/>
    <w:rsid w:val="008A5044"/>
    <w:rsid w:val="008A56D5"/>
    <w:rsid w:val="008A6494"/>
    <w:rsid w:val="008B22D5"/>
    <w:rsid w:val="008B43D8"/>
    <w:rsid w:val="008C1852"/>
    <w:rsid w:val="008C30AD"/>
    <w:rsid w:val="008C39F0"/>
    <w:rsid w:val="008C4853"/>
    <w:rsid w:val="008C61AD"/>
    <w:rsid w:val="008D3886"/>
    <w:rsid w:val="008D3BA3"/>
    <w:rsid w:val="008E110D"/>
    <w:rsid w:val="008E13FE"/>
    <w:rsid w:val="008E29D4"/>
    <w:rsid w:val="008E3CFA"/>
    <w:rsid w:val="008E4258"/>
    <w:rsid w:val="008E75BC"/>
    <w:rsid w:val="008F1930"/>
    <w:rsid w:val="008F2DEB"/>
    <w:rsid w:val="00913CE2"/>
    <w:rsid w:val="00921620"/>
    <w:rsid w:val="0092163B"/>
    <w:rsid w:val="00922AE4"/>
    <w:rsid w:val="00923F66"/>
    <w:rsid w:val="009249EC"/>
    <w:rsid w:val="00924E94"/>
    <w:rsid w:val="00940E00"/>
    <w:rsid w:val="00942C0E"/>
    <w:rsid w:val="00950B88"/>
    <w:rsid w:val="00952B92"/>
    <w:rsid w:val="00962BF7"/>
    <w:rsid w:val="0096594F"/>
    <w:rsid w:val="0097023D"/>
    <w:rsid w:val="00970846"/>
    <w:rsid w:val="00971CE6"/>
    <w:rsid w:val="00977406"/>
    <w:rsid w:val="00981891"/>
    <w:rsid w:val="00982210"/>
    <w:rsid w:val="00987C9F"/>
    <w:rsid w:val="00990B83"/>
    <w:rsid w:val="00993372"/>
    <w:rsid w:val="009939CB"/>
    <w:rsid w:val="00996EB8"/>
    <w:rsid w:val="009979A7"/>
    <w:rsid w:val="00997C19"/>
    <w:rsid w:val="009A6E94"/>
    <w:rsid w:val="009B13DE"/>
    <w:rsid w:val="009C0A1C"/>
    <w:rsid w:val="009C1B7F"/>
    <w:rsid w:val="009C2DEA"/>
    <w:rsid w:val="009C6318"/>
    <w:rsid w:val="009C6F00"/>
    <w:rsid w:val="009D3D61"/>
    <w:rsid w:val="009D6C90"/>
    <w:rsid w:val="009E23B5"/>
    <w:rsid w:val="009E41D1"/>
    <w:rsid w:val="009E4891"/>
    <w:rsid w:val="009E5F7B"/>
    <w:rsid w:val="009E7365"/>
    <w:rsid w:val="009F09BA"/>
    <w:rsid w:val="009F1D2A"/>
    <w:rsid w:val="009F218C"/>
    <w:rsid w:val="009F60D5"/>
    <w:rsid w:val="009F68D5"/>
    <w:rsid w:val="00A0236A"/>
    <w:rsid w:val="00A02B0B"/>
    <w:rsid w:val="00A058C7"/>
    <w:rsid w:val="00A16D35"/>
    <w:rsid w:val="00A25832"/>
    <w:rsid w:val="00A374CB"/>
    <w:rsid w:val="00A37F24"/>
    <w:rsid w:val="00A41435"/>
    <w:rsid w:val="00A47375"/>
    <w:rsid w:val="00A47A2A"/>
    <w:rsid w:val="00A50EDA"/>
    <w:rsid w:val="00A528B2"/>
    <w:rsid w:val="00A53730"/>
    <w:rsid w:val="00A566F0"/>
    <w:rsid w:val="00A57BD1"/>
    <w:rsid w:val="00A57FD5"/>
    <w:rsid w:val="00A641D1"/>
    <w:rsid w:val="00A70D9F"/>
    <w:rsid w:val="00A73F08"/>
    <w:rsid w:val="00A82FF6"/>
    <w:rsid w:val="00A859AF"/>
    <w:rsid w:val="00A92573"/>
    <w:rsid w:val="00A944FE"/>
    <w:rsid w:val="00A9678D"/>
    <w:rsid w:val="00A96872"/>
    <w:rsid w:val="00A97401"/>
    <w:rsid w:val="00AA2778"/>
    <w:rsid w:val="00AA6082"/>
    <w:rsid w:val="00AA61EE"/>
    <w:rsid w:val="00AA6A20"/>
    <w:rsid w:val="00AA7E7E"/>
    <w:rsid w:val="00AB39A9"/>
    <w:rsid w:val="00AC0FBE"/>
    <w:rsid w:val="00AC1FC5"/>
    <w:rsid w:val="00AC437C"/>
    <w:rsid w:val="00AC7383"/>
    <w:rsid w:val="00AD700F"/>
    <w:rsid w:val="00AE258D"/>
    <w:rsid w:val="00AE26AA"/>
    <w:rsid w:val="00AE2B26"/>
    <w:rsid w:val="00AE3A93"/>
    <w:rsid w:val="00AE6A51"/>
    <w:rsid w:val="00AF1080"/>
    <w:rsid w:val="00AF1B06"/>
    <w:rsid w:val="00AF58F2"/>
    <w:rsid w:val="00AF648F"/>
    <w:rsid w:val="00B0614A"/>
    <w:rsid w:val="00B13D7F"/>
    <w:rsid w:val="00B17E48"/>
    <w:rsid w:val="00B2074D"/>
    <w:rsid w:val="00B2195D"/>
    <w:rsid w:val="00B26538"/>
    <w:rsid w:val="00B268D2"/>
    <w:rsid w:val="00B31528"/>
    <w:rsid w:val="00B34E42"/>
    <w:rsid w:val="00B37B20"/>
    <w:rsid w:val="00B40719"/>
    <w:rsid w:val="00B408E2"/>
    <w:rsid w:val="00B446D0"/>
    <w:rsid w:val="00B44EE7"/>
    <w:rsid w:val="00B44F34"/>
    <w:rsid w:val="00B47E30"/>
    <w:rsid w:val="00B51259"/>
    <w:rsid w:val="00B56784"/>
    <w:rsid w:val="00B67E3F"/>
    <w:rsid w:val="00B70486"/>
    <w:rsid w:val="00B70BAE"/>
    <w:rsid w:val="00B72833"/>
    <w:rsid w:val="00B77713"/>
    <w:rsid w:val="00B849C4"/>
    <w:rsid w:val="00B8590A"/>
    <w:rsid w:val="00B87185"/>
    <w:rsid w:val="00B93B39"/>
    <w:rsid w:val="00B96F0E"/>
    <w:rsid w:val="00BA1FF8"/>
    <w:rsid w:val="00BA287C"/>
    <w:rsid w:val="00BA4ABA"/>
    <w:rsid w:val="00BA4BF5"/>
    <w:rsid w:val="00BA7B16"/>
    <w:rsid w:val="00BB021B"/>
    <w:rsid w:val="00BB4DB2"/>
    <w:rsid w:val="00BC2E0D"/>
    <w:rsid w:val="00BC6C4D"/>
    <w:rsid w:val="00BC76A0"/>
    <w:rsid w:val="00BD16BF"/>
    <w:rsid w:val="00BD1C72"/>
    <w:rsid w:val="00BD5E35"/>
    <w:rsid w:val="00BD5F15"/>
    <w:rsid w:val="00BD637C"/>
    <w:rsid w:val="00BE2D4C"/>
    <w:rsid w:val="00BE5853"/>
    <w:rsid w:val="00BF05DC"/>
    <w:rsid w:val="00BF6CC6"/>
    <w:rsid w:val="00C01CB1"/>
    <w:rsid w:val="00C02897"/>
    <w:rsid w:val="00C02EA9"/>
    <w:rsid w:val="00C05A13"/>
    <w:rsid w:val="00C077F1"/>
    <w:rsid w:val="00C10255"/>
    <w:rsid w:val="00C21F78"/>
    <w:rsid w:val="00C221F0"/>
    <w:rsid w:val="00C223EE"/>
    <w:rsid w:val="00C31806"/>
    <w:rsid w:val="00C31824"/>
    <w:rsid w:val="00C34F2B"/>
    <w:rsid w:val="00C36D53"/>
    <w:rsid w:val="00C41BB7"/>
    <w:rsid w:val="00C4234E"/>
    <w:rsid w:val="00C46BCD"/>
    <w:rsid w:val="00C47526"/>
    <w:rsid w:val="00C50AAE"/>
    <w:rsid w:val="00C54942"/>
    <w:rsid w:val="00C55DCA"/>
    <w:rsid w:val="00C61FC2"/>
    <w:rsid w:val="00C6204B"/>
    <w:rsid w:val="00C70233"/>
    <w:rsid w:val="00C71FF0"/>
    <w:rsid w:val="00C729FA"/>
    <w:rsid w:val="00C765E9"/>
    <w:rsid w:val="00C81DF0"/>
    <w:rsid w:val="00C866CA"/>
    <w:rsid w:val="00C9336E"/>
    <w:rsid w:val="00C933C4"/>
    <w:rsid w:val="00C94427"/>
    <w:rsid w:val="00CA4C03"/>
    <w:rsid w:val="00CA6138"/>
    <w:rsid w:val="00CB02AE"/>
    <w:rsid w:val="00CC1704"/>
    <w:rsid w:val="00CD0A58"/>
    <w:rsid w:val="00CE5D68"/>
    <w:rsid w:val="00CF3B9A"/>
    <w:rsid w:val="00CF7B46"/>
    <w:rsid w:val="00D0252B"/>
    <w:rsid w:val="00D0372D"/>
    <w:rsid w:val="00D038DA"/>
    <w:rsid w:val="00D06AD9"/>
    <w:rsid w:val="00D06D94"/>
    <w:rsid w:val="00D070B8"/>
    <w:rsid w:val="00D15382"/>
    <w:rsid w:val="00D215C9"/>
    <w:rsid w:val="00D21B4B"/>
    <w:rsid w:val="00D22C13"/>
    <w:rsid w:val="00D25246"/>
    <w:rsid w:val="00D31F8F"/>
    <w:rsid w:val="00D32D8F"/>
    <w:rsid w:val="00D33DAE"/>
    <w:rsid w:val="00D34228"/>
    <w:rsid w:val="00D355D8"/>
    <w:rsid w:val="00D364FE"/>
    <w:rsid w:val="00D43804"/>
    <w:rsid w:val="00D461C1"/>
    <w:rsid w:val="00D51DC1"/>
    <w:rsid w:val="00D56BBB"/>
    <w:rsid w:val="00D65E24"/>
    <w:rsid w:val="00D724B8"/>
    <w:rsid w:val="00D8366D"/>
    <w:rsid w:val="00D8642B"/>
    <w:rsid w:val="00D90D95"/>
    <w:rsid w:val="00D91AF2"/>
    <w:rsid w:val="00D93EE7"/>
    <w:rsid w:val="00D97580"/>
    <w:rsid w:val="00DA105C"/>
    <w:rsid w:val="00DA2544"/>
    <w:rsid w:val="00DA3AD9"/>
    <w:rsid w:val="00DA462D"/>
    <w:rsid w:val="00DB2713"/>
    <w:rsid w:val="00DB2DF0"/>
    <w:rsid w:val="00DC5003"/>
    <w:rsid w:val="00DC7C4F"/>
    <w:rsid w:val="00DD0517"/>
    <w:rsid w:val="00DD34E9"/>
    <w:rsid w:val="00DD5CEB"/>
    <w:rsid w:val="00DD6D03"/>
    <w:rsid w:val="00DE0CB0"/>
    <w:rsid w:val="00DE131F"/>
    <w:rsid w:val="00DE1633"/>
    <w:rsid w:val="00DE205A"/>
    <w:rsid w:val="00DF3633"/>
    <w:rsid w:val="00DF3F6A"/>
    <w:rsid w:val="00DF5C50"/>
    <w:rsid w:val="00DF6956"/>
    <w:rsid w:val="00DF75B8"/>
    <w:rsid w:val="00DF7CF7"/>
    <w:rsid w:val="00E106AC"/>
    <w:rsid w:val="00E1456E"/>
    <w:rsid w:val="00E205C6"/>
    <w:rsid w:val="00E21DCC"/>
    <w:rsid w:val="00E2523C"/>
    <w:rsid w:val="00E27171"/>
    <w:rsid w:val="00E27431"/>
    <w:rsid w:val="00E34C59"/>
    <w:rsid w:val="00E411F6"/>
    <w:rsid w:val="00E42029"/>
    <w:rsid w:val="00E4307E"/>
    <w:rsid w:val="00E5047E"/>
    <w:rsid w:val="00E555E4"/>
    <w:rsid w:val="00E661CD"/>
    <w:rsid w:val="00E733AE"/>
    <w:rsid w:val="00E75860"/>
    <w:rsid w:val="00E836AA"/>
    <w:rsid w:val="00E93614"/>
    <w:rsid w:val="00E96F5F"/>
    <w:rsid w:val="00E979BB"/>
    <w:rsid w:val="00EA04D7"/>
    <w:rsid w:val="00EA2664"/>
    <w:rsid w:val="00EB14ED"/>
    <w:rsid w:val="00EB2B51"/>
    <w:rsid w:val="00EB2F33"/>
    <w:rsid w:val="00EB70A1"/>
    <w:rsid w:val="00EC04C6"/>
    <w:rsid w:val="00EC31E7"/>
    <w:rsid w:val="00EC5EBC"/>
    <w:rsid w:val="00ED2E52"/>
    <w:rsid w:val="00EE0B02"/>
    <w:rsid w:val="00EE0DF3"/>
    <w:rsid w:val="00EE141B"/>
    <w:rsid w:val="00EE1FE8"/>
    <w:rsid w:val="00EF14C9"/>
    <w:rsid w:val="00F03A2B"/>
    <w:rsid w:val="00F03BDC"/>
    <w:rsid w:val="00F043EF"/>
    <w:rsid w:val="00F04470"/>
    <w:rsid w:val="00F06451"/>
    <w:rsid w:val="00F07D5C"/>
    <w:rsid w:val="00F1142B"/>
    <w:rsid w:val="00F123CA"/>
    <w:rsid w:val="00F12B8C"/>
    <w:rsid w:val="00F14DDD"/>
    <w:rsid w:val="00F247BB"/>
    <w:rsid w:val="00F267E8"/>
    <w:rsid w:val="00F3192F"/>
    <w:rsid w:val="00F31EEF"/>
    <w:rsid w:val="00F35CA4"/>
    <w:rsid w:val="00F408D0"/>
    <w:rsid w:val="00F4398E"/>
    <w:rsid w:val="00F45A63"/>
    <w:rsid w:val="00F46009"/>
    <w:rsid w:val="00F46467"/>
    <w:rsid w:val="00F46C53"/>
    <w:rsid w:val="00F47EB1"/>
    <w:rsid w:val="00F5097E"/>
    <w:rsid w:val="00F608B7"/>
    <w:rsid w:val="00F62CC7"/>
    <w:rsid w:val="00F632F4"/>
    <w:rsid w:val="00F65525"/>
    <w:rsid w:val="00F67C5C"/>
    <w:rsid w:val="00F70D1F"/>
    <w:rsid w:val="00F833EE"/>
    <w:rsid w:val="00FA08DC"/>
    <w:rsid w:val="00FA1EEF"/>
    <w:rsid w:val="00FA2EBD"/>
    <w:rsid w:val="00FA4281"/>
    <w:rsid w:val="00FA7D8C"/>
    <w:rsid w:val="00FB015E"/>
    <w:rsid w:val="00FB5E03"/>
    <w:rsid w:val="00FC0E8D"/>
    <w:rsid w:val="00FC1C33"/>
    <w:rsid w:val="00FC30D7"/>
    <w:rsid w:val="00FD08B1"/>
    <w:rsid w:val="00FD14AA"/>
    <w:rsid w:val="00FD38C2"/>
    <w:rsid w:val="00FE07F2"/>
    <w:rsid w:val="00FE131A"/>
    <w:rsid w:val="00FE1F4E"/>
    <w:rsid w:val="00FE43A3"/>
    <w:rsid w:val="00FE600E"/>
    <w:rsid w:val="00FF236D"/>
    <w:rsid w:val="00FF27C5"/>
    <w:rsid w:val="00FF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07"/>
    <w:rPr>
      <w:rFonts w:ascii="Times New Roman" w:hAnsi="Times New Roman"/>
    </w:rPr>
  </w:style>
  <w:style w:type="paragraph" w:styleId="1">
    <w:name w:val="heading 1"/>
    <w:basedOn w:val="a"/>
    <w:next w:val="a"/>
    <w:qFormat/>
    <w:rsid w:val="001E2D07"/>
    <w:pPr>
      <w:keepNext/>
      <w:spacing w:line="360" w:lineRule="atLeast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E2D07"/>
    <w:pPr>
      <w:keepNext/>
      <w:widowControl w:val="0"/>
      <w:ind w:left="60" w:firstLine="720"/>
      <w:jc w:val="center"/>
      <w:outlineLvl w:val="1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qFormat/>
    <w:rsid w:val="006356E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uiPriority w:val="99"/>
    <w:qFormat/>
    <w:rsid w:val="006356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qFormat/>
    <w:rsid w:val="006356E8"/>
    <w:rPr>
      <w:rFonts w:ascii="Times New Roman" w:hAnsi="Times New Roman" w:cs="Times New Roman"/>
      <w:sz w:val="28"/>
      <w:szCs w:val="28"/>
    </w:rPr>
  </w:style>
  <w:style w:type="character" w:customStyle="1" w:styleId="a3">
    <w:name w:val="Текст Знак"/>
    <w:qFormat/>
    <w:rsid w:val="005A372D"/>
    <w:rPr>
      <w:rFonts w:ascii="Courier New" w:hAnsi="Courier New"/>
    </w:rPr>
  </w:style>
  <w:style w:type="character" w:customStyle="1" w:styleId="a4">
    <w:name w:val="Основной текст с отступом Знак"/>
    <w:qFormat/>
    <w:rsid w:val="00254170"/>
    <w:rPr>
      <w:rFonts w:ascii="Times New Roman" w:hAnsi="Times New Roman"/>
      <w:sz w:val="28"/>
    </w:rPr>
  </w:style>
  <w:style w:type="paragraph" w:styleId="a5">
    <w:name w:val="Title"/>
    <w:basedOn w:val="a"/>
    <w:next w:val="a6"/>
    <w:qFormat/>
    <w:rsid w:val="006761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1E2D07"/>
    <w:rPr>
      <w:sz w:val="28"/>
    </w:rPr>
  </w:style>
  <w:style w:type="paragraph" w:styleId="a7">
    <w:name w:val="List"/>
    <w:basedOn w:val="a6"/>
    <w:rsid w:val="00676149"/>
    <w:rPr>
      <w:rFonts w:cs="Lucida Sans"/>
    </w:rPr>
  </w:style>
  <w:style w:type="paragraph" w:styleId="a8">
    <w:name w:val="caption"/>
    <w:basedOn w:val="a"/>
    <w:qFormat/>
    <w:rsid w:val="006761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676149"/>
    <w:pPr>
      <w:suppressLineNumbers/>
    </w:pPr>
    <w:rPr>
      <w:rFonts w:cs="Lucida Sans"/>
    </w:rPr>
  </w:style>
  <w:style w:type="paragraph" w:styleId="aa">
    <w:name w:val="Body Text Indent"/>
    <w:basedOn w:val="a"/>
    <w:rsid w:val="001E2D07"/>
    <w:pPr>
      <w:ind w:firstLine="720"/>
      <w:jc w:val="both"/>
    </w:pPr>
    <w:rPr>
      <w:sz w:val="28"/>
    </w:rPr>
  </w:style>
  <w:style w:type="paragraph" w:styleId="ab">
    <w:name w:val="Block Text"/>
    <w:basedOn w:val="a"/>
    <w:qFormat/>
    <w:rsid w:val="001E2D07"/>
    <w:pPr>
      <w:widowControl w:val="0"/>
      <w:spacing w:line="240" w:lineRule="exact"/>
      <w:ind w:left="560" w:right="520" w:firstLine="720"/>
      <w:jc w:val="center"/>
    </w:pPr>
    <w:rPr>
      <w:b/>
      <w:sz w:val="28"/>
    </w:rPr>
  </w:style>
  <w:style w:type="paragraph" w:styleId="ac">
    <w:name w:val="Balloon Text"/>
    <w:basedOn w:val="a"/>
    <w:semiHidden/>
    <w:qFormat/>
    <w:rsid w:val="004E2C8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6356E8"/>
    <w:pPr>
      <w:widowControl w:val="0"/>
      <w:spacing w:line="326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rsid w:val="006356E8"/>
    <w:pPr>
      <w:widowControl w:val="0"/>
      <w:spacing w:line="326" w:lineRule="exact"/>
      <w:ind w:firstLine="71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6356E8"/>
    <w:pPr>
      <w:widowControl w:val="0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6356E8"/>
    <w:pPr>
      <w:widowControl w:val="0"/>
      <w:spacing w:line="326" w:lineRule="exact"/>
      <w:ind w:hanging="672"/>
    </w:pPr>
    <w:rPr>
      <w:sz w:val="24"/>
      <w:szCs w:val="24"/>
    </w:rPr>
  </w:style>
  <w:style w:type="paragraph" w:styleId="ad">
    <w:name w:val="Plain Text"/>
    <w:basedOn w:val="a"/>
    <w:qFormat/>
    <w:rsid w:val="005A372D"/>
    <w:rPr>
      <w:rFonts w:ascii="Courier New" w:hAnsi="Courier New"/>
    </w:rPr>
  </w:style>
  <w:style w:type="paragraph" w:customStyle="1" w:styleId="Style3">
    <w:name w:val="Style3"/>
    <w:basedOn w:val="a"/>
    <w:uiPriority w:val="99"/>
    <w:qFormat/>
    <w:rsid w:val="00C61DD7"/>
    <w:pPr>
      <w:widowControl w:val="0"/>
    </w:pPr>
    <w:rPr>
      <w:sz w:val="24"/>
      <w:szCs w:val="24"/>
    </w:rPr>
  </w:style>
  <w:style w:type="paragraph" w:styleId="ae">
    <w:name w:val="Normal (Web)"/>
    <w:basedOn w:val="a"/>
    <w:link w:val="af"/>
    <w:uiPriority w:val="99"/>
    <w:unhideWhenUsed/>
    <w:qFormat/>
    <w:rsid w:val="009025AC"/>
    <w:pPr>
      <w:spacing w:beforeAutospacing="1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09287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9287E"/>
    <w:rPr>
      <w:rFonts w:ascii="Times New Roman" w:hAnsi="Times New Roman"/>
    </w:rPr>
  </w:style>
  <w:style w:type="paragraph" w:customStyle="1" w:styleId="Style8">
    <w:name w:val="Style8"/>
    <w:basedOn w:val="a"/>
    <w:rsid w:val="00EB14ED"/>
    <w:pPr>
      <w:widowControl w:val="0"/>
      <w:suppressAutoHyphens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EB14ED"/>
    <w:rPr>
      <w:rFonts w:ascii="Times New Roman" w:hAnsi="Times New Roman" w:cs="Times New Roman"/>
      <w:sz w:val="26"/>
      <w:szCs w:val="26"/>
    </w:rPr>
  </w:style>
  <w:style w:type="character" w:customStyle="1" w:styleId="af">
    <w:name w:val="Обычный (веб) Знак"/>
    <w:basedOn w:val="a0"/>
    <w:link w:val="ae"/>
    <w:rsid w:val="00882203"/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qFormat/>
    <w:rsid w:val="00882203"/>
    <w:pPr>
      <w:suppressAutoHyphens w:val="0"/>
      <w:ind w:left="720"/>
      <w:contextualSpacing/>
    </w:pPr>
    <w:rPr>
      <w:color w:val="000000"/>
    </w:rPr>
  </w:style>
  <w:style w:type="paragraph" w:styleId="22">
    <w:name w:val="Body Text 2"/>
    <w:basedOn w:val="a"/>
    <w:link w:val="23"/>
    <w:uiPriority w:val="99"/>
    <w:unhideWhenUsed/>
    <w:rsid w:val="00871F5F"/>
    <w:pPr>
      <w:suppressAutoHyphens w:val="0"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871F5F"/>
    <w:rPr>
      <w:rFonts w:ascii="Times New Roman" w:hAnsi="Times New Roman"/>
    </w:rPr>
  </w:style>
  <w:style w:type="character" w:styleId="af1">
    <w:name w:val="line number"/>
    <w:basedOn w:val="a0"/>
    <w:uiPriority w:val="99"/>
    <w:semiHidden/>
    <w:unhideWhenUsed/>
    <w:rsid w:val="006B3362"/>
  </w:style>
  <w:style w:type="paragraph" w:styleId="af2">
    <w:name w:val="header"/>
    <w:basedOn w:val="a"/>
    <w:link w:val="af3"/>
    <w:uiPriority w:val="99"/>
    <w:unhideWhenUsed/>
    <w:rsid w:val="001C11A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1C11A1"/>
    <w:rPr>
      <w:rFonts w:ascii="Times New Roman" w:hAnsi="Times New Roman"/>
    </w:rPr>
  </w:style>
  <w:style w:type="paragraph" w:styleId="af4">
    <w:name w:val="footer"/>
    <w:basedOn w:val="a"/>
    <w:link w:val="af5"/>
    <w:uiPriority w:val="99"/>
    <w:semiHidden/>
    <w:unhideWhenUsed/>
    <w:rsid w:val="001C11A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1C11A1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9854-471C-43A4-9615-8F80587B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РЕСПУБЛИКЭМИ ПРЕЗИДЕНТРЭ И МИНИСТРЭМЭЯ КАБИНЕТРЭ ЯАДМИНИСТРАЦИЕИIОФХМКIЭ УПРАВЛЕНИЕ</vt:lpstr>
    </vt:vector>
  </TitlesOfParts>
  <Company>Krokoz™</Company>
  <LinksUpToDate>false</LinksUpToDate>
  <CharactersWithSpaces>17117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РЕСПУБЛИКЭМИ ПРЕЗИДЕНТРЭ И МИНИСТРЭМЭЯ КАБИНЕТРЭ ЯАДМИНИСТРАЦИЕИIОФХМКIЭ УПРАВЛЕНИЕ</dc:title>
  <dc:creator>Хотов Т.П.</dc:creator>
  <cp:keywords>ИДП ИДП</cp:keywords>
  <cp:lastModifiedBy>sticura</cp:lastModifiedBy>
  <cp:revision>2</cp:revision>
  <cp:lastPrinted>2025-07-30T08:03:00Z</cp:lastPrinted>
  <dcterms:created xsi:type="dcterms:W3CDTF">2025-07-31T12:32:00Z</dcterms:created>
  <dcterms:modified xsi:type="dcterms:W3CDTF">2025-07-31T12:32:00Z</dcterms:modified>
  <dc:language>ru-RU</dc:language>
</cp:coreProperties>
</file>