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 р о е к 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РЕСПУБЛИКИ АДЫГЕЯ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Указ Президента Республики Адыгея 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 4 августа 2010 года № 85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порядке выделения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целях приведения в соответствие с федеральным законодательством</w:t>
      </w:r>
      <w:r>
        <w:rPr>
          <w:sz w:val="28"/>
          <w:szCs w:val="28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 Внести в </w:t>
      </w:r>
      <w:hyperlink r:id="rId10" w:tooltip="https://internet.garant.ru/#/document/32327689/entry/0" w:history="1">
        <w:r>
          <w:rPr>
            <w:sz w:val="28"/>
            <w:szCs w:val="28"/>
          </w:rPr>
          <w:t xml:space="preserve">Указ</w:t>
        </w:r>
      </w:hyperlink>
      <w:r>
        <w:rPr>
          <w:sz w:val="28"/>
          <w:szCs w:val="28"/>
        </w:rPr>
        <w:t xml:space="preserve"> Президента Республики Адыгея от 4 августа 2010 года № 85 «О Порядке выделения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</w:t>
      </w:r>
      <w:r>
        <w:rPr>
          <w:sz w:val="28"/>
          <w:szCs w:val="28"/>
        </w:rPr>
        <w:t xml:space="preserve">я городских округов и муниципальных районов»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 в преамбуле слова </w:t>
      </w:r>
      <w:r>
        <w:rPr>
          <w:rFonts w:eastAsiaTheme="minorHAnsi"/>
          <w:sz w:val="28"/>
          <w:szCs w:val="28"/>
          <w:lang w:eastAsia="en-US"/>
        </w:rPr>
        <w:t xml:space="preserve">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</w:t>
      </w:r>
      <w:r>
        <w:rPr>
          <w:rFonts w:eastAsiaTheme="minorHAnsi"/>
          <w:sz w:val="28"/>
          <w:szCs w:val="28"/>
          <w:lang w:eastAsia="en-US"/>
        </w:rPr>
        <w:t xml:space="preserve">авления в единой системе публичной власти»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4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Настоящий Указ вступает в силу со дня его подписания.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Глава Республики Адыгея </w:t>
        <w:tab/>
        <w:tab/>
        <w:tab/>
        <w:tab/>
        <w:tab/>
        <w:tab/>
        <w:t xml:space="preserve">М. Кумпилов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6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43"/>
    <w:next w:val="643"/>
    <w:link w:val="15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3"/>
    <w:next w:val="643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3"/>
    <w:next w:val="643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3"/>
    <w:next w:val="643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3"/>
    <w:next w:val="643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3"/>
    <w:next w:val="643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3"/>
    <w:next w:val="643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3"/>
    <w:next w:val="643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3"/>
    <w:next w:val="643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43"/>
    <w:uiPriority w:val="34"/>
    <w:qFormat/>
    <w:pPr>
      <w:ind w:left="720"/>
      <w:contextualSpacing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3"/>
    <w:next w:val="643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43"/>
    <w:next w:val="64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43"/>
    <w:next w:val="64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3"/>
    <w:next w:val="643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3"/>
    <w:link w:val="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43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43"/>
    <w:next w:val="64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4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3"/>
    <w:next w:val="643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43"/>
    <w:next w:val="643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43"/>
    <w:next w:val="643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43"/>
    <w:next w:val="643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43"/>
    <w:next w:val="643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43"/>
    <w:next w:val="643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43"/>
    <w:next w:val="643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43"/>
    <w:next w:val="643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43"/>
    <w:next w:val="643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lang w:val="ru-RU" w:eastAsia="ru-RU" w:bidi="ar-SA"/>
    </w:rPr>
  </w:style>
  <w:style w:type="paragraph" w:styleId="644">
    <w:name w:val="Заголовок 1"/>
    <w:basedOn w:val="643"/>
    <w:next w:val="643"/>
    <w:link w:val="659"/>
    <w:qFormat/>
    <w:pPr>
      <w:keepNext/>
      <w:ind w:firstLine="720"/>
      <w:jc w:val="both"/>
      <w:outlineLvl w:val="0"/>
    </w:pPr>
    <w:rPr>
      <w:sz w:val="28"/>
    </w:rPr>
  </w:style>
  <w:style w:type="paragraph" w:styleId="645">
    <w:name w:val="Заголовок 3"/>
    <w:basedOn w:val="643"/>
    <w:next w:val="643"/>
    <w:link w:val="66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paragraph" w:styleId="649">
    <w:name w:val="Текст выноски"/>
    <w:basedOn w:val="643"/>
    <w:next w:val="649"/>
    <w:link w:val="650"/>
    <w:uiPriority w:val="99"/>
    <w:semiHidden/>
    <w:unhideWhenUsed/>
    <w:rPr>
      <w:rFonts w:ascii="Tahoma" w:hAnsi="Tahoma" w:cs="Tahoma"/>
      <w:sz w:val="16"/>
      <w:szCs w:val="16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paragraph" w:styleId="651">
    <w:name w:val="Верхний колонтитул"/>
    <w:basedOn w:val="643"/>
    <w:next w:val="651"/>
    <w:link w:val="6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2">
    <w:name w:val="Верхний колонтитул Знак"/>
    <w:basedOn w:val="646"/>
    <w:next w:val="652"/>
    <w:link w:val="651"/>
    <w:uiPriority w:val="99"/>
  </w:style>
  <w:style w:type="paragraph" w:styleId="653">
    <w:name w:val="Нижний колонтитул"/>
    <w:basedOn w:val="643"/>
    <w:next w:val="653"/>
    <w:link w:val="65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4">
    <w:name w:val="Нижний колонтитул Знак"/>
    <w:basedOn w:val="646"/>
    <w:next w:val="654"/>
    <w:link w:val="653"/>
    <w:uiPriority w:val="99"/>
    <w:semiHidden/>
  </w:style>
  <w:style w:type="character" w:styleId="655">
    <w:name w:val="Гиперссылка"/>
    <w:next w:val="655"/>
    <w:link w:val="643"/>
    <w:uiPriority w:val="99"/>
    <w:unhideWhenUsed/>
    <w:rPr>
      <w:color w:val="0000ff"/>
      <w:u w:val="single"/>
    </w:rPr>
  </w:style>
  <w:style w:type="paragraph" w:styleId="656">
    <w:name w:val="Прижатый влево"/>
    <w:basedOn w:val="643"/>
    <w:next w:val="643"/>
    <w:link w:val="643"/>
    <w:pPr>
      <w:widowControl w:val="off"/>
    </w:pPr>
    <w:rPr>
      <w:rFonts w:ascii="Arial" w:hAnsi="Arial"/>
      <w:sz w:val="24"/>
      <w:szCs w:val="24"/>
    </w:rPr>
  </w:style>
  <w:style w:type="paragraph" w:styleId="657">
    <w:name w:val="Нормальный (таблица)"/>
    <w:basedOn w:val="643"/>
    <w:next w:val="643"/>
    <w:link w:val="643"/>
    <w:pPr>
      <w:widowControl w:val="off"/>
      <w:jc w:val="both"/>
    </w:pPr>
    <w:rPr>
      <w:rFonts w:ascii="Arial" w:hAnsi="Arial"/>
      <w:sz w:val="24"/>
      <w:szCs w:val="24"/>
    </w:rPr>
  </w:style>
  <w:style w:type="paragraph" w:styleId="658">
    <w:name w:val="ConsPlusNormal"/>
    <w:next w:val="658"/>
    <w:link w:val="643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659">
    <w:name w:val="Заголовок 1 Знак"/>
    <w:next w:val="659"/>
    <w:link w:val="644"/>
    <w:rPr>
      <w:sz w:val="28"/>
    </w:rPr>
  </w:style>
  <w:style w:type="paragraph" w:styleId="660">
    <w:name w:val="Основной текст с отступом"/>
    <w:basedOn w:val="643"/>
    <w:next w:val="660"/>
    <w:link w:val="661"/>
    <w:pPr>
      <w:ind w:firstLine="720"/>
      <w:jc w:val="both"/>
    </w:pPr>
    <w:rPr>
      <w:sz w:val="28"/>
    </w:rPr>
  </w:style>
  <w:style w:type="character" w:styleId="661">
    <w:name w:val="Основной текст с отступом Знак"/>
    <w:next w:val="661"/>
    <w:link w:val="660"/>
    <w:rPr>
      <w:sz w:val="28"/>
    </w:rPr>
  </w:style>
  <w:style w:type="character" w:styleId="662">
    <w:name w:val="Заголовок 3 Знак"/>
    <w:next w:val="662"/>
    <w:link w:val="645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663">
    <w:name w:val="Абзац списка"/>
    <w:basedOn w:val="643"/>
    <w:next w:val="663"/>
    <w:link w:val="643"/>
    <w:uiPriority w:val="34"/>
    <w:qFormat/>
    <w:pPr>
      <w:ind w:left="708"/>
    </w:pPr>
  </w:style>
  <w:style w:type="character" w:styleId="811" w:default="1">
    <w:name w:val="Default Paragraph Font"/>
    <w:uiPriority w:val="1"/>
    <w:semiHidden/>
    <w:unhideWhenUsed/>
  </w:style>
  <w:style w:type="numbering" w:styleId="812" w:default="1">
    <w:name w:val="No List"/>
    <w:uiPriority w:val="99"/>
    <w:semiHidden/>
    <w:unhideWhenUsed/>
  </w:style>
  <w:style w:type="table" w:styleId="8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nternet.garant.ru/#/document/32327689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minfin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АДЫГЕЯ</dc:title>
  <dc:creator>OVODOVA</dc:creator>
  <cp:lastModifiedBy>anannikova</cp:lastModifiedBy>
  <cp:revision>4</cp:revision>
  <dcterms:created xsi:type="dcterms:W3CDTF">2025-12-08T12:42:00Z</dcterms:created>
  <dcterms:modified xsi:type="dcterms:W3CDTF">2026-02-06T14:32:29Z</dcterms:modified>
  <cp:version>1048576</cp:version>
</cp:coreProperties>
</file>