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E2" w:rsidRDefault="00874AE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874AE2">
        <w:rPr>
          <w:rFonts w:ascii="Times New Roman" w:hAnsi="Times New Roman" w:cs="Times New Roman"/>
          <w:b/>
          <w:lang w:eastAsia="ru-RU"/>
        </w:rPr>
        <w:pict>
          <v:shape id="_x0000_i0" o:spid="_x0000_i1025" type="#_x0000_t75" style="width:54.75pt;height:55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874AE2" w:rsidRDefault="00A4420A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МИНИСТЕРСТВО ФИНАНСОВ РЕСПУБЛИКИ АДЫГЕЯ</w:t>
      </w:r>
    </w:p>
    <w:p w:rsidR="00874AE2" w:rsidRDefault="00A4420A">
      <w:pPr>
        <w:pStyle w:val="Heading3"/>
      </w:pPr>
      <w:r>
        <w:t>П Р И К А З</w:t>
      </w:r>
    </w:p>
    <w:p w:rsidR="00874AE2" w:rsidRDefault="00874AE2">
      <w:pPr>
        <w:jc w:val="center"/>
        <w:rPr>
          <w:rFonts w:ascii="Times New Roman" w:hAnsi="Times New Roman" w:cs="Times New Roman"/>
          <w:b/>
          <w:sz w:val="28"/>
        </w:rPr>
      </w:pPr>
    </w:p>
    <w:p w:rsidR="00874AE2" w:rsidRDefault="00A4420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13.03.2026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45-А</w:t>
      </w:r>
    </w:p>
    <w:p w:rsidR="00874AE2" w:rsidRDefault="00A4420A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Майкоп</w:t>
      </w:r>
    </w:p>
    <w:p w:rsidR="00874AE2" w:rsidRDefault="00874AE2">
      <w:pPr>
        <w:pStyle w:val="ConsPlusTitle"/>
        <w:rPr>
          <w:rFonts w:ascii="Times New Roman" w:hAnsi="Times New Roman" w:cs="Times New Roman"/>
        </w:rPr>
      </w:pPr>
    </w:p>
    <w:p w:rsidR="00874AE2" w:rsidRDefault="00A4420A">
      <w:pPr>
        <w:pStyle w:val="ConsPlusTitle"/>
        <w:tabs>
          <w:tab w:val="left" w:pos="3828"/>
        </w:tabs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перечня информации, формируемой и предоставляемой для размещения на едином портале бюджетной системы Российской Федерации</w:t>
      </w:r>
    </w:p>
    <w:p w:rsidR="00874AE2" w:rsidRDefault="00874AE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4AE2" w:rsidRDefault="00A44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положений приказа Министерства финансов Российской Федерации от 28 декабря 2016 г. № 243-н «О соста</w:t>
      </w:r>
      <w:r>
        <w:rPr>
          <w:rFonts w:ascii="Times New Roman" w:hAnsi="Times New Roman" w:cs="Times New Roman"/>
          <w:sz w:val="28"/>
          <w:szCs w:val="28"/>
        </w:rPr>
        <w:t>ве и порядке размещения и предоставления информации на едином портале бюджетной системы Российской Федерации»,</w:t>
      </w:r>
    </w:p>
    <w:p w:rsidR="00874AE2" w:rsidRDefault="00874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AE2" w:rsidRDefault="00A4420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874AE2" w:rsidRDefault="00874AE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Утвердить перечень информации, формируемой и представляемой для размещения на едином портале бюджетной сист</w:t>
      </w:r>
      <w:r>
        <w:rPr>
          <w:rFonts w:ascii="Times New Roman" w:hAnsi="Times New Roman" w:cs="Times New Roman"/>
          <w:sz w:val="28"/>
          <w:szCs w:val="28"/>
        </w:rPr>
        <w:t>емы Российской Федерации, с указанием ответственных за формирование и предоставление информации, обработку и публикацию информации и указанием сроков формирования и предоставление информации, обработки и публикации указанной информации согласно приложению.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лицом, ответственным за организацию размещения информации на едином портале бюджетной системы Российской Федерации (далее – единый портал), начальника отдела системно-технического и материального обеспечения Дикова Виталия Васильевича.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Над</w:t>
      </w:r>
      <w:r>
        <w:rPr>
          <w:rFonts w:ascii="Times New Roman" w:hAnsi="Times New Roman" w:cs="Times New Roman"/>
          <w:sz w:val="28"/>
          <w:szCs w:val="28"/>
        </w:rPr>
        <w:t xml:space="preserve">елить правом подписи с использованием усиленной квалифицированной электронной подписи на едином портале - начальника отдела системно-технического и материального обеспечения Дикова Виталия Васильевича, заместителя начальника отдела системно-технического и </w:t>
      </w:r>
      <w:r>
        <w:rPr>
          <w:rFonts w:ascii="Times New Roman" w:hAnsi="Times New Roman" w:cs="Times New Roman"/>
          <w:sz w:val="28"/>
          <w:szCs w:val="28"/>
        </w:rPr>
        <w:t>материального обеспечения Яворскую Татьяну Юрьевну и главного специалиста-эксперта отдела системно-технического и материального обеспечения Синявского Романа Сергеевича.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Назначить лицом, ответственным за техническое обеспечение работы с единым порталом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системно-технического и материального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отсутствия Дикова В.В. (нахождение в отпуске, командировке, временная нетрудоспособность) его обязанности исполняет Яворская Т.Ю.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Назначить лицом, ответственным за </w:t>
      </w:r>
      <w:r>
        <w:rPr>
          <w:rFonts w:ascii="Times New Roman" w:hAnsi="Times New Roman" w:cs="Times New Roman"/>
          <w:sz w:val="28"/>
          <w:szCs w:val="28"/>
        </w:rPr>
        <w:t>согласование на едином портале информации финансовых органов муниципальных образований, находящихся на территории Республики Адыгея, заместителя начальника отдела системно-технического и материального обеспечения Яворскую Т.Ю.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Яворской </w:t>
      </w:r>
      <w:r>
        <w:rPr>
          <w:rFonts w:ascii="Times New Roman" w:hAnsi="Times New Roman" w:cs="Times New Roman"/>
          <w:sz w:val="28"/>
          <w:szCs w:val="28"/>
        </w:rPr>
        <w:t>Т.Ю. (нахождение в отпуске, командировке, временная нетрудоспособность) ее обязанности в части согласования на едином портале информации финансовых органов муниципальных образований, находящихся на территории Республики Адыгея, исполняет Диков В.В.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При формировании информации и предоставлении ее для обработки и публикации на едином портале необходимо руководствоваться Методическими рекомендациями для субъектов Российской Федерации по порядку публикации финансовой и иной информации о бюджете и бюджетн</w:t>
      </w:r>
      <w:r>
        <w:rPr>
          <w:rFonts w:ascii="Times New Roman" w:hAnsi="Times New Roman" w:cs="Times New Roman"/>
          <w:sz w:val="28"/>
          <w:szCs w:val="28"/>
        </w:rPr>
        <w:t>ом процессе, подлежащей размещению в открытом доступе на едином портале, размещенными на официальном сайте Минфина России в разделе Информационные системы/Электронный бюджет/Единый портал бюджетной системы Российской Федерации/Методические рекомендации для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по порядку публикации информации на едином портале бюджетной системы Российской Федерации.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возложить на первого заместителя Министра финансов Республики Адыгея Петрову Наталью Ви</w:t>
      </w:r>
      <w:r>
        <w:rPr>
          <w:rFonts w:ascii="Times New Roman" w:hAnsi="Times New Roman" w:cs="Times New Roman"/>
          <w:sz w:val="28"/>
          <w:szCs w:val="28"/>
        </w:rPr>
        <w:t>кторовну.</w:t>
      </w:r>
    </w:p>
    <w:p w:rsidR="00874AE2" w:rsidRDefault="00A442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Признать утратившим силу приказ Министерства финансов Республики Адыгея от 7 февраля 2025 г. № 13-А «Об утверждении перечня информации, формируемой и предоставляемой для размещения на едином портале бюджетной системы Российской Федерации».</w:t>
      </w:r>
    </w:p>
    <w:p w:rsidR="00874AE2" w:rsidRDefault="00A4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подписания.</w:t>
      </w:r>
    </w:p>
    <w:p w:rsidR="00874AE2" w:rsidRDefault="00874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AE2" w:rsidRDefault="00874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AE2" w:rsidRDefault="00874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34" w:type="dxa"/>
        <w:tblLayout w:type="fixed"/>
        <w:tblLook w:val="0000"/>
      </w:tblPr>
      <w:tblGrid>
        <w:gridCol w:w="3403"/>
        <w:gridCol w:w="4110"/>
        <w:gridCol w:w="1701"/>
      </w:tblGrid>
      <w:tr w:rsidR="00874AE2">
        <w:trPr>
          <w:trHeight w:val="1657"/>
        </w:trPr>
        <w:tc>
          <w:tcPr>
            <w:tcW w:w="3403" w:type="dxa"/>
            <w:shd w:val="clear" w:color="auto" w:fill="auto"/>
            <w:vAlign w:val="bottom"/>
          </w:tcPr>
          <w:p w:rsidR="00874AE2" w:rsidRDefault="00A442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Кабинета Министров Республики Адыгея – Министр финансов Республики Адыгея</w:t>
            </w:r>
          </w:p>
        </w:tc>
        <w:tc>
          <w:tcPr>
            <w:tcW w:w="4110" w:type="dxa"/>
            <w:shd w:val="clear" w:color="auto" w:fill="auto"/>
          </w:tcPr>
          <w:p w:rsidR="00874AE2" w:rsidRDefault="00874A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74AE2" w:rsidRDefault="00A442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Орлов</w:t>
            </w:r>
          </w:p>
        </w:tc>
      </w:tr>
    </w:tbl>
    <w:p w:rsidR="00874AE2" w:rsidRDefault="00874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AE2" w:rsidRDefault="00874AE2">
      <w:pPr>
        <w:rPr>
          <w:rFonts w:ascii="Times New Roman" w:hAnsi="Times New Roman" w:cs="Times New Roman"/>
          <w:sz w:val="28"/>
          <w:szCs w:val="28"/>
        </w:rPr>
        <w:sectPr w:rsidR="00874AE2">
          <w:headerReference w:type="default" r:id="rId9"/>
          <w:pgSz w:w="11905" w:h="16838"/>
          <w:pgMar w:top="1134" w:right="850" w:bottom="851" w:left="1701" w:header="510" w:footer="0" w:gutter="0"/>
          <w:cols w:space="720"/>
          <w:titlePg/>
          <w:docGrid w:linePitch="360"/>
        </w:sectPr>
      </w:pPr>
    </w:p>
    <w:p w:rsidR="00874AE2" w:rsidRDefault="00A442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br/>
        <w:t>к приказу Министерства финансов</w:t>
      </w:r>
      <w:r>
        <w:rPr>
          <w:rFonts w:ascii="Times New Roman" w:hAnsi="Times New Roman" w:cs="Times New Roman"/>
          <w:sz w:val="24"/>
          <w:szCs w:val="24"/>
        </w:rPr>
        <w:br/>
        <w:t>Республики Адыгея</w:t>
      </w:r>
      <w:r>
        <w:rPr>
          <w:rFonts w:ascii="Times New Roman" w:hAnsi="Times New Roman" w:cs="Times New Roman"/>
          <w:sz w:val="24"/>
          <w:szCs w:val="24"/>
        </w:rPr>
        <w:br/>
        <w:t>от 13.03.2026</w:t>
      </w:r>
      <w:r>
        <w:rPr>
          <w:rFonts w:ascii="Times New Roman" w:hAnsi="Times New Roman" w:cs="Times New Roman"/>
          <w:sz w:val="24"/>
          <w:szCs w:val="24"/>
        </w:rPr>
        <w:t xml:space="preserve"> № 45-А</w:t>
      </w:r>
    </w:p>
    <w:p w:rsidR="00874AE2" w:rsidRDefault="00874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E2" w:rsidRDefault="00A44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874AE2" w:rsidRDefault="00A44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формируемой и предоставляемой для размещения</w:t>
      </w:r>
    </w:p>
    <w:p w:rsidR="00874AE2" w:rsidRDefault="00A44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едином портале бюджетной системы Российской Федерации,</w:t>
      </w:r>
    </w:p>
    <w:p w:rsidR="00874AE2" w:rsidRDefault="00A44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ответственных за формирование и предоставление</w:t>
      </w:r>
    </w:p>
    <w:p w:rsidR="00874AE2" w:rsidRDefault="00A44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обработку и публикацию информации и указанием</w:t>
      </w:r>
    </w:p>
    <w:p w:rsidR="00874AE2" w:rsidRDefault="00A44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сроков формирования и предоставления информации,</w:t>
      </w:r>
    </w:p>
    <w:p w:rsidR="00874AE2" w:rsidRDefault="00A44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обработки и публикации указанной информации</w:t>
      </w:r>
    </w:p>
    <w:p w:rsidR="00874AE2" w:rsidRDefault="00874A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4AE2" w:rsidRDefault="00874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64"/>
        <w:gridCol w:w="5194"/>
        <w:gridCol w:w="1843"/>
        <w:gridCol w:w="3686"/>
        <w:gridCol w:w="1701"/>
        <w:gridCol w:w="1558"/>
      </w:tblGrid>
      <w:tr w:rsidR="00874AE2">
        <w:tc>
          <w:tcPr>
            <w:tcW w:w="567" w:type="dxa"/>
            <w:vAlign w:val="center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964" w:type="dxa"/>
            <w:vAlign w:val="center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Нумерация в соответствии с приказом №</w:t>
            </w:r>
            <w:r>
              <w:rPr>
                <w:rFonts w:ascii="Times New Roman" w:hAnsi="Times New Roman" w:cs="Times New Roman"/>
                <w:szCs w:val="24"/>
              </w:rPr>
              <w:t xml:space="preserve"> 243н</w:t>
            </w:r>
          </w:p>
        </w:tc>
        <w:tc>
          <w:tcPr>
            <w:tcW w:w="5194" w:type="dxa"/>
            <w:vAlign w:val="center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информации</w:t>
            </w:r>
          </w:p>
        </w:tc>
        <w:tc>
          <w:tcPr>
            <w:tcW w:w="1843" w:type="dxa"/>
            <w:vAlign w:val="center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 за формирование информации и предоставление ее для обработки и публикации, Ф.И.О.</w:t>
            </w:r>
          </w:p>
        </w:tc>
        <w:tc>
          <w:tcPr>
            <w:tcW w:w="3686" w:type="dxa"/>
            <w:vAlign w:val="center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Срок формирования и предоставления ее для обработки и публикации</w:t>
            </w:r>
          </w:p>
        </w:tc>
        <w:tc>
          <w:tcPr>
            <w:tcW w:w="1701" w:type="dxa"/>
            <w:vAlign w:val="center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 за обработку и публикацию информации</w:t>
            </w:r>
          </w:p>
        </w:tc>
        <w:tc>
          <w:tcPr>
            <w:tcW w:w="1558" w:type="dxa"/>
            <w:vAlign w:val="center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Срок обработки</w:t>
            </w:r>
            <w:r>
              <w:rPr>
                <w:rFonts w:ascii="Times New Roman" w:hAnsi="Times New Roman" w:cs="Times New Roman"/>
                <w:szCs w:val="24"/>
              </w:rPr>
              <w:t xml:space="preserve"> и публикации информации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бюджетной системе и бюджетном устройстве Республики Адыгея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бюджетов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изменения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публично-правовых образованиях, формирующих и исполняющих бюджеты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Шаова С.Д.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бюджетном законодательстве Республики Адыгея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Законодательные и иные нормативные правовые акты Республики Адыгея, регулирующие бюджетные правоотношения</w:t>
            </w:r>
          </w:p>
          <w:p w:rsidR="00874AE2" w:rsidRDefault="00874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 Т.А.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 даты утверждения (государственной регистрации) (внесения изменений)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документы, регламентирующие бюджетные правоотношения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 Т.А.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 даты утверждения (государственной регистрации) (внесения изменений)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бюджетной классификации Республики Адыгея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Министерства финансов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порядка применения бюджетной классификации Российской Федерации в части, относящейся к республиканскому бюджету Республики Адыгея и бюджету территориального государственного внебюджетного фонда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утверждения (государственной регистрации) (внесения изменений)</w:t>
            </w:r>
          </w:p>
          <w:p w:rsidR="00874AE2" w:rsidRDefault="00874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расходов республиканского бюджета Республики Адыгея, доходов республиканского бюджета Республики Адыгея, источников финансирования дефицита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зменения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коды главных администраторов доходов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изменения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кодов подвидов доходов по видам доходов, главными администраторами которых являются органы государственной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изменения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коды главных распорядителей средств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Шуклинова Е.А.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изменения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коды главных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администраторов источников финансирования дефицита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изменения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кодов целевых статей расходов республиканского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изменения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об установлении порядка применения бюджетной классификации Российской Федерации в части, относящейся к республиканскому бюджету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 даты утверждения (государственной 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ции) (внесения изменений)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бюджетном процессе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реализации бюджетного процесса на текущий год с указанием ответственных за выполнение мероприятий плана-графика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(изменения) плана-графика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правилах и процедурах составления, утверждения, исполнения бюджетов и кассового обслуживания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правилах, порядке и сроках составления проекта республиканского бюджета Республики Адыгея, органе, осуществляющем составление проекта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составления проекта республиканского бюджета Республики Адыгея с указанием ответственных за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указанного плана-графика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утверждения (изменения) плана-графика, реализации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плана-графика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утверждения бюджетного прогноза на долгосрочный период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порядках формирования и использования бюджетных ассигнований дорожного фонда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Удычак А.Ю.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порядках формирования и использования бюджетных ассигнований, Инвестиционного фонда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 случае его формирования)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Удычак А.Ю.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структуре и содержании закона о республиканском бюджете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рассмотрения и утверждения закона о республиканском бюджете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документах и материалах, представляемых в Государственный Совет-Хасэ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 одновременно с проектом закона о республиканском бюджете Республики Адыгея, проектом закона о внесении изменений в закон о республиканском бюджете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закона о республиканском бюджете Республики Адыгея, проект закона о внесении изменений в закон о республиканском бюджете Республики Адыгея, закон о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бликанском бюджете Республики Адыгея, закон о внесении изменений в закон о республиканском бюджете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с направлением в Государственный Совет-Хасэ Республики Адыгея, в течение 3 рабочих дней со дня утверждения</w:t>
            </w:r>
          </w:p>
          <w:p w:rsidR="00874AE2" w:rsidRDefault="00874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AE2" w:rsidRDefault="00A4420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исполнения бюджета по расходам, источникам финансирования дефицита бюджета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Шуклинова Е.А.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основах кассового обслуживания исполнения бюджетов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Шуклинова Е.А.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Министерстве финансов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Шаова С.Д.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Министерства финансов Республики Адыгея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биография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фотография Министра финансов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Шаова С.Д.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 рабочих дней со дня вступления в силу изменений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качестве финансового менеджмента, осуществляемого главными администраторами средств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rPr>
          <w:trHeight w:val="276"/>
        </w:trPr>
        <w:tc>
          <w:tcPr>
            <w:tcW w:w="567" w:type="dxa"/>
            <w:vMerge w:val="restart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964" w:type="dxa"/>
            <w:vMerge w:val="restart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5194" w:type="dxa"/>
            <w:vMerge w:val="restart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оценки качества финансового менеджмента, осуществляемого главными администраторами средств республиканского бюджета Республики Адыгея</w:t>
            </w:r>
          </w:p>
        </w:tc>
        <w:tc>
          <w:tcPr>
            <w:tcW w:w="1843" w:type="dxa"/>
            <w:vMerge w:val="restart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  <w:vMerge w:val="restart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рабочего дня после подписания отчета о результатах мониторинга оценки качества финансового менеджмента</w:t>
            </w:r>
          </w:p>
        </w:tc>
        <w:tc>
          <w:tcPr>
            <w:tcW w:w="1701" w:type="dxa"/>
            <w:vMerge w:val="restart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  <w:p w:rsidR="00874AE2" w:rsidRDefault="00874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формирования и ведения сводной бюджетной росписи, бюджетной росписи, бюджетной сметы казенных учреждений, плана финансово-хозяйственной деятельности бюджетных и автономных учреждений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формирования государственных заданий на оказание государственных услуг и выполнение работ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составления и ведения кассового плана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республиканского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Республики Адыгея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лимиты бюджетных обязательств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рабочего дня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(изменения)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Синявский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составлении, внешней проверке, рассмотрении и утверждении бюджетной отчетности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детализации финансовой отчетности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Шуклинова Е.А.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бюджетной отчетности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Шуклинова Е.А.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и сроках составления, внешней проверке, рассмотрении и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бюджетной отчетности республиканского бюджета Республики Адыгея, органы, осуществляющие проведение внешней проверки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Шуклинова Е.А.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 Республики Адыгея на отчет об исполнении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получения Министерством финансов Республики Адыгея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расходах бюджета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порядки финансового обеспечения государственных учреждений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  <w:p w:rsidR="00874AE2" w:rsidRDefault="00874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региональных перечней (классификаторов) государственных услуг, не включенных в общероссийские базовые (отраслевые) перечни (классификаторы) государственных услуг, и работ, оказание и выполнение которых предусмотрено нормативными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актами Республики Адыгея, в том числе при осуществлении переданных им полномочий Российской Федерации и полномочий по предметам совместного ведения Российской Федерации и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порядках осуществления бюджетных инвестиций и предоставления субсидий на осуществление капитальных вложений в объекты государственной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обственности, предоставления бюджетных инвестиций юридическим лицам, не являющимся государственными учреждениями и государственными унитарными предприятиями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Удычак А.Ю.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Удычак А.Ю., 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осуществление бюджетных инвестиций и предоставление субсидий на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твление капитальных вложений в объекты государственной собственности, бюджетных инвестиций юридическим лицам, не являющимся государственными учреждениями и государственными унитарными предприятиями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Удычак А.Ю.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рабочего дня со дня формирования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изменения)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Удычак А.Ю., 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кассовом исполнении по расходам на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бюджетных инвестиций и предоставление субсидий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капитальных вложений в объекты государственной собственности, бюджетных инвестиций юридическим лицам, не являющимся государственными учреждениями и государственными унитарными предприятиями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Шуклинова Е.А.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условия предоставления межбюджетных трансфертов бюджетам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 (внесения изменений)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объем предоставляемых межбюджетных трансфертов бюджетам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  <w:p w:rsidR="00874AE2" w:rsidRDefault="00874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утверждения (изменения)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бюджетных ассигнований резервного фонда Кабинета Министров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 Т.А.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публичных и публичных нормативных обязательств бюджета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И.А.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 (внесения изменений)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государственных программах Республики Адыгея, включая показатели результативности реализации основных мероприятий, подпрограмм государственных программ и государственных программ и результаты их выполнения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в части 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сового исполнения;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и ежегодно в части результатов реализации программ;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части достижения целевых показателей;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14 дней со дня официального опубликования соответствующего нормативного правового акта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доходах бюджета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видах доходов республиканского бюджета Республики Адыгея, нормативах отчислений доходов в республиканский бюджет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Реестры источников доходов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ежеквартально: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 апреля текущего года, 1 июля текущего года, 1 октября текущего года - не позднее десятого рабочего дня, следующего за датой, на которую предоставляется информация;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года, следующего за отчетным - двукратно: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двадцатого рабочего дня, следующего за датой, на которую представляется информация;</w:t>
            </w:r>
          </w:p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десятого рабочего дня после подписания соответствующего закона об исполнении республиканского бюджета Республики Адыгея за отчетный финансовый год</w:t>
            </w:r>
          </w:p>
          <w:p w:rsidR="00874AE2" w:rsidRDefault="00874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.К., 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доходов республиканского бюджета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формирования (изменения) информации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сбалансированности бюджета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 о составе программы государственных внешних заимствований Республики Адыгея и программы государственных внутренних заимствований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утверждения (внесения изменений)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государственных гарантий, общая информация о составе программ государственных гарантий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(внесения изменений)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государственных внешних заимствований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с направлением в Государственный Совет-Хасэ Республики Адыгея, в течение 3 рабочих дней со дня утверждения (изменения)</w:t>
            </w:r>
          </w:p>
          <w:p w:rsidR="00874AE2" w:rsidRDefault="00874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государственных внутренних заимствований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с направлением в Государственный Совет-Хасэ Республики Адыгея, в течение 3 рабочих дней со дня утверждения (изменения)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государственных гарантий Республики Адыгея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Ананникова Э.Ю.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с направлением в Государственный Совет-Хасэ Республики Адыгея, в течение 3 рабочих дней со дня утверждения (изменения)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эмиссии государственных ценных бумаг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итогах эмиссии государственных ценных бумаг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Паранук Ф.К.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соответствующего акта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Синявский Р.С.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государственном финансовом контроле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полномочий органами внешнего и внутреннего государственного финансового контроля по внешнему и внутреннему государственному финансовому контролю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 Т.А.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вступления в силу соответствующих законодате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и иных 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исполнения решения о применении бюджетных мер принуждения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 Т.А.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вступления в силу соответствующих законодательных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Шаова С.Д.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часов с момента события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82" w:type="dxa"/>
            <w:gridSpan w:val="5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информация, размещение которой на 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истерства финансов Российской Федерации</w:t>
            </w:r>
          </w:p>
        </w:tc>
      </w:tr>
      <w:tr w:rsidR="00874AE2">
        <w:tc>
          <w:tcPr>
            <w:tcW w:w="567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96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194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информация, размещение которой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едином портале бюджетной системы Российской Федерации предусмотрено законодательными актами Российской Федерации, нормативными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</w:p>
        </w:tc>
        <w:tc>
          <w:tcPr>
            <w:tcW w:w="1843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6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законодательными и иными нормативными правовыми актами</w:t>
            </w:r>
          </w:p>
        </w:tc>
        <w:tc>
          <w:tcPr>
            <w:tcW w:w="1701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Т.Ю.</w:t>
            </w:r>
          </w:p>
        </w:tc>
        <w:tc>
          <w:tcPr>
            <w:tcW w:w="1558" w:type="dxa"/>
          </w:tcPr>
          <w:p w:rsidR="00874AE2" w:rsidRDefault="00A4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4AE2" w:rsidRDefault="00874AE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74AE2" w:rsidSect="00874AE2">
      <w:headerReference w:type="default" r:id="rId10"/>
      <w:pgSz w:w="16838" w:h="11905" w:orient="landscape"/>
      <w:pgMar w:top="1701" w:right="1134" w:bottom="850" w:left="709" w:header="68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AE2" w:rsidRDefault="00A4420A">
      <w:pPr>
        <w:spacing w:after="0" w:line="240" w:lineRule="auto"/>
      </w:pPr>
      <w:r>
        <w:separator/>
      </w:r>
    </w:p>
  </w:endnote>
  <w:endnote w:type="continuationSeparator" w:id="0">
    <w:p w:rsidR="00874AE2" w:rsidRDefault="00A4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AE2" w:rsidRDefault="00A4420A">
      <w:pPr>
        <w:spacing w:after="0" w:line="240" w:lineRule="auto"/>
      </w:pPr>
      <w:r>
        <w:separator/>
      </w:r>
    </w:p>
  </w:footnote>
  <w:footnote w:type="continuationSeparator" w:id="0">
    <w:p w:rsidR="00874AE2" w:rsidRDefault="00A4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E2" w:rsidRDefault="00874AE2">
    <w:pPr>
      <w:pStyle w:val="Header"/>
      <w:jc w:val="center"/>
    </w:pPr>
    <w:fldSimple w:instr="PAGE \* MERGEFORMAT">
      <w:r w:rsidR="00A4420A" w:rsidRPr="00A4420A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</w:fldSimple>
  </w:p>
  <w:p w:rsidR="00874AE2" w:rsidRDefault="00874A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E2" w:rsidRDefault="00874AE2">
    <w:pPr>
      <w:pStyle w:val="Header"/>
      <w:jc w:val="center"/>
    </w:pPr>
    <w:fldSimple w:instr="PAGE \* MERGEFORMAT">
      <w:r w:rsidR="00A4420A" w:rsidRPr="00A4420A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</w:fldSimple>
  </w:p>
  <w:p w:rsidR="00874AE2" w:rsidRDefault="00874A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43CF"/>
    <w:multiLevelType w:val="hybridMultilevel"/>
    <w:tmpl w:val="1AF82442"/>
    <w:lvl w:ilvl="0" w:tplc="69A435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A86A2E">
      <w:start w:val="1"/>
      <w:numFmt w:val="lowerLetter"/>
      <w:lvlText w:val="%2."/>
      <w:lvlJc w:val="left"/>
      <w:pPr>
        <w:ind w:left="1620" w:hanging="360"/>
      </w:pPr>
    </w:lvl>
    <w:lvl w:ilvl="2" w:tplc="CE12440A">
      <w:start w:val="1"/>
      <w:numFmt w:val="lowerRoman"/>
      <w:lvlText w:val="%3."/>
      <w:lvlJc w:val="right"/>
      <w:pPr>
        <w:ind w:left="2340" w:hanging="180"/>
      </w:pPr>
    </w:lvl>
    <w:lvl w:ilvl="3" w:tplc="AD5AC7F6">
      <w:start w:val="1"/>
      <w:numFmt w:val="decimal"/>
      <w:lvlText w:val="%4."/>
      <w:lvlJc w:val="left"/>
      <w:pPr>
        <w:ind w:left="3060" w:hanging="360"/>
      </w:pPr>
    </w:lvl>
    <w:lvl w:ilvl="4" w:tplc="DCA892F6">
      <w:start w:val="1"/>
      <w:numFmt w:val="lowerLetter"/>
      <w:lvlText w:val="%5."/>
      <w:lvlJc w:val="left"/>
      <w:pPr>
        <w:ind w:left="3780" w:hanging="360"/>
      </w:pPr>
    </w:lvl>
    <w:lvl w:ilvl="5" w:tplc="8B9A05FC">
      <w:start w:val="1"/>
      <w:numFmt w:val="lowerRoman"/>
      <w:lvlText w:val="%6."/>
      <w:lvlJc w:val="right"/>
      <w:pPr>
        <w:ind w:left="4500" w:hanging="180"/>
      </w:pPr>
    </w:lvl>
    <w:lvl w:ilvl="6" w:tplc="D51408A6">
      <w:start w:val="1"/>
      <w:numFmt w:val="decimal"/>
      <w:lvlText w:val="%7."/>
      <w:lvlJc w:val="left"/>
      <w:pPr>
        <w:ind w:left="5220" w:hanging="360"/>
      </w:pPr>
    </w:lvl>
    <w:lvl w:ilvl="7" w:tplc="3EB65098">
      <w:start w:val="1"/>
      <w:numFmt w:val="lowerLetter"/>
      <w:lvlText w:val="%8."/>
      <w:lvlJc w:val="left"/>
      <w:pPr>
        <w:ind w:left="5940" w:hanging="360"/>
      </w:pPr>
    </w:lvl>
    <w:lvl w:ilvl="8" w:tplc="38128AC0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8F3186"/>
    <w:multiLevelType w:val="hybridMultilevel"/>
    <w:tmpl w:val="2C04F458"/>
    <w:lvl w:ilvl="0" w:tplc="75D2571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29F06234">
      <w:start w:val="1"/>
      <w:numFmt w:val="lowerLetter"/>
      <w:lvlText w:val="%2."/>
      <w:lvlJc w:val="left"/>
      <w:pPr>
        <w:ind w:left="1647" w:hanging="360"/>
      </w:pPr>
    </w:lvl>
    <w:lvl w:ilvl="2" w:tplc="B9F8DED4">
      <w:start w:val="1"/>
      <w:numFmt w:val="lowerRoman"/>
      <w:lvlText w:val="%3."/>
      <w:lvlJc w:val="right"/>
      <w:pPr>
        <w:ind w:left="2367" w:hanging="180"/>
      </w:pPr>
    </w:lvl>
    <w:lvl w:ilvl="3" w:tplc="01C68694">
      <w:start w:val="1"/>
      <w:numFmt w:val="decimal"/>
      <w:lvlText w:val="%4."/>
      <w:lvlJc w:val="left"/>
      <w:pPr>
        <w:ind w:left="3087" w:hanging="360"/>
      </w:pPr>
    </w:lvl>
    <w:lvl w:ilvl="4" w:tplc="410A7064">
      <w:start w:val="1"/>
      <w:numFmt w:val="lowerLetter"/>
      <w:lvlText w:val="%5."/>
      <w:lvlJc w:val="left"/>
      <w:pPr>
        <w:ind w:left="3807" w:hanging="360"/>
      </w:pPr>
    </w:lvl>
    <w:lvl w:ilvl="5" w:tplc="0D1099FE">
      <w:start w:val="1"/>
      <w:numFmt w:val="lowerRoman"/>
      <w:lvlText w:val="%6."/>
      <w:lvlJc w:val="right"/>
      <w:pPr>
        <w:ind w:left="4527" w:hanging="180"/>
      </w:pPr>
    </w:lvl>
    <w:lvl w:ilvl="6" w:tplc="52782684">
      <w:start w:val="1"/>
      <w:numFmt w:val="decimal"/>
      <w:lvlText w:val="%7."/>
      <w:lvlJc w:val="left"/>
      <w:pPr>
        <w:ind w:left="5247" w:hanging="360"/>
      </w:pPr>
    </w:lvl>
    <w:lvl w:ilvl="7" w:tplc="F8509CA0">
      <w:start w:val="1"/>
      <w:numFmt w:val="lowerLetter"/>
      <w:lvlText w:val="%8."/>
      <w:lvlJc w:val="left"/>
      <w:pPr>
        <w:ind w:left="5967" w:hanging="360"/>
      </w:pPr>
    </w:lvl>
    <w:lvl w:ilvl="8" w:tplc="170EE0C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AD134C"/>
    <w:multiLevelType w:val="hybridMultilevel"/>
    <w:tmpl w:val="DFE298CE"/>
    <w:lvl w:ilvl="0" w:tplc="AD08AE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DFE314C">
      <w:start w:val="1"/>
      <w:numFmt w:val="lowerLetter"/>
      <w:lvlText w:val="%2."/>
      <w:lvlJc w:val="left"/>
      <w:pPr>
        <w:ind w:left="1620" w:hanging="360"/>
      </w:pPr>
    </w:lvl>
    <w:lvl w:ilvl="2" w:tplc="9D263BCE">
      <w:start w:val="1"/>
      <w:numFmt w:val="lowerRoman"/>
      <w:lvlText w:val="%3."/>
      <w:lvlJc w:val="right"/>
      <w:pPr>
        <w:ind w:left="2340" w:hanging="180"/>
      </w:pPr>
    </w:lvl>
    <w:lvl w:ilvl="3" w:tplc="B9103E48">
      <w:start w:val="1"/>
      <w:numFmt w:val="decimal"/>
      <w:lvlText w:val="%4."/>
      <w:lvlJc w:val="left"/>
      <w:pPr>
        <w:ind w:left="3060" w:hanging="360"/>
      </w:pPr>
    </w:lvl>
    <w:lvl w:ilvl="4" w:tplc="B6EC0CB8">
      <w:start w:val="1"/>
      <w:numFmt w:val="lowerLetter"/>
      <w:lvlText w:val="%5."/>
      <w:lvlJc w:val="left"/>
      <w:pPr>
        <w:ind w:left="3780" w:hanging="360"/>
      </w:pPr>
    </w:lvl>
    <w:lvl w:ilvl="5" w:tplc="3F4CD446">
      <w:start w:val="1"/>
      <w:numFmt w:val="lowerRoman"/>
      <w:lvlText w:val="%6."/>
      <w:lvlJc w:val="right"/>
      <w:pPr>
        <w:ind w:left="4500" w:hanging="180"/>
      </w:pPr>
    </w:lvl>
    <w:lvl w:ilvl="6" w:tplc="331C02A2">
      <w:start w:val="1"/>
      <w:numFmt w:val="decimal"/>
      <w:lvlText w:val="%7."/>
      <w:lvlJc w:val="left"/>
      <w:pPr>
        <w:ind w:left="5220" w:hanging="360"/>
      </w:pPr>
    </w:lvl>
    <w:lvl w:ilvl="7" w:tplc="7AB876C6">
      <w:start w:val="1"/>
      <w:numFmt w:val="lowerLetter"/>
      <w:lvlText w:val="%8."/>
      <w:lvlJc w:val="left"/>
      <w:pPr>
        <w:ind w:left="5940" w:hanging="360"/>
      </w:pPr>
    </w:lvl>
    <w:lvl w:ilvl="8" w:tplc="E7704D4E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C547019"/>
    <w:multiLevelType w:val="hybridMultilevel"/>
    <w:tmpl w:val="7A06B8FE"/>
    <w:lvl w:ilvl="0" w:tplc="5F140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3D48ECA">
      <w:start w:val="1"/>
      <w:numFmt w:val="lowerLetter"/>
      <w:lvlText w:val="%2."/>
      <w:lvlJc w:val="left"/>
      <w:pPr>
        <w:ind w:left="1647" w:hanging="360"/>
      </w:pPr>
    </w:lvl>
    <w:lvl w:ilvl="2" w:tplc="57086A8C">
      <w:start w:val="1"/>
      <w:numFmt w:val="lowerRoman"/>
      <w:lvlText w:val="%3."/>
      <w:lvlJc w:val="right"/>
      <w:pPr>
        <w:ind w:left="2367" w:hanging="180"/>
      </w:pPr>
    </w:lvl>
    <w:lvl w:ilvl="3" w:tplc="FF5ABBE4">
      <w:start w:val="1"/>
      <w:numFmt w:val="decimal"/>
      <w:lvlText w:val="%4."/>
      <w:lvlJc w:val="left"/>
      <w:pPr>
        <w:ind w:left="3087" w:hanging="360"/>
      </w:pPr>
    </w:lvl>
    <w:lvl w:ilvl="4" w:tplc="8C12042C">
      <w:start w:val="1"/>
      <w:numFmt w:val="lowerLetter"/>
      <w:lvlText w:val="%5."/>
      <w:lvlJc w:val="left"/>
      <w:pPr>
        <w:ind w:left="3807" w:hanging="360"/>
      </w:pPr>
    </w:lvl>
    <w:lvl w:ilvl="5" w:tplc="6646F1D8">
      <w:start w:val="1"/>
      <w:numFmt w:val="lowerRoman"/>
      <w:lvlText w:val="%6."/>
      <w:lvlJc w:val="right"/>
      <w:pPr>
        <w:ind w:left="4527" w:hanging="180"/>
      </w:pPr>
    </w:lvl>
    <w:lvl w:ilvl="6" w:tplc="9202D906">
      <w:start w:val="1"/>
      <w:numFmt w:val="decimal"/>
      <w:lvlText w:val="%7."/>
      <w:lvlJc w:val="left"/>
      <w:pPr>
        <w:ind w:left="5247" w:hanging="360"/>
      </w:pPr>
    </w:lvl>
    <w:lvl w:ilvl="7" w:tplc="64568B70">
      <w:start w:val="1"/>
      <w:numFmt w:val="lowerLetter"/>
      <w:lvlText w:val="%8."/>
      <w:lvlJc w:val="left"/>
      <w:pPr>
        <w:ind w:left="5967" w:hanging="360"/>
      </w:pPr>
    </w:lvl>
    <w:lvl w:ilvl="8" w:tplc="BD561A8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AE2"/>
    <w:rsid w:val="00874AE2"/>
    <w:rsid w:val="00A4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74AE2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74AE2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74AE2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874AE2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874AE2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74AE2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74AE2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74AE2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74AE2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74AE2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74AE2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74AE2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74AE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74AE2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74AE2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74AE2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74AE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74AE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74AE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74AE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74A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74A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74AE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74A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74AE2"/>
    <w:rPr>
      <w:i/>
    </w:rPr>
  </w:style>
  <w:style w:type="character" w:customStyle="1" w:styleId="HeaderChar">
    <w:name w:val="Header Char"/>
    <w:basedOn w:val="a0"/>
    <w:link w:val="Header"/>
    <w:uiPriority w:val="99"/>
    <w:rsid w:val="00874AE2"/>
  </w:style>
  <w:style w:type="character" w:customStyle="1" w:styleId="FooterChar">
    <w:name w:val="Footer Char"/>
    <w:basedOn w:val="a0"/>
    <w:link w:val="Footer"/>
    <w:uiPriority w:val="99"/>
    <w:rsid w:val="00874AE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74AE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74AE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74AE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4AE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4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4AE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4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874AE2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874AE2"/>
    <w:rPr>
      <w:sz w:val="18"/>
    </w:rPr>
  </w:style>
  <w:style w:type="character" w:styleId="ab">
    <w:name w:val="footnote reference"/>
    <w:basedOn w:val="a0"/>
    <w:uiPriority w:val="99"/>
    <w:unhideWhenUsed/>
    <w:rsid w:val="00874AE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74AE2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874AE2"/>
    <w:rPr>
      <w:sz w:val="20"/>
    </w:rPr>
  </w:style>
  <w:style w:type="character" w:styleId="ae">
    <w:name w:val="endnote reference"/>
    <w:basedOn w:val="a0"/>
    <w:uiPriority w:val="99"/>
    <w:semiHidden/>
    <w:unhideWhenUsed/>
    <w:rsid w:val="00874AE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74AE2"/>
    <w:pPr>
      <w:spacing w:after="57"/>
    </w:pPr>
  </w:style>
  <w:style w:type="paragraph" w:styleId="21">
    <w:name w:val="toc 2"/>
    <w:basedOn w:val="a"/>
    <w:next w:val="a"/>
    <w:uiPriority w:val="39"/>
    <w:unhideWhenUsed/>
    <w:rsid w:val="00874AE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74AE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74AE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74AE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74AE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74AE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74AE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74AE2"/>
    <w:pPr>
      <w:spacing w:after="57"/>
      <w:ind w:left="2268"/>
    </w:pPr>
  </w:style>
  <w:style w:type="paragraph" w:styleId="af">
    <w:name w:val="TOC Heading"/>
    <w:uiPriority w:val="39"/>
    <w:unhideWhenUsed/>
    <w:rsid w:val="00874AE2"/>
  </w:style>
  <w:style w:type="paragraph" w:styleId="af0">
    <w:name w:val="table of figures"/>
    <w:basedOn w:val="a"/>
    <w:next w:val="a"/>
    <w:uiPriority w:val="99"/>
    <w:unhideWhenUsed/>
    <w:rsid w:val="00874AE2"/>
    <w:pPr>
      <w:spacing w:after="0"/>
    </w:pPr>
  </w:style>
  <w:style w:type="paragraph" w:customStyle="1" w:styleId="Heading3">
    <w:name w:val="Heading 3"/>
    <w:basedOn w:val="a"/>
    <w:next w:val="a"/>
    <w:link w:val="30"/>
    <w:qFormat/>
    <w:rsid w:val="00874A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74AE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AE2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4AE2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Heading3"/>
    <w:rsid w:val="00874AE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7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4AE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74A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874AE2"/>
    <w:pPr>
      <w:ind w:left="720"/>
      <w:contextualSpacing/>
    </w:pPr>
  </w:style>
  <w:style w:type="paragraph" w:styleId="af5">
    <w:name w:val="No Spacing"/>
    <w:uiPriority w:val="1"/>
    <w:qFormat/>
    <w:rsid w:val="00874AE2"/>
    <w:pPr>
      <w:spacing w:after="0" w:line="240" w:lineRule="auto"/>
    </w:pPr>
  </w:style>
  <w:style w:type="paragraph" w:customStyle="1" w:styleId="Header">
    <w:name w:val="Header"/>
    <w:basedOn w:val="a"/>
    <w:link w:val="af6"/>
    <w:uiPriority w:val="99"/>
    <w:unhideWhenUsed/>
    <w:rsid w:val="00874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874AE2"/>
  </w:style>
  <w:style w:type="paragraph" w:customStyle="1" w:styleId="Footer">
    <w:name w:val="Footer"/>
    <w:basedOn w:val="a"/>
    <w:link w:val="af7"/>
    <w:uiPriority w:val="99"/>
    <w:unhideWhenUsed/>
    <w:rsid w:val="00874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874AE2"/>
  </w:style>
  <w:style w:type="character" w:styleId="af8">
    <w:name w:val="Hyperlink"/>
    <w:basedOn w:val="a0"/>
    <w:uiPriority w:val="99"/>
    <w:unhideWhenUsed/>
    <w:rsid w:val="00874A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5D81-D3E5-439E-B310-3EA2E20F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3410</Words>
  <Characters>19442</Characters>
  <Application>Microsoft Office Word</Application>
  <DocSecurity>0</DocSecurity>
  <Lines>162</Lines>
  <Paragraphs>45</Paragraphs>
  <ScaleCrop>false</ScaleCrop>
  <Company/>
  <LinksUpToDate>false</LinksUpToDate>
  <CharactersWithSpaces>22807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dolev</dc:creator>
  <cp:lastModifiedBy>shovgenova</cp:lastModifiedBy>
  <cp:revision>2</cp:revision>
  <cp:lastPrinted>2026-03-13T07:22:00Z</cp:lastPrinted>
  <dcterms:created xsi:type="dcterms:W3CDTF">2026-03-13T07:25:00Z</dcterms:created>
  <dcterms:modified xsi:type="dcterms:W3CDTF">2026-03-13T07:25:00Z</dcterms:modified>
</cp:coreProperties>
</file>