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500" cy="71120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985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00pt;height:56.00pt;mso-wrap-distance-left:0.00pt;mso-wrap-distance-top:0.00pt;mso-wrap-distance-right:0.00pt;mso-wrap-distance-bottom:0.00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ФИНАНСОВ РЕСПУБЛИКИ АДЫГЕЯ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8"/>
      </w:pPr>
      <w:r>
        <w:t xml:space="preserve">П</w:t>
      </w:r>
      <w:r>
        <w:t xml:space="preserve"> Р И К А З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 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 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г. Майкоп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931"/>
        <w:tblW w:w="0" w:type="auto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7"/>
      </w:tblGrid>
      <w:tr>
        <w:tblPrEx/>
        <w:trPr/>
        <w:tc>
          <w:tcPr>
            <w:tcW w:w="453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r>
              <w:rPr>
                <w:sz w:val="28"/>
                <w:szCs w:val="28"/>
              </w:rPr>
              <w:t xml:space="preserve">утратившими</w:t>
            </w:r>
            <w:r>
              <w:rPr>
                <w:sz w:val="28"/>
                <w:szCs w:val="28"/>
              </w:rPr>
              <w:t xml:space="preserve"> силу некоторых приказов Министерства финансов Республики Адыгея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ind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698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целях приведения в соответствие с частью 3.10 статьи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Федерального закона от 3 ноября 2006 года № 174-ФЗ «Об автономных учреждениях», частью 16 статьи 30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Федерального закона от 8 мая 2010 года № 83-ФЗ                   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698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к 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а ю: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23"/>
        <w:numPr>
          <w:ilvl w:val="0"/>
          <w:numId w:val="2"/>
        </w:numPr>
        <w:ind w:left="0" w:firstLine="540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numPr>
          <w:ilvl w:val="0"/>
          <w:numId w:val="4"/>
        </w:numPr>
        <w:ind w:left="0" w:firstLine="567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ри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каз Министерства финансов Республики Адыгея от 22 сентября 2021 года №  127-А «Об утверждении Порядка санкционирования расходов государственных бюджетных учреждений Республики Адыгея и государственных автономных учреждений Республики Адыгея, источником фин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ансового обеспечения которых являются субсидии, полученные в соо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тветствии с абзацем вторым пункта 1 статьи 78.1 и статьей 78.2 Бю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джетного кодекса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2"/>
        <w:numPr>
          <w:ilvl w:val="0"/>
          <w:numId w:val="4"/>
        </w:numPr>
        <w:ind w:left="0" w:firstLine="567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пункт 3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риказа Министерства финансов Республики Адыгея от 14 октября 2022 года № 96-А «О внесении изменений в некоторые приказы Министерства финансов Республики Адыгея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2"/>
        <w:numPr>
          <w:ilvl w:val="0"/>
          <w:numId w:val="4"/>
        </w:numPr>
        <w:ind w:left="0" w:right="0" w:firstLine="567"/>
        <w:jc w:val="both"/>
        <w:spacing w:before="0" w:after="0" w:line="240" w:lineRule="auto"/>
        <w:shd w:val="clear" w:color="ffffff" w:fill="ffffff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иказ Министерства финансов Республики Адыгея от 12 апреля 2023 года № 40-А «О внесении изменений в приказ Министерства финансов Республики Адыгея от 22 сентября 2021 года № 127-А «Об утверждении Порядка санкционирования расходов государственных бюджетных у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чреждений Республики Адыгея и государственных автономных учреждений Республики Адыгея,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2"/>
        <w:numPr>
          <w:ilvl w:val="0"/>
          <w:numId w:val="4"/>
        </w:numPr>
        <w:ind w:left="0" w:right="0" w:firstLine="567"/>
        <w:jc w:val="both"/>
        <w:spacing w:line="240" w:lineRule="auto"/>
        <w:shd w:val="clear" w:color="ffffff" w:fill="ffffff"/>
        <w:tabs>
          <w:tab w:val="left" w:pos="709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иказ Министерства финансов Республики Адыгея от 14 ноября 2023 года № 110-А «О внесении изменения в приказ Министерства финансов Республики Адыгея от 22 сентября 2021 года № 127-А «Об утверждении Порядка санкционирования расходов государственных бюджетных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учреждений Республики Адыгея и государственных автономных учреждений Республики Адыгея,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2"/>
        <w:numPr>
          <w:ilvl w:val="0"/>
          <w:numId w:val="2"/>
        </w:numPr>
        <w:ind w:left="0" w:firstLine="567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приказ вступает в силу со дня его оф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ind w:left="0"/>
        <w:jc w:val="both"/>
        <w:spacing w:before="2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0"/>
        <w:spacing w:line="240" w:lineRule="auto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</w:p>
    <w:p>
      <w:pPr>
        <w:contextualSpacing/>
        <w:ind w:firstLine="0"/>
        <w:spacing w:line="240" w:lineRule="auto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8"/>
          <w:szCs w:val="28"/>
        </w:rPr>
        <w:t xml:space="preserve">Кабинета Министров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</w:p>
    <w:p>
      <w:pPr>
        <w:contextualSpacing/>
        <w:ind w:firstLine="0"/>
        <w:spacing w:line="240" w:lineRule="auto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8"/>
          <w:szCs w:val="28"/>
        </w:rPr>
        <w:t xml:space="preserve">Республики Адыгея –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  <w:r>
        <w:rPr>
          <w:rFonts w:ascii="Times New Roman" w:hAnsi="Times New Roman" w:cs="Times New Roman"/>
          <w:bCs/>
          <w:color w:val="000000"/>
          <w:sz w:val="27"/>
          <w:szCs w:val="27"/>
        </w:rPr>
      </w:r>
    </w:p>
    <w:p>
      <w:pPr>
        <w:contextualSpacing/>
        <w:ind w:firstLine="0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 w:eastAsiaTheme="minorHAnsi"/>
          <w:bCs/>
          <w:color w:val="000000"/>
          <w:sz w:val="28"/>
          <w:szCs w:val="28"/>
        </w:rPr>
        <w:t xml:space="preserve">Министр финансов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</w:rPr>
        <w:t xml:space="preserve">Республики Адыгея                                                                                  В.Н. Орлов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23"/>
        <w:contextualSpacing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5" w:h="16838" w:orient="portrait"/>
      <w:pgMar w:top="1134" w:right="706" w:bottom="993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2313610"/>
      <w:docPartObj>
        <w:docPartGallery w:val="Page Numbers (Top of Page)"/>
        <w:docPartUnique w:val="true"/>
      </w:docPartObj>
      <w:rPr/>
    </w:sdtPr>
    <w:sdtContent>
      <w:p>
        <w:pPr>
          <w:pStyle w:val="926"/>
          <w:jc w:val="center"/>
        </w:pPr>
        <w:r/>
        <w:r/>
      </w:p>
      <w:p>
        <w:pPr>
          <w:pStyle w:val="926"/>
          <w:jc w:val="center"/>
        </w:pPr>
        <w:r/>
        <w:r/>
      </w:p>
      <w:p>
        <w:pPr>
          <w:pStyle w:val="92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right"/>
    </w:pPr>
    <w:r>
      <w:rPr>
        <w:highlight w:val="none"/>
      </w:rPr>
    </w:r>
    <w:r>
      <w:rPr>
        <w:highlight w:val="none"/>
      </w:rPr>
    </w:r>
  </w:p>
  <w:p>
    <w:pPr>
      <w:pStyle w:val="926"/>
      <w:jc w:val="right"/>
      <w:rPr>
        <w:highlight w:val="none"/>
      </w:rPr>
    </w:pPr>
    <w:r>
      <w:t xml:space="preserve">П р о е к 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17"/>
    <w:next w:val="917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basedOn w:val="919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17"/>
    <w:next w:val="917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basedOn w:val="919"/>
    <w:link w:val="746"/>
    <w:uiPriority w:val="9"/>
    <w:rPr>
      <w:rFonts w:ascii="Arial" w:hAnsi="Arial" w:eastAsia="Arial" w:cs="Arial"/>
      <w:sz w:val="34"/>
    </w:rPr>
  </w:style>
  <w:style w:type="character" w:styleId="748">
    <w:name w:val="Heading 3 Char"/>
    <w:basedOn w:val="919"/>
    <w:link w:val="918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17"/>
    <w:next w:val="917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19"/>
    <w:link w:val="749"/>
    <w:uiPriority w:val="9"/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17"/>
    <w:next w:val="917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basedOn w:val="919"/>
    <w:link w:val="751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17"/>
    <w:next w:val="917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19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17"/>
    <w:next w:val="917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19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17"/>
    <w:next w:val="917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19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17"/>
    <w:next w:val="917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19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17"/>
    <w:next w:val="917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basedOn w:val="919"/>
    <w:link w:val="762"/>
    <w:uiPriority w:val="10"/>
    <w:rPr>
      <w:sz w:val="48"/>
      <w:szCs w:val="48"/>
    </w:rPr>
  </w:style>
  <w:style w:type="paragraph" w:styleId="764">
    <w:name w:val="Subtitle"/>
    <w:basedOn w:val="917"/>
    <w:next w:val="917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19"/>
    <w:link w:val="764"/>
    <w:uiPriority w:val="11"/>
    <w:rPr>
      <w:sz w:val="24"/>
      <w:szCs w:val="24"/>
    </w:rPr>
  </w:style>
  <w:style w:type="paragraph" w:styleId="766">
    <w:name w:val="Quote"/>
    <w:basedOn w:val="917"/>
    <w:next w:val="917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7"/>
    <w:next w:val="917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character" w:styleId="770">
    <w:name w:val="Header Char"/>
    <w:basedOn w:val="919"/>
    <w:link w:val="926"/>
    <w:uiPriority w:val="99"/>
  </w:style>
  <w:style w:type="character" w:styleId="771">
    <w:name w:val="Footer Char"/>
    <w:basedOn w:val="919"/>
    <w:link w:val="928"/>
    <w:uiPriority w:val="99"/>
  </w:style>
  <w:style w:type="paragraph" w:styleId="772">
    <w:name w:val="Caption"/>
    <w:basedOn w:val="917"/>
    <w:next w:val="9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928"/>
    <w:uiPriority w:val="99"/>
  </w:style>
  <w:style w:type="table" w:styleId="774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000ff" w:themeColor="hyperlink"/>
      <w:u w:val="single"/>
    </w:rPr>
  </w:style>
  <w:style w:type="paragraph" w:styleId="900">
    <w:name w:val="footnote text"/>
    <w:basedOn w:val="917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basedOn w:val="919"/>
    <w:uiPriority w:val="99"/>
    <w:unhideWhenUsed/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basedOn w:val="919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qFormat/>
  </w:style>
  <w:style w:type="paragraph" w:styleId="918">
    <w:name w:val="Heading 3"/>
    <w:basedOn w:val="917"/>
    <w:next w:val="917"/>
    <w:link w:val="930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paragraph" w:styleId="92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2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2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2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6">
    <w:name w:val="Header"/>
    <w:basedOn w:val="917"/>
    <w:link w:val="92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7" w:customStyle="1">
    <w:name w:val="Верхний колонтитул Знак"/>
    <w:basedOn w:val="919"/>
    <w:link w:val="926"/>
    <w:uiPriority w:val="99"/>
  </w:style>
  <w:style w:type="paragraph" w:styleId="928">
    <w:name w:val="Footer"/>
    <w:basedOn w:val="917"/>
    <w:link w:val="92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9" w:customStyle="1">
    <w:name w:val="Нижний колонтитул Знак"/>
    <w:basedOn w:val="919"/>
    <w:link w:val="928"/>
    <w:uiPriority w:val="99"/>
    <w:semiHidden/>
  </w:style>
  <w:style w:type="character" w:styleId="930" w:customStyle="1">
    <w:name w:val="Заголовок 3 Знак"/>
    <w:basedOn w:val="919"/>
    <w:link w:val="918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table" w:styleId="931">
    <w:name w:val="Table Grid"/>
    <w:basedOn w:val="92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2">
    <w:name w:val="List Paragraph"/>
    <w:basedOn w:val="917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33">
    <w:name w:val="Balloon Text"/>
    <w:basedOn w:val="917"/>
    <w:link w:val="93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4" w:customStyle="1">
    <w:name w:val="Текст выноски Знак"/>
    <w:basedOn w:val="919"/>
    <w:link w:val="93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AEC7C-2C6A-4FAF-B244-E63172FD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fbeshukova</dc:creator>
  <cp:lastModifiedBy>fbeshukova</cp:lastModifiedBy>
  <cp:revision>626</cp:revision>
  <dcterms:created xsi:type="dcterms:W3CDTF">2020-12-17T06:24:00Z</dcterms:created>
  <dcterms:modified xsi:type="dcterms:W3CDTF">2026-05-04T06:19:35Z</dcterms:modified>
</cp:coreProperties>
</file>