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24" w:rsidRDefault="00265298" w:rsidP="002652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298">
        <w:rPr>
          <w:rFonts w:ascii="Times New Roman" w:hAnsi="Times New Roman" w:cs="Times New Roman"/>
          <w:b/>
          <w:bCs/>
          <w:sz w:val="28"/>
          <w:szCs w:val="28"/>
        </w:rPr>
        <w:t>Установление единой даты начала применения на территории Республики Адыгея порядка определения налоговой базы по налогу на имущество физических лиц исходя из кадастровой стоимости объектов налогообложения</w:t>
      </w:r>
    </w:p>
    <w:p w:rsidR="00265298" w:rsidRPr="00265298" w:rsidRDefault="00265298" w:rsidP="002652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298" w:rsidRPr="00265298" w:rsidRDefault="00265298" w:rsidP="002652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98">
        <w:rPr>
          <w:rFonts w:ascii="Times New Roman" w:hAnsi="Times New Roman" w:cs="Times New Roman"/>
          <w:bCs/>
          <w:sz w:val="28"/>
          <w:szCs w:val="28"/>
        </w:rPr>
        <w:t xml:space="preserve">Министерством финансов Республики Адыгея подготовлен </w:t>
      </w:r>
      <w:r w:rsidRPr="00265298">
        <w:rPr>
          <w:rFonts w:ascii="Times New Roman" w:hAnsi="Times New Roman" w:cs="Times New Roman"/>
          <w:sz w:val="28"/>
          <w:szCs w:val="28"/>
        </w:rPr>
        <w:t>проект распоряжения Кабинета Министров Республики Адыгея «О проекте закона Республики Адыгея «</w:t>
      </w:r>
      <w:r w:rsidRPr="00265298">
        <w:rPr>
          <w:rFonts w:ascii="Times New Roman" w:hAnsi="Times New Roman" w:cs="Times New Roman"/>
          <w:bCs/>
          <w:sz w:val="28"/>
          <w:szCs w:val="28"/>
        </w:rPr>
        <w:t>Об установлении единой даты начала применения на территории Республики Адыгея порядка определения налоговой базы по налогу на имущество физических лиц исходя из кадастровой стоимости объектов налогообложения</w:t>
      </w:r>
      <w:r w:rsidRPr="00265298">
        <w:rPr>
          <w:rFonts w:ascii="Times New Roman" w:hAnsi="Times New Roman" w:cs="Times New Roman"/>
          <w:sz w:val="28"/>
          <w:szCs w:val="28"/>
        </w:rPr>
        <w:t xml:space="preserve">». </w:t>
      </w:r>
      <w:r w:rsidR="00317EF6">
        <w:rPr>
          <w:rFonts w:ascii="Times New Roman" w:hAnsi="Times New Roman" w:cs="Times New Roman"/>
          <w:bCs/>
          <w:sz w:val="28"/>
          <w:szCs w:val="28"/>
        </w:rPr>
        <w:t xml:space="preserve">Законопроект разработан в связи с </w:t>
      </w:r>
      <w:r w:rsidR="003136CC">
        <w:rPr>
          <w:rFonts w:ascii="Times New Roman" w:hAnsi="Times New Roman" w:cs="Times New Roman"/>
          <w:bCs/>
          <w:sz w:val="28"/>
          <w:szCs w:val="28"/>
        </w:rPr>
        <w:t>дополнением</w:t>
      </w:r>
      <w:r w:rsidR="00317EF6">
        <w:rPr>
          <w:rFonts w:ascii="Times New Roman" w:hAnsi="Times New Roman" w:cs="Times New Roman"/>
          <w:bCs/>
          <w:sz w:val="28"/>
          <w:szCs w:val="28"/>
        </w:rPr>
        <w:t xml:space="preserve"> Налогов</w:t>
      </w:r>
      <w:r w:rsidR="003136CC">
        <w:rPr>
          <w:rFonts w:ascii="Times New Roman" w:hAnsi="Times New Roman" w:cs="Times New Roman"/>
          <w:bCs/>
          <w:sz w:val="28"/>
          <w:szCs w:val="28"/>
        </w:rPr>
        <w:t>ого</w:t>
      </w:r>
      <w:r w:rsidR="00317EF6">
        <w:rPr>
          <w:rFonts w:ascii="Times New Roman" w:hAnsi="Times New Roman" w:cs="Times New Roman"/>
          <w:bCs/>
          <w:sz w:val="28"/>
          <w:szCs w:val="28"/>
        </w:rPr>
        <w:t xml:space="preserve"> кодекс</w:t>
      </w:r>
      <w:r w:rsidR="003136CC">
        <w:rPr>
          <w:rFonts w:ascii="Times New Roman" w:hAnsi="Times New Roman" w:cs="Times New Roman"/>
          <w:bCs/>
          <w:sz w:val="28"/>
          <w:szCs w:val="28"/>
        </w:rPr>
        <w:t>а</w:t>
      </w:r>
      <w:r w:rsidR="00317EF6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217E66">
        <w:rPr>
          <w:rFonts w:ascii="Times New Roman" w:hAnsi="Times New Roman" w:cs="Times New Roman"/>
          <w:bCs/>
          <w:sz w:val="28"/>
          <w:szCs w:val="28"/>
        </w:rPr>
        <w:t xml:space="preserve"> (далее НК РФ)</w:t>
      </w:r>
      <w:r w:rsidR="00317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5298">
        <w:rPr>
          <w:rFonts w:ascii="Times New Roman" w:hAnsi="Times New Roman" w:cs="Times New Roman"/>
          <w:color w:val="000000"/>
          <w:sz w:val="28"/>
          <w:szCs w:val="28"/>
        </w:rPr>
        <w:t>главой 32 «Налог на имущество физических лиц»</w:t>
      </w:r>
      <w:r w:rsidRPr="00265298">
        <w:rPr>
          <w:rFonts w:ascii="Times New Roman" w:hAnsi="Times New Roman" w:cs="Times New Roman"/>
          <w:sz w:val="28"/>
          <w:szCs w:val="28"/>
        </w:rPr>
        <w:t>.</w:t>
      </w:r>
    </w:p>
    <w:p w:rsidR="00265298" w:rsidRPr="00265298" w:rsidRDefault="00265298" w:rsidP="002652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9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17EF6">
        <w:rPr>
          <w:rFonts w:ascii="Times New Roman" w:hAnsi="Times New Roman" w:cs="Times New Roman"/>
          <w:sz w:val="28"/>
          <w:szCs w:val="28"/>
        </w:rPr>
        <w:t xml:space="preserve">положениями </w:t>
      </w:r>
      <w:r w:rsidR="00217E66">
        <w:rPr>
          <w:rFonts w:ascii="Times New Roman" w:hAnsi="Times New Roman" w:cs="Times New Roman"/>
          <w:sz w:val="28"/>
          <w:szCs w:val="28"/>
        </w:rPr>
        <w:t>32</w:t>
      </w:r>
      <w:r w:rsidR="00317EF6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265298">
        <w:rPr>
          <w:rFonts w:ascii="Times New Roman" w:hAnsi="Times New Roman" w:cs="Times New Roman"/>
          <w:sz w:val="28"/>
          <w:szCs w:val="28"/>
        </w:rPr>
        <w:t xml:space="preserve"> </w:t>
      </w:r>
      <w:r w:rsidR="00217E66">
        <w:rPr>
          <w:rFonts w:ascii="Times New Roman" w:hAnsi="Times New Roman" w:cs="Times New Roman"/>
          <w:sz w:val="28"/>
          <w:szCs w:val="28"/>
        </w:rPr>
        <w:t xml:space="preserve">НК РФ </w:t>
      </w:r>
      <w:r w:rsidRPr="00265298">
        <w:rPr>
          <w:rFonts w:ascii="Times New Roman" w:hAnsi="Times New Roman" w:cs="Times New Roman"/>
          <w:sz w:val="28"/>
          <w:szCs w:val="28"/>
        </w:rPr>
        <w:t xml:space="preserve">законодательный (представительный) орган государственной власти субъекта Российской Федерации </w:t>
      </w:r>
      <w:r w:rsidR="0070754F">
        <w:rPr>
          <w:rFonts w:ascii="Times New Roman" w:hAnsi="Times New Roman" w:cs="Times New Roman"/>
          <w:sz w:val="28"/>
          <w:szCs w:val="28"/>
        </w:rPr>
        <w:t>устана</w:t>
      </w:r>
      <w:r w:rsidR="0070754F" w:rsidRPr="00265298">
        <w:rPr>
          <w:rFonts w:ascii="Times New Roman" w:hAnsi="Times New Roman" w:cs="Times New Roman"/>
          <w:sz w:val="28"/>
          <w:szCs w:val="28"/>
        </w:rPr>
        <w:t>в</w:t>
      </w:r>
      <w:r w:rsidR="0070754F">
        <w:rPr>
          <w:rFonts w:ascii="Times New Roman" w:hAnsi="Times New Roman" w:cs="Times New Roman"/>
          <w:sz w:val="28"/>
          <w:szCs w:val="28"/>
        </w:rPr>
        <w:t>ливает</w:t>
      </w:r>
      <w:r w:rsidRPr="00265298">
        <w:rPr>
          <w:rFonts w:ascii="Times New Roman" w:hAnsi="Times New Roman" w:cs="Times New Roman"/>
          <w:sz w:val="28"/>
          <w:szCs w:val="28"/>
        </w:rPr>
        <w:t xml:space="preserve"> в срок до 1 января 2020 года единую дату начала применения на территории этого субъекта Российской Федерации порядка определения налоговой базы исходя из кадастровой стоимости объектов налогообложения.</w:t>
      </w:r>
    </w:p>
    <w:p w:rsidR="00265298" w:rsidRPr="00265298" w:rsidRDefault="00265298" w:rsidP="0070754F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98">
        <w:rPr>
          <w:rFonts w:ascii="Times New Roman" w:hAnsi="Times New Roman" w:cs="Times New Roman"/>
          <w:sz w:val="28"/>
          <w:szCs w:val="28"/>
        </w:rPr>
        <w:t xml:space="preserve">Действующий в Республике Адыгея порядок налогообложения объектов недвижимости по инвентаризационной стоимости исключает налогообложение объектов, </w:t>
      </w:r>
      <w:r w:rsidRPr="00265298">
        <w:rPr>
          <w:rFonts w:ascii="Times New Roman" w:hAnsi="Times New Roman" w:cs="Times New Roman"/>
          <w:color w:val="000000"/>
          <w:sz w:val="28"/>
          <w:szCs w:val="28"/>
        </w:rPr>
        <w:t>построенных с 1 января 2012 года и объектов незавершенного строительства, в</w:t>
      </w:r>
      <w:r w:rsidRPr="00265298">
        <w:rPr>
          <w:rFonts w:ascii="Times New Roman" w:hAnsi="Times New Roman" w:cs="Times New Roman"/>
          <w:sz w:val="28"/>
          <w:szCs w:val="28"/>
        </w:rPr>
        <w:t xml:space="preserve"> связи с тем, что по таким объектам сведения содержат исключительно кадастровую стоимость</w:t>
      </w:r>
      <w:r w:rsidR="0070754F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265298">
        <w:rPr>
          <w:rFonts w:ascii="Times New Roman" w:hAnsi="Times New Roman" w:cs="Times New Roman"/>
          <w:sz w:val="28"/>
          <w:szCs w:val="28"/>
        </w:rPr>
        <w:t>приводит к нарушению принципа всеобщности налогообложения.</w:t>
      </w:r>
    </w:p>
    <w:p w:rsidR="0070754F" w:rsidRDefault="00317EF6" w:rsidP="00265298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принятия данного законопроекта</w:t>
      </w:r>
      <w:r w:rsidR="0070754F" w:rsidRPr="00265298">
        <w:rPr>
          <w:rFonts w:ascii="Times New Roman" w:hAnsi="Times New Roman" w:cs="Times New Roman"/>
          <w:bCs/>
          <w:sz w:val="28"/>
          <w:szCs w:val="28"/>
        </w:rPr>
        <w:t xml:space="preserve"> уплата налога</w:t>
      </w:r>
      <w:r w:rsidR="00707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начисленного по кадастровой стоимости в 2017 году </w:t>
      </w:r>
      <w:r w:rsidR="0070754F" w:rsidRPr="00265298">
        <w:rPr>
          <w:rFonts w:ascii="Times New Roman" w:hAnsi="Times New Roman" w:cs="Times New Roman"/>
          <w:bCs/>
          <w:sz w:val="28"/>
          <w:szCs w:val="28"/>
        </w:rPr>
        <w:t>будет осуществляться</w:t>
      </w:r>
      <w:r w:rsidR="0070754F">
        <w:rPr>
          <w:rFonts w:ascii="Times New Roman" w:hAnsi="Times New Roman" w:cs="Times New Roman"/>
          <w:bCs/>
          <w:sz w:val="28"/>
          <w:szCs w:val="28"/>
        </w:rPr>
        <w:t xml:space="preserve"> в срок не позднее 1 декабря 2018 года.</w:t>
      </w:r>
    </w:p>
    <w:p w:rsidR="00265298" w:rsidRPr="00265298" w:rsidRDefault="00265298" w:rsidP="00265298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98">
        <w:rPr>
          <w:rFonts w:ascii="Times New Roman" w:hAnsi="Times New Roman" w:cs="Times New Roman"/>
          <w:sz w:val="28"/>
          <w:szCs w:val="28"/>
        </w:rPr>
        <w:t xml:space="preserve">Налоговые </w:t>
      </w:r>
      <w:proofErr w:type="gramStart"/>
      <w:r w:rsidRPr="00265298">
        <w:rPr>
          <w:rFonts w:ascii="Times New Roman" w:hAnsi="Times New Roman" w:cs="Times New Roman"/>
          <w:sz w:val="28"/>
          <w:szCs w:val="28"/>
        </w:rPr>
        <w:t>ставки</w:t>
      </w:r>
      <w:proofErr w:type="gramEnd"/>
      <w:r w:rsidRPr="00265298">
        <w:rPr>
          <w:rFonts w:ascii="Times New Roman" w:hAnsi="Times New Roman" w:cs="Times New Roman"/>
          <w:sz w:val="28"/>
          <w:szCs w:val="28"/>
        </w:rPr>
        <w:t xml:space="preserve"> </w:t>
      </w:r>
      <w:r w:rsidR="00435985">
        <w:rPr>
          <w:rFonts w:ascii="Times New Roman" w:hAnsi="Times New Roman" w:cs="Times New Roman"/>
          <w:sz w:val="28"/>
          <w:szCs w:val="28"/>
        </w:rPr>
        <w:t>при</w:t>
      </w:r>
      <w:r w:rsidRPr="00265298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435985">
        <w:rPr>
          <w:rFonts w:ascii="Times New Roman" w:hAnsi="Times New Roman" w:cs="Times New Roman"/>
          <w:sz w:val="28"/>
          <w:szCs w:val="28"/>
        </w:rPr>
        <w:t>и</w:t>
      </w:r>
      <w:r w:rsidRPr="00265298">
        <w:rPr>
          <w:rFonts w:ascii="Times New Roman" w:hAnsi="Times New Roman" w:cs="Times New Roman"/>
          <w:sz w:val="28"/>
          <w:szCs w:val="28"/>
        </w:rPr>
        <w:t xml:space="preserve"> налоговой базы исходя из кадастровой стоимости объектов налогообложения устанавливаются так же, как и </w:t>
      </w:r>
      <w:r w:rsidR="00435985">
        <w:rPr>
          <w:rFonts w:ascii="Times New Roman" w:hAnsi="Times New Roman" w:cs="Times New Roman"/>
          <w:sz w:val="28"/>
          <w:szCs w:val="28"/>
        </w:rPr>
        <w:t>при</w:t>
      </w:r>
      <w:r w:rsidRPr="00265298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435985">
        <w:rPr>
          <w:rFonts w:ascii="Times New Roman" w:hAnsi="Times New Roman" w:cs="Times New Roman"/>
          <w:sz w:val="28"/>
          <w:szCs w:val="28"/>
        </w:rPr>
        <w:t>и</w:t>
      </w:r>
      <w:r w:rsidRPr="00265298">
        <w:rPr>
          <w:rFonts w:ascii="Times New Roman" w:hAnsi="Times New Roman" w:cs="Times New Roman"/>
          <w:sz w:val="28"/>
          <w:szCs w:val="28"/>
        </w:rPr>
        <w:t xml:space="preserve"> налоговой базы исходя из инвентаризационной стоимости, нормативными правовыми актами представительных органов </w:t>
      </w:r>
      <w:r w:rsidRPr="0026529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образований. При этом в соответствии со статьей 408 НК РФ предусмотрен переходный период в </w:t>
      </w:r>
      <w:proofErr w:type="gramStart"/>
      <w:r w:rsidRPr="00265298">
        <w:rPr>
          <w:rFonts w:ascii="Times New Roman" w:hAnsi="Times New Roman" w:cs="Times New Roman"/>
          <w:sz w:val="28"/>
          <w:szCs w:val="28"/>
        </w:rPr>
        <w:t>течение</w:t>
      </w:r>
      <w:proofErr w:type="gramEnd"/>
      <w:r w:rsidRPr="00265298">
        <w:rPr>
          <w:rFonts w:ascii="Times New Roman" w:hAnsi="Times New Roman" w:cs="Times New Roman"/>
          <w:sz w:val="28"/>
          <w:szCs w:val="28"/>
        </w:rPr>
        <w:t xml:space="preserve"> которого сумма налога исчисляется с применением понижающего коэффициента, что позволит избежать резкого роста налога для налогоплательщиков.</w:t>
      </w:r>
    </w:p>
    <w:p w:rsidR="003136CC" w:rsidRPr="007A1A9A" w:rsidRDefault="003136CC" w:rsidP="003136CC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Воспользовавшись налоговым калькулятором, расположенном на сайте Федеральной налоговой службы (</w:t>
      </w:r>
      <w:hyperlink r:id="rId5" w:history="1">
        <w:r w:rsidRPr="00FD2BBB">
          <w:rPr>
            <w:rStyle w:val="a5"/>
            <w:rFonts w:ascii="Times New Roman" w:hAnsi="Times New Roman" w:cs="Times New Roman"/>
            <w:sz w:val="28"/>
            <w:szCs w:val="28"/>
          </w:rPr>
          <w:t>https://www.nalog.ru/rn01/service/nalog_calc/</w:t>
        </w:r>
      </w:hyperlink>
      <w:r>
        <w:rPr>
          <w:rFonts w:ascii="Times New Roman" w:hAnsi="Times New Roman" w:cs="Times New Roman"/>
          <w:sz w:val="28"/>
          <w:szCs w:val="28"/>
        </w:rPr>
        <w:t>) можно произвести расчет налога на имущество физических лиц, исчисляемого из кадастровой стоимости объектов налогообложения, и получить справочную информацию о сумме налога, которая будет начислена за первый налоговый период после принятия указанного законопроекта.</w:t>
      </w:r>
      <w:proofErr w:type="gramEnd"/>
    </w:p>
    <w:p w:rsidR="00265298" w:rsidRDefault="00265298" w:rsidP="00265298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98">
        <w:rPr>
          <w:rFonts w:ascii="Times New Roman" w:hAnsi="Times New Roman" w:cs="Times New Roman"/>
          <w:sz w:val="28"/>
          <w:szCs w:val="28"/>
        </w:rPr>
        <w:t>Принятие законопроекта обеспечит переход к более справедливому распределению нагрузки между налогоплательщиками посредством использования кадастровой стоимости объектов недвижимости при расчете налоговой базы по налогу на имущество физических лиц.</w:t>
      </w:r>
    </w:p>
    <w:p w:rsidR="003136CC" w:rsidRPr="007A1A9A" w:rsidRDefault="003136CC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136CC" w:rsidRPr="007A1A9A" w:rsidSect="0026529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5298"/>
    <w:rsid w:val="00217E66"/>
    <w:rsid w:val="00265298"/>
    <w:rsid w:val="003136CC"/>
    <w:rsid w:val="00317EF6"/>
    <w:rsid w:val="00413F14"/>
    <w:rsid w:val="00435985"/>
    <w:rsid w:val="0070754F"/>
    <w:rsid w:val="007A1A9A"/>
    <w:rsid w:val="008D7C91"/>
    <w:rsid w:val="00AB55D0"/>
    <w:rsid w:val="00BA16BF"/>
    <w:rsid w:val="00CC6486"/>
    <w:rsid w:val="00DE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5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A1A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01/service/nalog_cal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7F3D2-B3C8-4EF0-854E-86F8B95B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sheudzhen</cp:lastModifiedBy>
  <cp:revision>2</cp:revision>
  <cp:lastPrinted>2016-04-14T11:52:00Z</cp:lastPrinted>
  <dcterms:created xsi:type="dcterms:W3CDTF">2016-04-14T06:31:00Z</dcterms:created>
  <dcterms:modified xsi:type="dcterms:W3CDTF">2016-04-14T11:56:00Z</dcterms:modified>
</cp:coreProperties>
</file>