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"/>
        <w:gridCol w:w="114"/>
        <w:gridCol w:w="2479"/>
        <w:gridCol w:w="229"/>
        <w:gridCol w:w="215"/>
        <w:gridCol w:w="459"/>
        <w:gridCol w:w="344"/>
        <w:gridCol w:w="100"/>
        <w:gridCol w:w="1246"/>
        <w:gridCol w:w="115"/>
        <w:gridCol w:w="2479"/>
        <w:gridCol w:w="114"/>
        <w:gridCol w:w="1132"/>
        <w:gridCol w:w="1576"/>
      </w:tblGrid>
      <w:tr w:rsidR="00D0197F" w:rsidTr="0074597B">
        <w:trPr>
          <w:trHeight w:val="115"/>
        </w:trPr>
        <w:tc>
          <w:tcPr>
            <w:tcW w:w="10717" w:type="dxa"/>
            <w:gridSpan w:val="14"/>
          </w:tcPr>
          <w:p w:rsidR="00D0197F" w:rsidRDefault="00D0197F"/>
        </w:tc>
      </w:tr>
      <w:tr w:rsidR="00D0197F" w:rsidTr="0074597B">
        <w:trPr>
          <w:trHeight w:val="1346"/>
        </w:trPr>
        <w:tc>
          <w:tcPr>
            <w:tcW w:w="10717" w:type="dxa"/>
            <w:gridSpan w:val="14"/>
            <w:shd w:val="clear" w:color="auto" w:fill="auto"/>
            <w:vAlign w:val="center"/>
          </w:tcPr>
          <w:p w:rsidR="00D0197F" w:rsidRDefault="00C87FA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ЗАЯВКА</w:t>
            </w:r>
          </w:p>
          <w:p w:rsidR="00D0197F" w:rsidRDefault="00C87FA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 изменение сведений и полномочий пользователя подсистемы бюджетного планирования государственной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D0197F" w:rsidTr="0074597B">
        <w:trPr>
          <w:trHeight w:val="115"/>
        </w:trPr>
        <w:tc>
          <w:tcPr>
            <w:tcW w:w="10717" w:type="dxa"/>
            <w:gridSpan w:val="14"/>
            <w:tcBorders>
              <w:bottom w:val="double" w:sz="5" w:space="0" w:color="000000"/>
            </w:tcBorders>
          </w:tcPr>
          <w:p w:rsidR="00D0197F" w:rsidRDefault="00D0197F"/>
        </w:tc>
      </w:tr>
      <w:tr w:rsidR="00D0197F" w:rsidTr="0074597B">
        <w:trPr>
          <w:trHeight w:val="272"/>
        </w:trPr>
        <w:tc>
          <w:tcPr>
            <w:tcW w:w="3152" w:type="dxa"/>
            <w:gridSpan w:val="5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97F" w:rsidRDefault="00C87FA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Субъект Российской Федерации</w:t>
            </w:r>
          </w:p>
        </w:tc>
        <w:tc>
          <w:tcPr>
            <w:tcW w:w="7565" w:type="dxa"/>
            <w:gridSpan w:val="9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0197F" w:rsidRDefault="00C87FA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Республика Адыгея (Адыгея)</w:t>
            </w:r>
          </w:p>
        </w:tc>
      </w:tr>
      <w:tr w:rsidR="00D0197F" w:rsidTr="0074597B">
        <w:trPr>
          <w:trHeight w:val="774"/>
        </w:trPr>
        <w:tc>
          <w:tcPr>
            <w:tcW w:w="3152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97F" w:rsidRDefault="00C87FA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органа государственной власти субъекта Российской Федерации</w:t>
            </w:r>
          </w:p>
        </w:tc>
        <w:tc>
          <w:tcPr>
            <w:tcW w:w="756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0197F" w:rsidRPr="00547CC0" w:rsidRDefault="00547CC0" w:rsidP="00547C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highlight w:val="yellow"/>
              </w:rPr>
            </w:pPr>
            <w:r w:rsidRPr="00547CC0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highlight w:val="yellow"/>
              </w:rPr>
              <w:t>Наименование организации по Сводному Реестру</w:t>
            </w:r>
          </w:p>
        </w:tc>
      </w:tr>
      <w:tr w:rsidR="00D0197F" w:rsidTr="0074597B">
        <w:trPr>
          <w:trHeight w:val="745"/>
        </w:trPr>
        <w:tc>
          <w:tcPr>
            <w:tcW w:w="3152" w:type="dxa"/>
            <w:gridSpan w:val="5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97F" w:rsidRDefault="00C87FA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Код организации в соответствии с реестром участников бюджетного процесса, а также юридических лиц, не являющихся участниками бюджетного процесса*</w:t>
            </w:r>
          </w:p>
        </w:tc>
        <w:tc>
          <w:tcPr>
            <w:tcW w:w="756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0197F" w:rsidRPr="00547CC0" w:rsidRDefault="00547C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highlight w:val="yellow"/>
              </w:rPr>
            </w:pPr>
            <w:r w:rsidRPr="00547CC0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highlight w:val="yellow"/>
              </w:rPr>
              <w:t>Код организации по сводному реестру (20 символов)</w:t>
            </w:r>
          </w:p>
        </w:tc>
      </w:tr>
      <w:tr w:rsidR="00D0197F" w:rsidTr="0074597B">
        <w:trPr>
          <w:trHeight w:val="745"/>
        </w:trPr>
        <w:tc>
          <w:tcPr>
            <w:tcW w:w="3152" w:type="dxa"/>
            <w:gridSpan w:val="5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97F" w:rsidRDefault="00D0197F"/>
        </w:tc>
        <w:tc>
          <w:tcPr>
            <w:tcW w:w="756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0197F" w:rsidRDefault="00D0197F"/>
        </w:tc>
      </w:tr>
      <w:tr w:rsidR="00D0197F" w:rsidTr="0074597B">
        <w:trPr>
          <w:trHeight w:val="272"/>
        </w:trPr>
        <w:tc>
          <w:tcPr>
            <w:tcW w:w="3152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97F" w:rsidRDefault="00C87FA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Подразделение</w:t>
            </w:r>
          </w:p>
        </w:tc>
        <w:tc>
          <w:tcPr>
            <w:tcW w:w="756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0197F" w:rsidRDefault="00D0197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D0197F" w:rsidTr="0074597B">
        <w:trPr>
          <w:trHeight w:val="258"/>
        </w:trPr>
        <w:tc>
          <w:tcPr>
            <w:tcW w:w="3152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97F" w:rsidRDefault="00C87FA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Должность</w:t>
            </w:r>
          </w:p>
        </w:tc>
        <w:tc>
          <w:tcPr>
            <w:tcW w:w="756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0197F" w:rsidRPr="00547CC0" w:rsidRDefault="00547C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highlight w:val="yellow"/>
              </w:rPr>
            </w:pPr>
            <w:r w:rsidRPr="00547CC0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highlight w:val="yellow"/>
              </w:rPr>
              <w:t>Наименование должности</w:t>
            </w:r>
          </w:p>
        </w:tc>
      </w:tr>
      <w:tr w:rsidR="00D0197F" w:rsidTr="0074597B">
        <w:trPr>
          <w:trHeight w:val="273"/>
        </w:trPr>
        <w:tc>
          <w:tcPr>
            <w:tcW w:w="3152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97F" w:rsidRDefault="00C87FA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ФИО</w:t>
            </w:r>
          </w:p>
        </w:tc>
        <w:tc>
          <w:tcPr>
            <w:tcW w:w="756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0197F" w:rsidRPr="00547CC0" w:rsidRDefault="00547C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highlight w:val="yellow"/>
              </w:rPr>
            </w:pPr>
            <w:r w:rsidRPr="00547CC0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highlight w:val="yellow"/>
              </w:rPr>
              <w:t>Смирнов Иван Петрович</w:t>
            </w:r>
          </w:p>
        </w:tc>
      </w:tr>
      <w:tr w:rsidR="00D0197F" w:rsidTr="0074597B">
        <w:trPr>
          <w:trHeight w:val="272"/>
        </w:trPr>
        <w:tc>
          <w:tcPr>
            <w:tcW w:w="3152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97F" w:rsidRDefault="00C87FA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СНИЛС</w:t>
            </w:r>
          </w:p>
        </w:tc>
        <w:tc>
          <w:tcPr>
            <w:tcW w:w="756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0197F" w:rsidRPr="00547CC0" w:rsidRDefault="00547C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highlight w:val="yellow"/>
              </w:rPr>
            </w:pPr>
            <w:r w:rsidRPr="00547CC0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highlight w:val="yellow"/>
              </w:rPr>
              <w:t>СНИЛС</w:t>
            </w:r>
          </w:p>
        </w:tc>
      </w:tr>
      <w:tr w:rsidR="00D0197F" w:rsidTr="0074597B">
        <w:trPr>
          <w:trHeight w:val="272"/>
        </w:trPr>
        <w:tc>
          <w:tcPr>
            <w:tcW w:w="3152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97F" w:rsidRDefault="00C87FA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Контактный телефон</w:t>
            </w:r>
          </w:p>
        </w:tc>
        <w:tc>
          <w:tcPr>
            <w:tcW w:w="47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97F" w:rsidRPr="00547CC0" w:rsidRDefault="00547C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highlight w:val="yellow"/>
              </w:rPr>
            </w:pPr>
            <w:r w:rsidRPr="00547CC0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highlight w:val="yellow"/>
              </w:rPr>
              <w:t>Телефон (без пробелов и тире)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97F" w:rsidRDefault="00C87FA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Доб. номер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0197F" w:rsidRDefault="00D0197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D0197F" w:rsidTr="0074597B">
        <w:trPr>
          <w:trHeight w:val="272"/>
        </w:trPr>
        <w:tc>
          <w:tcPr>
            <w:tcW w:w="3152" w:type="dxa"/>
            <w:gridSpan w:val="5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97F" w:rsidRDefault="00C87FA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электронной почты</w:t>
            </w:r>
          </w:p>
        </w:tc>
        <w:tc>
          <w:tcPr>
            <w:tcW w:w="7565" w:type="dxa"/>
            <w:gridSpan w:val="9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0197F" w:rsidRPr="00547CC0" w:rsidRDefault="00547CC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r w:rsidRPr="00547CC0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highlight w:val="yellow"/>
                <w:lang w:val="en-US"/>
              </w:rPr>
              <w:t>E-mail</w:t>
            </w:r>
          </w:p>
        </w:tc>
      </w:tr>
      <w:tr w:rsidR="00D0197F" w:rsidTr="0074597B">
        <w:trPr>
          <w:trHeight w:val="115"/>
        </w:trPr>
        <w:tc>
          <w:tcPr>
            <w:tcW w:w="10717" w:type="dxa"/>
            <w:gridSpan w:val="14"/>
            <w:tcBorders>
              <w:top w:val="double" w:sz="5" w:space="0" w:color="000000"/>
              <w:bottom w:val="single" w:sz="5" w:space="0" w:color="000000"/>
            </w:tcBorders>
          </w:tcPr>
          <w:p w:rsidR="00D0197F" w:rsidRDefault="00D0197F"/>
        </w:tc>
      </w:tr>
      <w:tr w:rsidR="00D0197F" w:rsidTr="0074597B">
        <w:trPr>
          <w:trHeight w:val="329"/>
        </w:trPr>
        <w:tc>
          <w:tcPr>
            <w:tcW w:w="1071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97F" w:rsidRDefault="00C87FA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Полномочия</w:t>
            </w:r>
          </w:p>
        </w:tc>
      </w:tr>
      <w:tr w:rsidR="00D0197F" w:rsidTr="0074597B">
        <w:trPr>
          <w:trHeight w:val="1290"/>
        </w:trPr>
        <w:tc>
          <w:tcPr>
            <w:tcW w:w="1071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97F" w:rsidRDefault="007625E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 w:rsidRPr="00651152">
              <w:rPr>
                <w:rFonts w:ascii="Times New Roman" w:hAnsi="Times New Roman" w:cs="Times New Roman"/>
                <w:sz w:val="28"/>
                <w:szCs w:val="28"/>
              </w:rPr>
              <w:t>Предоставление из местного бюджета субсидий юридическим лицам, индивидуальным предпринимателям, физическим лицам - производителям товаров, работ, услуг за счет полученных межбюджетных трансфертов из бюджета субъекта Российской Федерации (</w:t>
            </w:r>
            <w:proofErr w:type="spellStart"/>
            <w:r w:rsidRPr="00651152">
              <w:rPr>
                <w:rFonts w:ascii="Times New Roman" w:hAnsi="Times New Roman" w:cs="Times New Roman"/>
                <w:sz w:val="28"/>
                <w:szCs w:val="28"/>
              </w:rPr>
              <w:t>Предоставитель</w:t>
            </w:r>
            <w:proofErr w:type="spellEnd"/>
            <w:r w:rsidRPr="006511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0197F" w:rsidTr="0074597B">
        <w:trPr>
          <w:trHeight w:val="329"/>
        </w:trPr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97F" w:rsidRDefault="00C87FA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Ввод данных</w:t>
            </w:r>
          </w:p>
        </w:tc>
        <w:tc>
          <w:tcPr>
            <w:tcW w:w="270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97F" w:rsidRDefault="00C87FA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Просмотр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97F" w:rsidRDefault="00C87FA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Согласование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97F" w:rsidRDefault="00C87FA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Утверждение</w:t>
            </w:r>
          </w:p>
        </w:tc>
      </w:tr>
      <w:tr w:rsidR="00D0197F" w:rsidTr="0074597B">
        <w:trPr>
          <w:trHeight w:val="344"/>
        </w:trPr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97F" w:rsidRDefault="00C87FA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270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97F" w:rsidRDefault="00C87FA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97F" w:rsidRDefault="00C87FA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197F" w:rsidRDefault="00C87FA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</w:tr>
      <w:tr w:rsidR="00D0197F" w:rsidTr="0074597B">
        <w:tc>
          <w:tcPr>
            <w:tcW w:w="10717" w:type="dxa"/>
            <w:gridSpan w:val="14"/>
            <w:tcBorders>
              <w:top w:val="single" w:sz="5" w:space="0" w:color="000000"/>
            </w:tcBorders>
          </w:tcPr>
          <w:p w:rsidR="00D0197F" w:rsidRDefault="00D0197F"/>
        </w:tc>
      </w:tr>
      <w:tr w:rsidR="00D0197F" w:rsidTr="0074597B">
        <w:tc>
          <w:tcPr>
            <w:tcW w:w="10717" w:type="dxa"/>
            <w:gridSpan w:val="14"/>
          </w:tcPr>
          <w:p w:rsidR="00D0197F" w:rsidRDefault="00D0197F"/>
        </w:tc>
      </w:tr>
      <w:tr w:rsidR="00D0197F" w:rsidTr="0074597B">
        <w:tc>
          <w:tcPr>
            <w:tcW w:w="10717" w:type="dxa"/>
            <w:gridSpan w:val="14"/>
          </w:tcPr>
          <w:p w:rsidR="00D0197F" w:rsidRDefault="00D0197F"/>
        </w:tc>
      </w:tr>
      <w:tr w:rsidR="00D0197F" w:rsidTr="0074597B">
        <w:tc>
          <w:tcPr>
            <w:tcW w:w="10717" w:type="dxa"/>
            <w:gridSpan w:val="14"/>
          </w:tcPr>
          <w:p w:rsidR="00D0197F" w:rsidRDefault="00D0197F"/>
        </w:tc>
      </w:tr>
      <w:tr w:rsidR="00D0197F" w:rsidTr="0074597B">
        <w:tc>
          <w:tcPr>
            <w:tcW w:w="10717" w:type="dxa"/>
            <w:gridSpan w:val="14"/>
          </w:tcPr>
          <w:p w:rsidR="00D0197F" w:rsidRDefault="00D0197F"/>
        </w:tc>
      </w:tr>
      <w:tr w:rsidR="00D0197F" w:rsidTr="0074597B">
        <w:trPr>
          <w:trHeight w:val="444"/>
        </w:trPr>
        <w:tc>
          <w:tcPr>
            <w:tcW w:w="3152" w:type="dxa"/>
            <w:gridSpan w:val="5"/>
            <w:vMerge w:val="restart"/>
            <w:shd w:val="clear" w:color="auto" w:fill="auto"/>
          </w:tcPr>
          <w:p w:rsidR="00D0197F" w:rsidRDefault="00C87FA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Сотрудник органа </w:t>
            </w:r>
          </w:p>
          <w:p w:rsidR="00D0197F" w:rsidRDefault="00C87FA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государственной власти </w:t>
            </w:r>
          </w:p>
          <w:p w:rsidR="00D0197F" w:rsidRDefault="00C87FA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субъекта Российской Федерации</w:t>
            </w:r>
          </w:p>
          <w:p w:rsidR="00D0197F" w:rsidRDefault="00C87FA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(пользователь)                                      </w:t>
            </w:r>
          </w:p>
        </w:tc>
        <w:tc>
          <w:tcPr>
            <w:tcW w:w="7565" w:type="dxa"/>
            <w:gridSpan w:val="9"/>
          </w:tcPr>
          <w:p w:rsidR="00D0197F" w:rsidRDefault="00D0197F"/>
        </w:tc>
      </w:tr>
      <w:tr w:rsidR="00D0197F" w:rsidTr="0074597B">
        <w:trPr>
          <w:trHeight w:val="344"/>
        </w:trPr>
        <w:tc>
          <w:tcPr>
            <w:tcW w:w="3152" w:type="dxa"/>
            <w:gridSpan w:val="5"/>
            <w:vMerge/>
            <w:shd w:val="clear" w:color="auto" w:fill="auto"/>
          </w:tcPr>
          <w:p w:rsidR="00D0197F" w:rsidRDefault="00D0197F"/>
        </w:tc>
        <w:tc>
          <w:tcPr>
            <w:tcW w:w="2149" w:type="dxa"/>
            <w:gridSpan w:val="4"/>
            <w:tcBorders>
              <w:bottom w:val="single" w:sz="5" w:space="0" w:color="000000"/>
            </w:tcBorders>
          </w:tcPr>
          <w:p w:rsidR="00D0197F" w:rsidRDefault="00D0197F"/>
        </w:tc>
        <w:tc>
          <w:tcPr>
            <w:tcW w:w="5416" w:type="dxa"/>
            <w:gridSpan w:val="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0197F" w:rsidRDefault="00D0197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0197F" w:rsidTr="0074597B">
        <w:trPr>
          <w:trHeight w:val="115"/>
        </w:trPr>
        <w:tc>
          <w:tcPr>
            <w:tcW w:w="3152" w:type="dxa"/>
            <w:gridSpan w:val="5"/>
            <w:vMerge/>
            <w:shd w:val="clear" w:color="auto" w:fill="auto"/>
          </w:tcPr>
          <w:p w:rsidR="00D0197F" w:rsidRDefault="00D0197F"/>
        </w:tc>
        <w:tc>
          <w:tcPr>
            <w:tcW w:w="2149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D0197F" w:rsidRDefault="00C87FA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(подпись)</w:t>
            </w:r>
          </w:p>
        </w:tc>
        <w:tc>
          <w:tcPr>
            <w:tcW w:w="5416" w:type="dxa"/>
            <w:gridSpan w:val="5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D0197F" w:rsidRDefault="00C87FA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(расшифровка подписи)</w:t>
            </w:r>
          </w:p>
        </w:tc>
      </w:tr>
      <w:tr w:rsidR="00D0197F" w:rsidTr="0074597B">
        <w:trPr>
          <w:trHeight w:val="100"/>
        </w:trPr>
        <w:tc>
          <w:tcPr>
            <w:tcW w:w="3152" w:type="dxa"/>
            <w:gridSpan w:val="5"/>
          </w:tcPr>
          <w:p w:rsidR="00D0197F" w:rsidRDefault="00D0197F"/>
        </w:tc>
        <w:tc>
          <w:tcPr>
            <w:tcW w:w="2149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D0197F" w:rsidRDefault="00D0197F"/>
        </w:tc>
        <w:tc>
          <w:tcPr>
            <w:tcW w:w="5416" w:type="dxa"/>
            <w:gridSpan w:val="5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D0197F" w:rsidRDefault="00D0197F"/>
        </w:tc>
      </w:tr>
      <w:tr w:rsidR="00D0197F" w:rsidTr="0074597B">
        <w:trPr>
          <w:trHeight w:val="1361"/>
        </w:trPr>
        <w:tc>
          <w:tcPr>
            <w:tcW w:w="3152" w:type="dxa"/>
            <w:gridSpan w:val="5"/>
            <w:vMerge w:val="restart"/>
            <w:shd w:val="clear" w:color="auto" w:fill="auto"/>
          </w:tcPr>
          <w:p w:rsidR="00D0197F" w:rsidRDefault="00C87FA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Руководитель высшего </w:t>
            </w:r>
          </w:p>
          <w:p w:rsidR="00D0197F" w:rsidRDefault="00C87FA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исполнительного органа </w:t>
            </w:r>
          </w:p>
          <w:p w:rsidR="00D0197F" w:rsidRDefault="00C87FA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государственной власти </w:t>
            </w:r>
          </w:p>
          <w:p w:rsidR="00D0197F" w:rsidRDefault="00C87FA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субъекта Российской Федерации /</w:t>
            </w:r>
          </w:p>
          <w:p w:rsidR="00D0197F" w:rsidRDefault="00C87FA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Уполномоченное лицо</w:t>
            </w:r>
          </w:p>
          <w:p w:rsidR="00D0197F" w:rsidRDefault="00C87FA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высшего исполнительного органа </w:t>
            </w:r>
          </w:p>
          <w:p w:rsidR="00D0197F" w:rsidRDefault="00C87FA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государственной власти </w:t>
            </w:r>
          </w:p>
          <w:p w:rsidR="00D0197F" w:rsidRDefault="00C87FA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субъекта Российской Федерации    </w:t>
            </w:r>
          </w:p>
        </w:tc>
        <w:tc>
          <w:tcPr>
            <w:tcW w:w="7565" w:type="dxa"/>
            <w:gridSpan w:val="9"/>
          </w:tcPr>
          <w:p w:rsidR="00D0197F" w:rsidRDefault="00D0197F"/>
        </w:tc>
      </w:tr>
      <w:tr w:rsidR="00D0197F" w:rsidTr="0074597B">
        <w:trPr>
          <w:trHeight w:val="344"/>
        </w:trPr>
        <w:tc>
          <w:tcPr>
            <w:tcW w:w="3152" w:type="dxa"/>
            <w:gridSpan w:val="5"/>
            <w:vMerge/>
            <w:shd w:val="clear" w:color="auto" w:fill="auto"/>
          </w:tcPr>
          <w:p w:rsidR="00D0197F" w:rsidRDefault="00D0197F"/>
        </w:tc>
        <w:tc>
          <w:tcPr>
            <w:tcW w:w="2149" w:type="dxa"/>
            <w:gridSpan w:val="4"/>
            <w:tcBorders>
              <w:bottom w:val="single" w:sz="5" w:space="0" w:color="000000"/>
            </w:tcBorders>
          </w:tcPr>
          <w:p w:rsidR="00D0197F" w:rsidRDefault="00D0197F"/>
        </w:tc>
        <w:tc>
          <w:tcPr>
            <w:tcW w:w="5416" w:type="dxa"/>
            <w:gridSpan w:val="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0197F" w:rsidRDefault="00D0197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0197F" w:rsidTr="0074597B">
        <w:trPr>
          <w:trHeight w:val="215"/>
        </w:trPr>
        <w:tc>
          <w:tcPr>
            <w:tcW w:w="3152" w:type="dxa"/>
            <w:gridSpan w:val="5"/>
            <w:vMerge/>
            <w:shd w:val="clear" w:color="auto" w:fill="auto"/>
          </w:tcPr>
          <w:p w:rsidR="00D0197F" w:rsidRDefault="00D0197F"/>
        </w:tc>
        <w:tc>
          <w:tcPr>
            <w:tcW w:w="2149" w:type="dxa"/>
            <w:gridSpan w:val="4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D0197F" w:rsidRDefault="00C87FA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(подпись)</w:t>
            </w:r>
          </w:p>
        </w:tc>
        <w:tc>
          <w:tcPr>
            <w:tcW w:w="5416" w:type="dxa"/>
            <w:gridSpan w:val="5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D0197F" w:rsidRDefault="00C87FA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(расшифровка подписи)</w:t>
            </w:r>
          </w:p>
        </w:tc>
      </w:tr>
      <w:tr w:rsidR="00D0197F" w:rsidTr="0074597B">
        <w:trPr>
          <w:trHeight w:val="902"/>
        </w:trPr>
        <w:tc>
          <w:tcPr>
            <w:tcW w:w="10717" w:type="dxa"/>
            <w:gridSpan w:val="14"/>
          </w:tcPr>
          <w:p w:rsidR="00D0197F" w:rsidRDefault="00D0197F"/>
        </w:tc>
      </w:tr>
      <w:tr w:rsidR="00D0197F" w:rsidTr="0074597B">
        <w:trPr>
          <w:trHeight w:val="459"/>
        </w:trPr>
        <w:tc>
          <w:tcPr>
            <w:tcW w:w="229" w:type="dxa"/>
            <w:gridSpan w:val="2"/>
          </w:tcPr>
          <w:p w:rsidR="00D0197F" w:rsidRDefault="00D0197F"/>
        </w:tc>
        <w:tc>
          <w:tcPr>
            <w:tcW w:w="2708" w:type="dxa"/>
            <w:gridSpan w:val="2"/>
            <w:tcBorders>
              <w:bottom w:val="single" w:sz="5" w:space="0" w:color="000000"/>
            </w:tcBorders>
          </w:tcPr>
          <w:p w:rsidR="00D0197F" w:rsidRDefault="00D0197F"/>
        </w:tc>
        <w:tc>
          <w:tcPr>
            <w:tcW w:w="2364" w:type="dxa"/>
            <w:gridSpan w:val="5"/>
            <w:shd w:val="clear" w:color="auto" w:fill="auto"/>
            <w:vAlign w:val="center"/>
          </w:tcPr>
          <w:p w:rsidR="00D0197F" w:rsidRDefault="00C87FA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М.П.</w:t>
            </w:r>
          </w:p>
        </w:tc>
        <w:tc>
          <w:tcPr>
            <w:tcW w:w="5416" w:type="dxa"/>
            <w:gridSpan w:val="5"/>
          </w:tcPr>
          <w:p w:rsidR="00D0197F" w:rsidRDefault="00D0197F"/>
        </w:tc>
      </w:tr>
      <w:tr w:rsidR="00D0197F" w:rsidTr="0074597B">
        <w:trPr>
          <w:trHeight w:val="115"/>
        </w:trPr>
        <w:tc>
          <w:tcPr>
            <w:tcW w:w="229" w:type="dxa"/>
            <w:gridSpan w:val="2"/>
          </w:tcPr>
          <w:p w:rsidR="00D0197F" w:rsidRDefault="00D0197F"/>
        </w:tc>
        <w:tc>
          <w:tcPr>
            <w:tcW w:w="3382" w:type="dxa"/>
            <w:gridSpan w:val="4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D0197F" w:rsidRDefault="00D0197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2"/>
              </w:rPr>
            </w:pPr>
          </w:p>
        </w:tc>
        <w:tc>
          <w:tcPr>
            <w:tcW w:w="7106" w:type="dxa"/>
            <w:gridSpan w:val="8"/>
          </w:tcPr>
          <w:p w:rsidR="00D0197F" w:rsidRDefault="00D0197F"/>
        </w:tc>
      </w:tr>
      <w:tr w:rsidR="00D0197F" w:rsidTr="0074597B">
        <w:tc>
          <w:tcPr>
            <w:tcW w:w="115" w:type="dxa"/>
          </w:tcPr>
          <w:p w:rsidR="00D0197F" w:rsidRDefault="00D0197F"/>
        </w:tc>
        <w:tc>
          <w:tcPr>
            <w:tcW w:w="3940" w:type="dxa"/>
            <w:gridSpan w:val="7"/>
            <w:tcBorders>
              <w:bottom w:val="single" w:sz="5" w:space="0" w:color="000000"/>
            </w:tcBorders>
          </w:tcPr>
          <w:p w:rsidR="00D0197F" w:rsidRDefault="00D0197F"/>
        </w:tc>
        <w:tc>
          <w:tcPr>
            <w:tcW w:w="6662" w:type="dxa"/>
            <w:gridSpan w:val="6"/>
          </w:tcPr>
          <w:p w:rsidR="00D0197F" w:rsidRDefault="00D0197F"/>
        </w:tc>
      </w:tr>
      <w:tr w:rsidR="00D0197F" w:rsidTr="0074597B">
        <w:trPr>
          <w:trHeight w:val="230"/>
        </w:trPr>
        <w:tc>
          <w:tcPr>
            <w:tcW w:w="115" w:type="dxa"/>
          </w:tcPr>
          <w:p w:rsidR="00D0197F" w:rsidRDefault="00D0197F"/>
        </w:tc>
        <w:tc>
          <w:tcPr>
            <w:tcW w:w="114" w:type="dxa"/>
            <w:tcBorders>
              <w:top w:val="single" w:sz="5" w:space="0" w:color="000000"/>
            </w:tcBorders>
          </w:tcPr>
          <w:p w:rsidR="00D0197F" w:rsidRDefault="00D0197F"/>
        </w:tc>
        <w:tc>
          <w:tcPr>
            <w:tcW w:w="3726" w:type="dxa"/>
            <w:gridSpan w:val="5"/>
            <w:shd w:val="clear" w:color="auto" w:fill="FFFFFF"/>
          </w:tcPr>
          <w:p w:rsidR="00D0197F" w:rsidRDefault="00D0197F"/>
        </w:tc>
        <w:tc>
          <w:tcPr>
            <w:tcW w:w="100" w:type="dxa"/>
            <w:tcBorders>
              <w:top w:val="single" w:sz="5" w:space="0" w:color="000000"/>
            </w:tcBorders>
          </w:tcPr>
          <w:p w:rsidR="00D0197F" w:rsidRDefault="00D0197F"/>
        </w:tc>
        <w:tc>
          <w:tcPr>
            <w:tcW w:w="6662" w:type="dxa"/>
            <w:gridSpan w:val="6"/>
          </w:tcPr>
          <w:p w:rsidR="00D0197F" w:rsidRDefault="00D0197F"/>
        </w:tc>
      </w:tr>
      <w:tr w:rsidR="00D0197F" w:rsidTr="0074597B">
        <w:trPr>
          <w:trHeight w:val="730"/>
        </w:trPr>
        <w:tc>
          <w:tcPr>
            <w:tcW w:w="10717" w:type="dxa"/>
            <w:gridSpan w:val="14"/>
            <w:vMerge w:val="restart"/>
            <w:shd w:val="clear" w:color="auto" w:fill="auto"/>
            <w:vAlign w:val="center"/>
          </w:tcPr>
          <w:p w:rsidR="00D0197F" w:rsidRDefault="00C87FA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*Для высшего исполнительного органа государственной власти субъекта Российской Федерации указывается код соответствующего аппарата, являющегося юридическим лицом, в соответствии с реестром участников бюджетного процесса, а также юридических лиц, не являющихся участниками бюджетного процесса. </w:t>
            </w:r>
          </w:p>
          <w:p w:rsidR="00D0197F" w:rsidRDefault="00C87FA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**При необходимости разграничения доступа указываются коды направления расходов по бюджетной классификации Российской Федерации, в соответствии, с которыми осуществляется предоставление межбюджетных трансфертов. При отсутствии необходимости в разграничении доступа данное поле не заполняется. </w:t>
            </w:r>
          </w:p>
        </w:tc>
      </w:tr>
      <w:tr w:rsidR="00D0197F" w:rsidTr="0074597B">
        <w:trPr>
          <w:trHeight w:val="24"/>
        </w:trPr>
        <w:tc>
          <w:tcPr>
            <w:tcW w:w="10717" w:type="dxa"/>
            <w:gridSpan w:val="14"/>
            <w:vMerge/>
            <w:shd w:val="clear" w:color="auto" w:fill="auto"/>
            <w:vAlign w:val="center"/>
          </w:tcPr>
          <w:p w:rsidR="00D0197F" w:rsidRDefault="00D0197F"/>
        </w:tc>
      </w:tr>
    </w:tbl>
    <w:p w:rsidR="00C87FAB" w:rsidRDefault="00C87FAB"/>
    <w:sectPr w:rsidR="00C87FAB" w:rsidSect="00D0197F">
      <w:headerReference w:type="default" r:id="rId6"/>
      <w:footerReference w:type="default" r:id="rId7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A5B" w:rsidRDefault="003C4A5B">
      <w:r>
        <w:separator/>
      </w:r>
    </w:p>
  </w:endnote>
  <w:endnote w:type="continuationSeparator" w:id="0">
    <w:p w:rsidR="003C4A5B" w:rsidRDefault="003C4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97F" w:rsidRDefault="00C87FAB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A5B" w:rsidRDefault="003C4A5B">
      <w:r>
        <w:separator/>
      </w:r>
    </w:p>
  </w:footnote>
  <w:footnote w:type="continuationSeparator" w:id="0">
    <w:p w:rsidR="003C4A5B" w:rsidRDefault="003C4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97F" w:rsidRDefault="00C87FAB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197F"/>
    <w:rsid w:val="00030AAF"/>
    <w:rsid w:val="001E6FCB"/>
    <w:rsid w:val="003C4A5B"/>
    <w:rsid w:val="00547CC0"/>
    <w:rsid w:val="0074597B"/>
    <w:rsid w:val="007625E0"/>
    <w:rsid w:val="00945CC9"/>
    <w:rsid w:val="009721CF"/>
    <w:rsid w:val="00C87FAB"/>
    <w:rsid w:val="00D0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7F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Company>Stimulsoft Reports 2016.2.0 from 23 September 2016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Диков Виталий Васильевич</dc:creator>
  <cp:lastModifiedBy>Диков Виталий Васильевич</cp:lastModifiedBy>
  <cp:revision>3</cp:revision>
  <dcterms:created xsi:type="dcterms:W3CDTF">2020-03-20T06:36:00Z</dcterms:created>
  <dcterms:modified xsi:type="dcterms:W3CDTF">2020-03-20T06:36:00Z</dcterms:modified>
</cp:coreProperties>
</file>