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9"/>
        <w:gridCol w:w="2479"/>
        <w:gridCol w:w="229"/>
        <w:gridCol w:w="215"/>
        <w:gridCol w:w="459"/>
        <w:gridCol w:w="1690"/>
        <w:gridCol w:w="115"/>
        <w:gridCol w:w="2479"/>
        <w:gridCol w:w="114"/>
        <w:gridCol w:w="1132"/>
        <w:gridCol w:w="1576"/>
      </w:tblGrid>
      <w:tr w:rsidR="00EE4211" w:rsidTr="005827DF">
        <w:trPr>
          <w:trHeight w:val="115"/>
        </w:trPr>
        <w:tc>
          <w:tcPr>
            <w:tcW w:w="10717" w:type="dxa"/>
            <w:gridSpan w:val="11"/>
          </w:tcPr>
          <w:p w:rsidR="00EE4211" w:rsidRDefault="0071153C">
            <w:r>
              <w:t>ё</w:t>
            </w:r>
          </w:p>
        </w:tc>
      </w:tr>
      <w:tr w:rsidR="00EE4211" w:rsidTr="005827DF">
        <w:trPr>
          <w:trHeight w:val="730"/>
        </w:trPr>
        <w:tc>
          <w:tcPr>
            <w:tcW w:w="10717" w:type="dxa"/>
            <w:gridSpan w:val="11"/>
            <w:vMerge w:val="restart"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ЗАЯВКА</w:t>
            </w:r>
          </w:p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на подключение к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 уполномоченных лиц высших органов государственной власти субъекта Российской Федерации или органов государственной власти субъекта Российской Федерации</w:t>
            </w:r>
          </w:p>
        </w:tc>
      </w:tr>
      <w:tr w:rsidR="00EE4211" w:rsidTr="005827DF">
        <w:trPr>
          <w:trHeight w:val="731"/>
        </w:trPr>
        <w:tc>
          <w:tcPr>
            <w:tcW w:w="10717" w:type="dxa"/>
            <w:gridSpan w:val="11"/>
            <w:vMerge/>
            <w:tcBorders>
              <w:bottom w:val="double" w:sz="5" w:space="0" w:color="000000"/>
            </w:tcBorders>
            <w:shd w:val="clear" w:color="auto" w:fill="auto"/>
            <w:vAlign w:val="center"/>
          </w:tcPr>
          <w:p w:rsidR="00EE4211" w:rsidRDefault="00EE4211"/>
        </w:tc>
      </w:tr>
      <w:tr w:rsidR="00EE4211" w:rsidTr="005827DF">
        <w:trPr>
          <w:trHeight w:val="272"/>
        </w:trPr>
        <w:tc>
          <w:tcPr>
            <w:tcW w:w="3152" w:type="dxa"/>
            <w:gridSpan w:val="4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Субъект Российской Федерации</w:t>
            </w:r>
          </w:p>
        </w:tc>
        <w:tc>
          <w:tcPr>
            <w:tcW w:w="7565" w:type="dxa"/>
            <w:gridSpan w:val="7"/>
            <w:tcBorders>
              <w:top w:val="doub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Республика Адыгея (Адыгея)</w:t>
            </w:r>
          </w:p>
        </w:tc>
      </w:tr>
      <w:tr w:rsidR="005827DF" w:rsidTr="005827DF">
        <w:trPr>
          <w:trHeight w:val="774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Наименование органа государственной власти субъекта Российской Федерации</w:t>
            </w:r>
          </w:p>
        </w:tc>
        <w:tc>
          <w:tcPr>
            <w:tcW w:w="75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Наименование организации по Сводному Реестру</w:t>
            </w:r>
          </w:p>
        </w:tc>
      </w:tr>
      <w:tr w:rsidR="005827DF" w:rsidTr="005827DF">
        <w:trPr>
          <w:trHeight w:val="745"/>
        </w:trPr>
        <w:tc>
          <w:tcPr>
            <w:tcW w:w="3152" w:type="dxa"/>
            <w:gridSpan w:val="4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Код организации в соответствии с реестром участников бюджетного процесса, а также юридических лиц, не являющихся участниками бюджетного процесса* </w:t>
            </w:r>
          </w:p>
        </w:tc>
        <w:tc>
          <w:tcPr>
            <w:tcW w:w="7565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Код организации по сводному реестру (20 символов)</w:t>
            </w:r>
          </w:p>
        </w:tc>
      </w:tr>
      <w:tr w:rsidR="005827DF" w:rsidTr="005827DF">
        <w:trPr>
          <w:trHeight w:val="745"/>
        </w:trPr>
        <w:tc>
          <w:tcPr>
            <w:tcW w:w="3152" w:type="dxa"/>
            <w:gridSpan w:val="4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/>
        </w:tc>
        <w:tc>
          <w:tcPr>
            <w:tcW w:w="7565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/>
        </w:tc>
      </w:tr>
      <w:tr w:rsidR="005827DF" w:rsidTr="005827DF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Подразделение</w:t>
            </w:r>
          </w:p>
        </w:tc>
        <w:tc>
          <w:tcPr>
            <w:tcW w:w="75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5827DF" w:rsidTr="005827DF">
        <w:trPr>
          <w:trHeight w:val="258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Должность</w:t>
            </w:r>
          </w:p>
        </w:tc>
        <w:tc>
          <w:tcPr>
            <w:tcW w:w="75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Наименование должности</w:t>
            </w:r>
          </w:p>
        </w:tc>
      </w:tr>
      <w:tr w:rsidR="005827DF" w:rsidTr="005827DF">
        <w:trPr>
          <w:trHeight w:val="273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ФИО</w:t>
            </w:r>
          </w:p>
        </w:tc>
        <w:tc>
          <w:tcPr>
            <w:tcW w:w="75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Смирнов Иван Петрович</w:t>
            </w:r>
          </w:p>
        </w:tc>
      </w:tr>
      <w:tr w:rsidR="005827DF" w:rsidTr="005827DF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СНИЛС</w:t>
            </w:r>
          </w:p>
        </w:tc>
        <w:tc>
          <w:tcPr>
            <w:tcW w:w="756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5827DF" w:rsidRDefault="005827DF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СНИЛС</w:t>
            </w:r>
          </w:p>
        </w:tc>
      </w:tr>
      <w:tr w:rsidR="00EE4211" w:rsidTr="005827DF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Контактный телефон</w:t>
            </w:r>
          </w:p>
        </w:tc>
        <w:tc>
          <w:tcPr>
            <w:tcW w:w="47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</w:rPr>
              <w:t>Телефон (без пробелов и тире)</w:t>
            </w:r>
          </w:p>
        </w:tc>
        <w:tc>
          <w:tcPr>
            <w:tcW w:w="1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Доб. номер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E4211" w:rsidRDefault="00EE4211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EE4211" w:rsidTr="005827DF">
        <w:trPr>
          <w:trHeight w:val="272"/>
        </w:trPr>
        <w:tc>
          <w:tcPr>
            <w:tcW w:w="3152" w:type="dxa"/>
            <w:gridSpan w:val="4"/>
            <w:tcBorders>
              <w:top w:val="single" w:sz="5" w:space="0" w:color="000000"/>
              <w:left w:val="double" w:sz="5" w:space="0" w:color="000000"/>
              <w:bottom w:val="doub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Адрес электронной почты</w:t>
            </w:r>
          </w:p>
        </w:tc>
        <w:tc>
          <w:tcPr>
            <w:tcW w:w="7565" w:type="dxa"/>
            <w:gridSpan w:val="7"/>
            <w:tcBorders>
              <w:top w:val="single" w:sz="5" w:space="0" w:color="000000"/>
              <w:left w:val="sing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EE4211" w:rsidRDefault="005827D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highlight w:val="yellow"/>
                <w:lang w:val="en-US"/>
              </w:rPr>
              <w:t>E-mail</w:t>
            </w:r>
          </w:p>
        </w:tc>
      </w:tr>
      <w:tr w:rsidR="00EE4211" w:rsidTr="005827DF">
        <w:trPr>
          <w:trHeight w:val="115"/>
        </w:trPr>
        <w:tc>
          <w:tcPr>
            <w:tcW w:w="10717" w:type="dxa"/>
            <w:gridSpan w:val="11"/>
            <w:tcBorders>
              <w:top w:val="double" w:sz="5" w:space="0" w:color="000000"/>
              <w:bottom w:val="single" w:sz="5" w:space="0" w:color="000000"/>
            </w:tcBorders>
          </w:tcPr>
          <w:p w:rsidR="00EE4211" w:rsidRDefault="00EE4211"/>
        </w:tc>
      </w:tr>
      <w:tr w:rsidR="00EE4211" w:rsidTr="005827DF">
        <w:trPr>
          <w:trHeight w:val="329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 xml:space="preserve">Полномочия </w:t>
            </w:r>
          </w:p>
        </w:tc>
      </w:tr>
      <w:tr w:rsidR="00EE4211" w:rsidTr="005827DF">
        <w:trPr>
          <w:trHeight w:val="1290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7115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 w:rsidRPr="007115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Заключение соглашений о предоставлении субсидий, субвенций, иных межбюджетных трансфертов, имеющих целевое назначение, бюджетам субъектов Российской Федерации (ПБС субъект)</w:t>
            </w:r>
          </w:p>
        </w:tc>
      </w:tr>
      <w:tr w:rsidR="00EE4211" w:rsidTr="005827DF">
        <w:trPr>
          <w:trHeight w:val="329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</w:tr>
      <w:tr w:rsidR="00EE4211" w:rsidTr="005827DF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4211" w:rsidRDefault="00170D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</w:tr>
      <w:tr w:rsidR="0071153C" w:rsidTr="006671F2">
        <w:trPr>
          <w:trHeight w:val="344"/>
        </w:trPr>
        <w:tc>
          <w:tcPr>
            <w:tcW w:w="1071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153C" w:rsidRPr="0071153C" w:rsidRDefault="007115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 w:rsidRPr="0071153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Формирование отчетов, предоставление которых предусмотрено соглашением о предоставлении субсидии (субвенции, иного межбюджетного трансферта) бюджету субъекта Российской Федерации из федерального бюджета</w:t>
            </w:r>
          </w:p>
        </w:tc>
      </w:tr>
      <w:tr w:rsidR="0071153C" w:rsidTr="005827DF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153C" w:rsidRDefault="0071153C" w:rsidP="00B5374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Ввод данных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153C" w:rsidRDefault="0071153C" w:rsidP="00B5374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Просмотр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153C" w:rsidRDefault="0071153C" w:rsidP="00B5374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Согласование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153C" w:rsidRDefault="0071153C" w:rsidP="00B5374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Утверждение</w:t>
            </w:r>
          </w:p>
        </w:tc>
      </w:tr>
      <w:tr w:rsidR="0071153C" w:rsidTr="005827DF">
        <w:trPr>
          <w:trHeight w:val="344"/>
        </w:trPr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153C" w:rsidRDefault="0071153C" w:rsidP="00B5374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153C" w:rsidRDefault="0071153C" w:rsidP="00B5374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5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153C" w:rsidRDefault="0071153C" w:rsidP="00B5374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  <w:tc>
          <w:tcPr>
            <w:tcW w:w="27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1153C" w:rsidRDefault="0071153C" w:rsidP="00B5374D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8"/>
              </w:rPr>
              <w:t>Добавить</w:t>
            </w:r>
          </w:p>
        </w:tc>
      </w:tr>
      <w:tr w:rsidR="0071153C" w:rsidTr="005827DF">
        <w:tc>
          <w:tcPr>
            <w:tcW w:w="10717" w:type="dxa"/>
            <w:gridSpan w:val="11"/>
            <w:tcBorders>
              <w:top w:val="single" w:sz="5" w:space="0" w:color="000000"/>
            </w:tcBorders>
          </w:tcPr>
          <w:p w:rsidR="0071153C" w:rsidRDefault="0071153C"/>
        </w:tc>
      </w:tr>
      <w:tr w:rsidR="0071153C" w:rsidTr="005827DF">
        <w:tc>
          <w:tcPr>
            <w:tcW w:w="10717" w:type="dxa"/>
            <w:gridSpan w:val="11"/>
          </w:tcPr>
          <w:p w:rsidR="0071153C" w:rsidRDefault="0071153C"/>
        </w:tc>
      </w:tr>
      <w:tr w:rsidR="0071153C" w:rsidTr="005827DF">
        <w:tc>
          <w:tcPr>
            <w:tcW w:w="10717" w:type="dxa"/>
            <w:gridSpan w:val="11"/>
          </w:tcPr>
          <w:p w:rsidR="0071153C" w:rsidRDefault="0071153C"/>
        </w:tc>
      </w:tr>
      <w:tr w:rsidR="0071153C" w:rsidTr="005827DF">
        <w:tc>
          <w:tcPr>
            <w:tcW w:w="10717" w:type="dxa"/>
            <w:gridSpan w:val="11"/>
          </w:tcPr>
          <w:p w:rsidR="0071153C" w:rsidRDefault="0071153C"/>
        </w:tc>
      </w:tr>
      <w:tr w:rsidR="0071153C" w:rsidTr="005827DF">
        <w:tc>
          <w:tcPr>
            <w:tcW w:w="10717" w:type="dxa"/>
            <w:gridSpan w:val="11"/>
          </w:tcPr>
          <w:p w:rsidR="0071153C" w:rsidRDefault="0071153C"/>
        </w:tc>
      </w:tr>
      <w:tr w:rsidR="0071153C" w:rsidTr="005827DF">
        <w:trPr>
          <w:trHeight w:val="444"/>
        </w:trPr>
        <w:tc>
          <w:tcPr>
            <w:tcW w:w="2937" w:type="dxa"/>
            <w:gridSpan w:val="3"/>
            <w:vMerge w:val="restart"/>
            <w:shd w:val="clear" w:color="auto" w:fill="auto"/>
          </w:tcPr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Сотрудник органа </w:t>
            </w:r>
          </w:p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</w:t>
            </w:r>
          </w:p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(пользователь)</w:t>
            </w:r>
          </w:p>
        </w:tc>
        <w:tc>
          <w:tcPr>
            <w:tcW w:w="7780" w:type="dxa"/>
            <w:gridSpan w:val="8"/>
          </w:tcPr>
          <w:p w:rsidR="0071153C" w:rsidRDefault="0071153C"/>
        </w:tc>
      </w:tr>
      <w:tr w:rsidR="0071153C" w:rsidTr="005827DF">
        <w:trPr>
          <w:trHeight w:val="344"/>
        </w:trPr>
        <w:tc>
          <w:tcPr>
            <w:tcW w:w="2937" w:type="dxa"/>
            <w:gridSpan w:val="3"/>
            <w:vMerge/>
            <w:shd w:val="clear" w:color="auto" w:fill="auto"/>
          </w:tcPr>
          <w:p w:rsidR="0071153C" w:rsidRDefault="0071153C"/>
        </w:tc>
        <w:tc>
          <w:tcPr>
            <w:tcW w:w="2364" w:type="dxa"/>
            <w:gridSpan w:val="3"/>
            <w:tcBorders>
              <w:bottom w:val="single" w:sz="5" w:space="0" w:color="000000"/>
            </w:tcBorders>
          </w:tcPr>
          <w:p w:rsidR="0071153C" w:rsidRDefault="0071153C"/>
        </w:tc>
        <w:tc>
          <w:tcPr>
            <w:tcW w:w="5416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1153C" w:rsidRDefault="007115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1153C" w:rsidTr="005827DF">
        <w:trPr>
          <w:trHeight w:val="129"/>
        </w:trPr>
        <w:tc>
          <w:tcPr>
            <w:tcW w:w="2937" w:type="dxa"/>
            <w:gridSpan w:val="3"/>
            <w:vMerge/>
            <w:shd w:val="clear" w:color="auto" w:fill="auto"/>
          </w:tcPr>
          <w:p w:rsidR="0071153C" w:rsidRDefault="0071153C"/>
        </w:tc>
        <w:tc>
          <w:tcPr>
            <w:tcW w:w="2364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153C" w:rsidRDefault="007115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153C" w:rsidRDefault="007115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71153C" w:rsidTr="005827DF">
        <w:tc>
          <w:tcPr>
            <w:tcW w:w="2937" w:type="dxa"/>
            <w:gridSpan w:val="3"/>
          </w:tcPr>
          <w:p w:rsidR="0071153C" w:rsidRDefault="0071153C"/>
        </w:tc>
        <w:tc>
          <w:tcPr>
            <w:tcW w:w="2364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153C" w:rsidRDefault="0071153C"/>
        </w:tc>
        <w:tc>
          <w:tcPr>
            <w:tcW w:w="541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153C" w:rsidRDefault="0071153C"/>
        </w:tc>
      </w:tr>
      <w:tr w:rsidR="0071153C" w:rsidTr="005827DF">
        <w:trPr>
          <w:trHeight w:val="28"/>
        </w:trPr>
        <w:tc>
          <w:tcPr>
            <w:tcW w:w="10717" w:type="dxa"/>
            <w:gridSpan w:val="11"/>
          </w:tcPr>
          <w:p w:rsidR="0071153C" w:rsidRDefault="0071153C"/>
        </w:tc>
      </w:tr>
      <w:tr w:rsidR="0071153C" w:rsidTr="005827DF">
        <w:trPr>
          <w:trHeight w:val="1347"/>
        </w:trPr>
        <w:tc>
          <w:tcPr>
            <w:tcW w:w="2937" w:type="dxa"/>
            <w:gridSpan w:val="3"/>
            <w:vMerge w:val="restart"/>
            <w:shd w:val="clear" w:color="auto" w:fill="auto"/>
          </w:tcPr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Руководитель высшего </w:t>
            </w:r>
          </w:p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исполнительного органа </w:t>
            </w:r>
          </w:p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 /</w:t>
            </w:r>
          </w:p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Уполномоченное лицо</w:t>
            </w:r>
          </w:p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высшего исполнительного органа </w:t>
            </w:r>
          </w:p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государственной власти </w:t>
            </w:r>
          </w:p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субъекта Российской Федерации</w:t>
            </w:r>
          </w:p>
        </w:tc>
        <w:tc>
          <w:tcPr>
            <w:tcW w:w="7780" w:type="dxa"/>
            <w:gridSpan w:val="8"/>
          </w:tcPr>
          <w:p w:rsidR="0071153C" w:rsidRDefault="0071153C"/>
        </w:tc>
      </w:tr>
      <w:tr w:rsidR="0071153C" w:rsidTr="005827DF">
        <w:trPr>
          <w:trHeight w:val="344"/>
        </w:trPr>
        <w:tc>
          <w:tcPr>
            <w:tcW w:w="2937" w:type="dxa"/>
            <w:gridSpan w:val="3"/>
            <w:vMerge/>
            <w:shd w:val="clear" w:color="auto" w:fill="auto"/>
          </w:tcPr>
          <w:p w:rsidR="0071153C" w:rsidRDefault="0071153C"/>
        </w:tc>
        <w:tc>
          <w:tcPr>
            <w:tcW w:w="2364" w:type="dxa"/>
            <w:gridSpan w:val="3"/>
            <w:tcBorders>
              <w:bottom w:val="single" w:sz="5" w:space="0" w:color="000000"/>
            </w:tcBorders>
          </w:tcPr>
          <w:p w:rsidR="0071153C" w:rsidRDefault="0071153C"/>
        </w:tc>
        <w:tc>
          <w:tcPr>
            <w:tcW w:w="5416" w:type="dxa"/>
            <w:gridSpan w:val="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71153C" w:rsidRDefault="007115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71153C" w:rsidTr="005827DF">
        <w:trPr>
          <w:trHeight w:val="115"/>
        </w:trPr>
        <w:tc>
          <w:tcPr>
            <w:tcW w:w="2937" w:type="dxa"/>
            <w:gridSpan w:val="3"/>
            <w:vMerge/>
            <w:shd w:val="clear" w:color="auto" w:fill="auto"/>
          </w:tcPr>
          <w:p w:rsidR="0071153C" w:rsidRDefault="0071153C"/>
        </w:tc>
        <w:tc>
          <w:tcPr>
            <w:tcW w:w="2364" w:type="dxa"/>
            <w:gridSpan w:val="3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153C" w:rsidRDefault="007115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(подпись)</w:t>
            </w:r>
          </w:p>
        </w:tc>
        <w:tc>
          <w:tcPr>
            <w:tcW w:w="5416" w:type="dxa"/>
            <w:gridSpan w:val="5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153C" w:rsidRDefault="007115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(расшифровка подписи)</w:t>
            </w:r>
          </w:p>
        </w:tc>
      </w:tr>
      <w:tr w:rsidR="0071153C" w:rsidTr="005827DF">
        <w:tc>
          <w:tcPr>
            <w:tcW w:w="2937" w:type="dxa"/>
            <w:gridSpan w:val="3"/>
          </w:tcPr>
          <w:p w:rsidR="0071153C" w:rsidRDefault="0071153C"/>
        </w:tc>
        <w:tc>
          <w:tcPr>
            <w:tcW w:w="2364" w:type="dxa"/>
            <w:gridSpan w:val="3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153C" w:rsidRDefault="0071153C"/>
        </w:tc>
        <w:tc>
          <w:tcPr>
            <w:tcW w:w="5416" w:type="dxa"/>
            <w:gridSpan w:val="5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153C" w:rsidRDefault="0071153C"/>
        </w:tc>
      </w:tr>
      <w:tr w:rsidR="0071153C" w:rsidTr="005827DF">
        <w:trPr>
          <w:trHeight w:val="802"/>
        </w:trPr>
        <w:tc>
          <w:tcPr>
            <w:tcW w:w="10717" w:type="dxa"/>
            <w:gridSpan w:val="11"/>
          </w:tcPr>
          <w:p w:rsidR="0071153C" w:rsidRDefault="0071153C"/>
        </w:tc>
      </w:tr>
      <w:tr w:rsidR="0071153C" w:rsidTr="005827DF">
        <w:trPr>
          <w:trHeight w:val="445"/>
        </w:trPr>
        <w:tc>
          <w:tcPr>
            <w:tcW w:w="229" w:type="dxa"/>
          </w:tcPr>
          <w:p w:rsidR="0071153C" w:rsidRDefault="0071153C"/>
        </w:tc>
        <w:tc>
          <w:tcPr>
            <w:tcW w:w="2708" w:type="dxa"/>
            <w:gridSpan w:val="2"/>
            <w:tcBorders>
              <w:bottom w:val="single" w:sz="5" w:space="0" w:color="000000"/>
            </w:tcBorders>
          </w:tcPr>
          <w:p w:rsidR="0071153C" w:rsidRDefault="0071153C"/>
        </w:tc>
        <w:tc>
          <w:tcPr>
            <w:tcW w:w="2364" w:type="dxa"/>
            <w:gridSpan w:val="3"/>
            <w:shd w:val="clear" w:color="auto" w:fill="auto"/>
            <w:vAlign w:val="center"/>
          </w:tcPr>
          <w:p w:rsidR="0071153C" w:rsidRDefault="007115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М.П.</w:t>
            </w:r>
          </w:p>
        </w:tc>
        <w:tc>
          <w:tcPr>
            <w:tcW w:w="5416" w:type="dxa"/>
            <w:gridSpan w:val="5"/>
          </w:tcPr>
          <w:p w:rsidR="0071153C" w:rsidRDefault="0071153C"/>
        </w:tc>
      </w:tr>
      <w:tr w:rsidR="0071153C" w:rsidTr="005827DF">
        <w:trPr>
          <w:trHeight w:val="114"/>
        </w:trPr>
        <w:tc>
          <w:tcPr>
            <w:tcW w:w="229" w:type="dxa"/>
          </w:tcPr>
          <w:p w:rsidR="0071153C" w:rsidRDefault="0071153C"/>
        </w:tc>
        <w:tc>
          <w:tcPr>
            <w:tcW w:w="3382" w:type="dxa"/>
            <w:gridSpan w:val="4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71153C" w:rsidRDefault="0071153C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2"/>
              </w:rPr>
            </w:pPr>
          </w:p>
        </w:tc>
        <w:tc>
          <w:tcPr>
            <w:tcW w:w="7106" w:type="dxa"/>
            <w:gridSpan w:val="6"/>
          </w:tcPr>
          <w:p w:rsidR="0071153C" w:rsidRDefault="0071153C"/>
        </w:tc>
      </w:tr>
      <w:tr w:rsidR="0071153C" w:rsidTr="005827DF">
        <w:trPr>
          <w:trHeight w:val="1247"/>
        </w:trPr>
        <w:tc>
          <w:tcPr>
            <w:tcW w:w="10717" w:type="dxa"/>
            <w:gridSpan w:val="11"/>
            <w:shd w:val="clear" w:color="auto" w:fill="auto"/>
            <w:vAlign w:val="center"/>
          </w:tcPr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 *Для высшего исполнительного органа государственной власти субъекта Российской Федерации указывается код соответствующего аппарата, являющегося юридическим лицом, в соответствии с реестром участников бюджетного процесса, а также юридических лиц, не являющихся участниками бюджетного процесса. </w:t>
            </w:r>
          </w:p>
          <w:p w:rsidR="0071153C" w:rsidRDefault="0071153C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 **При необходимости разграничения доступа указываются коды направления расходов по бюджетной классификации Российской Федерации, в соответствии, с которыми осуществляется предоставление межбюджетных трансфертов. При отсутствии необходимости в разграничении доступа данное поле не заполняется. </w:t>
            </w:r>
          </w:p>
        </w:tc>
      </w:tr>
    </w:tbl>
    <w:p w:rsidR="00170D25" w:rsidRDefault="00170D25"/>
    <w:sectPr w:rsidR="00170D25" w:rsidSect="00EE4211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90" w:rsidRDefault="002E2A90">
      <w:r>
        <w:separator/>
      </w:r>
    </w:p>
  </w:endnote>
  <w:endnote w:type="continuationSeparator" w:id="0">
    <w:p w:rsidR="002E2A90" w:rsidRDefault="002E2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11" w:rsidRDefault="00170D2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90" w:rsidRDefault="002E2A90">
      <w:r>
        <w:separator/>
      </w:r>
    </w:p>
  </w:footnote>
  <w:footnote w:type="continuationSeparator" w:id="0">
    <w:p w:rsidR="002E2A90" w:rsidRDefault="002E2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11" w:rsidRDefault="00170D25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4211"/>
    <w:rsid w:val="000864A1"/>
    <w:rsid w:val="00170D25"/>
    <w:rsid w:val="0017221A"/>
    <w:rsid w:val="002E2A90"/>
    <w:rsid w:val="005827DF"/>
    <w:rsid w:val="00691F43"/>
    <w:rsid w:val="0071153C"/>
    <w:rsid w:val="009844C4"/>
    <w:rsid w:val="00EE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11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Company>Stimulsoft Reports 2016.2.0 from 23 September 2016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Диков Виталий Васильевич</dc:creator>
  <cp:lastModifiedBy>Диков Виталий Васильевич</cp:lastModifiedBy>
  <cp:revision>2</cp:revision>
  <dcterms:created xsi:type="dcterms:W3CDTF">2020-11-23T08:08:00Z</dcterms:created>
  <dcterms:modified xsi:type="dcterms:W3CDTF">2020-11-23T08:08:00Z</dcterms:modified>
</cp:coreProperties>
</file>